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DEFDD5" w14:textId="77777777" w:rsidR="000C5806" w:rsidRPr="006D5A7C" w:rsidRDefault="000C5806" w:rsidP="00115FC2">
      <w:pPr>
        <w:ind w:firstLine="851"/>
      </w:pPr>
    </w:p>
    <w:p w14:paraId="1ABCA4DB" w14:textId="77777777" w:rsidR="00DE1D4B" w:rsidRPr="006D5A7C" w:rsidRDefault="00DE1D4B" w:rsidP="00115FC2">
      <w:pPr>
        <w:tabs>
          <w:tab w:val="right" w:leader="underscore" w:pos="8505"/>
        </w:tabs>
        <w:ind w:firstLine="851"/>
        <w:jc w:val="center"/>
        <w:rPr>
          <w:b/>
        </w:rPr>
      </w:pPr>
      <w:r w:rsidRPr="006D5A7C">
        <w:rPr>
          <w:b/>
        </w:rPr>
        <w:t xml:space="preserve">LIETUVOS RESPUBLIKOS SPECIALIŲJŲ TYRIMŲ TARNYBOS </w:t>
      </w:r>
    </w:p>
    <w:p w14:paraId="520D1C2E" w14:textId="77777777" w:rsidR="00DE1D4B" w:rsidRPr="006D5A7C" w:rsidRDefault="00DE1D4B" w:rsidP="00115FC2">
      <w:pPr>
        <w:tabs>
          <w:tab w:val="right" w:leader="underscore" w:pos="9072"/>
        </w:tabs>
        <w:ind w:firstLine="851"/>
        <w:jc w:val="center"/>
        <w:rPr>
          <w:b/>
        </w:rPr>
      </w:pPr>
      <w:r w:rsidRPr="006D5A7C">
        <w:rPr>
          <w:b/>
        </w:rPr>
        <w:t xml:space="preserve">IŠVADA DĖL KORUPCIJOS RIZIKOS ANALIZĖS </w:t>
      </w:r>
    </w:p>
    <w:p w14:paraId="5BFEFA82" w14:textId="5406BCD9" w:rsidR="006C706C" w:rsidRPr="006D5A7C" w:rsidRDefault="00141EA2" w:rsidP="00115FC2">
      <w:pPr>
        <w:tabs>
          <w:tab w:val="right" w:leader="underscore" w:pos="9072"/>
        </w:tabs>
        <w:ind w:firstLine="851"/>
        <w:jc w:val="center"/>
        <w:rPr>
          <w:b/>
        </w:rPr>
      </w:pPr>
      <w:r w:rsidRPr="006D5A7C">
        <w:rPr>
          <w:b/>
        </w:rPr>
        <w:t>SAUGOMŲ TERITORIJŲ DIREKCIJŲ VEIKLOS SRITY</w:t>
      </w:r>
      <w:r w:rsidR="00F07290" w:rsidRPr="006D5A7C">
        <w:rPr>
          <w:b/>
        </w:rPr>
        <w:t>S</w:t>
      </w:r>
      <w:r w:rsidRPr="006D5A7C">
        <w:rPr>
          <w:b/>
        </w:rPr>
        <w:t>E</w:t>
      </w:r>
      <w:r w:rsidR="001A76A4">
        <w:rPr>
          <w:b/>
        </w:rPr>
        <w:t xml:space="preserve"> </w:t>
      </w:r>
      <w:r w:rsidR="001A76A4" w:rsidRPr="001A76A4">
        <w:t>(2020-01-23)</w:t>
      </w:r>
    </w:p>
    <w:p w14:paraId="5FDD3959" w14:textId="77777777" w:rsidR="006C706C" w:rsidRPr="006D5A7C" w:rsidRDefault="006C706C" w:rsidP="00115FC2">
      <w:pPr>
        <w:ind w:firstLine="851"/>
      </w:pPr>
    </w:p>
    <w:sdt>
      <w:sdtPr>
        <w:rPr>
          <w:rFonts w:ascii="Times New Roman" w:eastAsiaTheme="minorHAnsi" w:hAnsi="Times New Roman" w:cs="Times New Roman"/>
          <w:b/>
          <w:color w:val="auto"/>
          <w:sz w:val="24"/>
          <w:szCs w:val="24"/>
          <w:lang w:eastAsia="en-US"/>
        </w:rPr>
        <w:id w:val="-1436280613"/>
        <w:docPartObj>
          <w:docPartGallery w:val="Table of Contents"/>
          <w:docPartUnique/>
        </w:docPartObj>
      </w:sdtPr>
      <w:sdtEndPr>
        <w:rPr>
          <w:bCs/>
        </w:rPr>
      </w:sdtEndPr>
      <w:sdtContent>
        <w:p w14:paraId="44EDE94B" w14:textId="77777777" w:rsidR="00F21AA6" w:rsidRPr="006D5A7C" w:rsidRDefault="00BC6F7A" w:rsidP="00115FC2">
          <w:pPr>
            <w:pStyle w:val="TOCHeading"/>
            <w:spacing w:before="0" w:line="360" w:lineRule="auto"/>
            <w:ind w:firstLine="851"/>
            <w:jc w:val="center"/>
            <w:rPr>
              <w:rFonts w:ascii="Times New Roman" w:hAnsi="Times New Roman" w:cs="Times New Roman"/>
              <w:b/>
              <w:color w:val="auto"/>
              <w:sz w:val="24"/>
              <w:szCs w:val="24"/>
            </w:rPr>
          </w:pPr>
          <w:r w:rsidRPr="006D5A7C">
            <w:rPr>
              <w:rFonts w:ascii="Times New Roman" w:hAnsi="Times New Roman" w:cs="Times New Roman"/>
              <w:b/>
              <w:color w:val="auto"/>
              <w:sz w:val="24"/>
              <w:szCs w:val="24"/>
            </w:rPr>
            <w:t>TURINYS</w:t>
          </w:r>
        </w:p>
        <w:p w14:paraId="4D67CC75" w14:textId="77777777" w:rsidR="008C15F5" w:rsidRDefault="001E1F82">
          <w:pPr>
            <w:pStyle w:val="TOC3"/>
            <w:rPr>
              <w:rFonts w:asciiTheme="minorHAnsi" w:eastAsiaTheme="minorEastAsia" w:hAnsiTheme="minorHAnsi" w:cstheme="minorBidi"/>
              <w:noProof/>
              <w:sz w:val="22"/>
              <w:szCs w:val="22"/>
              <w:lang w:eastAsia="lt-LT"/>
            </w:rPr>
          </w:pPr>
          <w:r w:rsidRPr="006D5A7C">
            <w:rPr>
              <w:b/>
              <w:bCs/>
            </w:rPr>
            <w:fldChar w:fldCharType="begin"/>
          </w:r>
          <w:r w:rsidR="00F21AA6" w:rsidRPr="006D5A7C">
            <w:rPr>
              <w:b/>
              <w:bCs/>
            </w:rPr>
            <w:instrText xml:space="preserve"> TOC \o "1-3" \h \z \u </w:instrText>
          </w:r>
          <w:r w:rsidRPr="006D5A7C">
            <w:rPr>
              <w:b/>
              <w:bCs/>
            </w:rPr>
            <w:fldChar w:fldCharType="separate"/>
          </w:r>
          <w:hyperlink w:anchor="_Toc30591889" w:history="1">
            <w:r w:rsidR="008C15F5" w:rsidRPr="0023699F">
              <w:rPr>
                <w:rStyle w:val="Hyperlink"/>
                <w:noProof/>
              </w:rPr>
              <w:t>1. APIMTIS IR METODAI</w:t>
            </w:r>
            <w:r w:rsidR="008C15F5">
              <w:rPr>
                <w:noProof/>
                <w:webHidden/>
              </w:rPr>
              <w:tab/>
            </w:r>
            <w:r w:rsidR="008C15F5">
              <w:rPr>
                <w:noProof/>
                <w:webHidden/>
              </w:rPr>
              <w:fldChar w:fldCharType="begin"/>
            </w:r>
            <w:r w:rsidR="008C15F5">
              <w:rPr>
                <w:noProof/>
                <w:webHidden/>
              </w:rPr>
              <w:instrText xml:space="preserve"> PAGEREF _Toc30591889 \h </w:instrText>
            </w:r>
            <w:r w:rsidR="008C15F5">
              <w:rPr>
                <w:noProof/>
                <w:webHidden/>
              </w:rPr>
            </w:r>
            <w:r w:rsidR="008C15F5">
              <w:rPr>
                <w:noProof/>
                <w:webHidden/>
              </w:rPr>
              <w:fldChar w:fldCharType="separate"/>
            </w:r>
            <w:r w:rsidR="008C15F5">
              <w:rPr>
                <w:noProof/>
                <w:webHidden/>
              </w:rPr>
              <w:t>2</w:t>
            </w:r>
            <w:r w:rsidR="008C15F5">
              <w:rPr>
                <w:noProof/>
                <w:webHidden/>
              </w:rPr>
              <w:fldChar w:fldCharType="end"/>
            </w:r>
          </w:hyperlink>
        </w:p>
        <w:p w14:paraId="221B774D" w14:textId="77777777" w:rsidR="008C15F5" w:rsidRDefault="001A76A4">
          <w:pPr>
            <w:pStyle w:val="TOC3"/>
            <w:rPr>
              <w:rFonts w:asciiTheme="minorHAnsi" w:eastAsiaTheme="minorEastAsia" w:hAnsiTheme="minorHAnsi" w:cstheme="minorBidi"/>
              <w:noProof/>
              <w:sz w:val="22"/>
              <w:szCs w:val="22"/>
              <w:lang w:eastAsia="lt-LT"/>
            </w:rPr>
          </w:pPr>
          <w:hyperlink w:anchor="_Toc30591890" w:history="1">
            <w:r w:rsidR="008C15F5" w:rsidRPr="0023699F">
              <w:rPr>
                <w:rStyle w:val="Hyperlink"/>
                <w:rFonts w:eastAsia="Calibri"/>
                <w:noProof/>
              </w:rPr>
              <w:t xml:space="preserve">2. KORUPCIJOS RIZIKOS VEIKSNIAI DIREKCIJOMS </w:t>
            </w:r>
            <w:r w:rsidR="008C15F5" w:rsidRPr="0023699F">
              <w:rPr>
                <w:rStyle w:val="Hyperlink"/>
                <w:noProof/>
              </w:rPr>
              <w:t xml:space="preserve">RENGIANT IR IŠDUODANT SPECIALIUOSIUS REIKALAVIMUS, TIKRINANT STATINIŲ PROJEKTUS BEI STATINIŲ ATITIKTĮ </w:t>
            </w:r>
            <w:r w:rsidR="008C15F5" w:rsidRPr="0023699F">
              <w:rPr>
                <w:rStyle w:val="Hyperlink"/>
                <w:noProof/>
                <w:lang w:eastAsia="ar-SA"/>
              </w:rPr>
              <w:t>PROJEKTO SPRENDINIAMS</w:t>
            </w:r>
            <w:r w:rsidR="008C15F5">
              <w:rPr>
                <w:noProof/>
                <w:webHidden/>
              </w:rPr>
              <w:tab/>
            </w:r>
            <w:r w:rsidR="008C15F5">
              <w:rPr>
                <w:noProof/>
                <w:webHidden/>
              </w:rPr>
              <w:fldChar w:fldCharType="begin"/>
            </w:r>
            <w:r w:rsidR="008C15F5">
              <w:rPr>
                <w:noProof/>
                <w:webHidden/>
              </w:rPr>
              <w:instrText xml:space="preserve"> PAGEREF _Toc30591890 \h </w:instrText>
            </w:r>
            <w:r w:rsidR="008C15F5">
              <w:rPr>
                <w:noProof/>
                <w:webHidden/>
              </w:rPr>
            </w:r>
            <w:r w:rsidR="008C15F5">
              <w:rPr>
                <w:noProof/>
                <w:webHidden/>
              </w:rPr>
              <w:fldChar w:fldCharType="separate"/>
            </w:r>
            <w:r w:rsidR="008C15F5">
              <w:rPr>
                <w:noProof/>
                <w:webHidden/>
              </w:rPr>
              <w:t>5</w:t>
            </w:r>
            <w:r w:rsidR="008C15F5">
              <w:rPr>
                <w:noProof/>
                <w:webHidden/>
              </w:rPr>
              <w:fldChar w:fldCharType="end"/>
            </w:r>
          </w:hyperlink>
        </w:p>
        <w:p w14:paraId="12BC93CD" w14:textId="77777777" w:rsidR="008C15F5" w:rsidRDefault="001A76A4">
          <w:pPr>
            <w:pStyle w:val="TOC3"/>
            <w:rPr>
              <w:rFonts w:asciiTheme="minorHAnsi" w:eastAsiaTheme="minorEastAsia" w:hAnsiTheme="minorHAnsi" w:cstheme="minorBidi"/>
              <w:noProof/>
              <w:sz w:val="22"/>
              <w:szCs w:val="22"/>
              <w:lang w:eastAsia="lt-LT"/>
            </w:rPr>
          </w:pPr>
          <w:hyperlink w:anchor="_Toc30591891" w:history="1">
            <w:r w:rsidR="008C15F5" w:rsidRPr="0023699F">
              <w:rPr>
                <w:rStyle w:val="Hyperlink"/>
                <w:i/>
                <w:noProof/>
              </w:rPr>
              <w:t>2.1. Egzistuoja galimybių į statybos procesą neįtraukti atitinkamos saugomos teritorijos direkcijos.</w:t>
            </w:r>
            <w:r w:rsidR="008C15F5">
              <w:rPr>
                <w:noProof/>
                <w:webHidden/>
              </w:rPr>
              <w:tab/>
            </w:r>
            <w:r w:rsidR="008C15F5">
              <w:rPr>
                <w:noProof/>
                <w:webHidden/>
              </w:rPr>
              <w:fldChar w:fldCharType="begin"/>
            </w:r>
            <w:r w:rsidR="008C15F5">
              <w:rPr>
                <w:noProof/>
                <w:webHidden/>
              </w:rPr>
              <w:instrText xml:space="preserve"> PAGEREF _Toc30591891 \h </w:instrText>
            </w:r>
            <w:r w:rsidR="008C15F5">
              <w:rPr>
                <w:noProof/>
                <w:webHidden/>
              </w:rPr>
            </w:r>
            <w:r w:rsidR="008C15F5">
              <w:rPr>
                <w:noProof/>
                <w:webHidden/>
              </w:rPr>
              <w:fldChar w:fldCharType="separate"/>
            </w:r>
            <w:r w:rsidR="008C15F5">
              <w:rPr>
                <w:noProof/>
                <w:webHidden/>
              </w:rPr>
              <w:t>7</w:t>
            </w:r>
            <w:r w:rsidR="008C15F5">
              <w:rPr>
                <w:noProof/>
                <w:webHidden/>
              </w:rPr>
              <w:fldChar w:fldCharType="end"/>
            </w:r>
          </w:hyperlink>
        </w:p>
        <w:p w14:paraId="677ED63E" w14:textId="77777777" w:rsidR="008C15F5" w:rsidRDefault="001A76A4">
          <w:pPr>
            <w:pStyle w:val="TOC3"/>
            <w:rPr>
              <w:rFonts w:asciiTheme="minorHAnsi" w:eastAsiaTheme="minorEastAsia" w:hAnsiTheme="minorHAnsi" w:cstheme="minorBidi"/>
              <w:noProof/>
              <w:sz w:val="22"/>
              <w:szCs w:val="22"/>
              <w:lang w:eastAsia="lt-LT"/>
            </w:rPr>
          </w:pPr>
          <w:hyperlink w:anchor="_Toc30591892" w:history="1">
            <w:r w:rsidR="008C15F5" w:rsidRPr="0023699F">
              <w:rPr>
                <w:rStyle w:val="Hyperlink"/>
                <w:i/>
                <w:noProof/>
              </w:rPr>
              <w:t>2.1.1. Neužtikrinamas saugomų teritorijų direkcijų dalyvavimas išduodant specialiuosius reikalavimus ir tikrinant projektų sprendinius.</w:t>
            </w:r>
            <w:r w:rsidR="008C15F5">
              <w:rPr>
                <w:noProof/>
                <w:webHidden/>
              </w:rPr>
              <w:tab/>
            </w:r>
            <w:r w:rsidR="008C15F5">
              <w:rPr>
                <w:noProof/>
                <w:webHidden/>
              </w:rPr>
              <w:fldChar w:fldCharType="begin"/>
            </w:r>
            <w:r w:rsidR="008C15F5">
              <w:rPr>
                <w:noProof/>
                <w:webHidden/>
              </w:rPr>
              <w:instrText xml:space="preserve"> PAGEREF _Toc30591892 \h </w:instrText>
            </w:r>
            <w:r w:rsidR="008C15F5">
              <w:rPr>
                <w:noProof/>
                <w:webHidden/>
              </w:rPr>
            </w:r>
            <w:r w:rsidR="008C15F5">
              <w:rPr>
                <w:noProof/>
                <w:webHidden/>
              </w:rPr>
              <w:fldChar w:fldCharType="separate"/>
            </w:r>
            <w:r w:rsidR="008C15F5">
              <w:rPr>
                <w:noProof/>
                <w:webHidden/>
              </w:rPr>
              <w:t>7</w:t>
            </w:r>
            <w:r w:rsidR="008C15F5">
              <w:rPr>
                <w:noProof/>
                <w:webHidden/>
              </w:rPr>
              <w:fldChar w:fldCharType="end"/>
            </w:r>
          </w:hyperlink>
        </w:p>
        <w:p w14:paraId="07EE0043" w14:textId="77777777" w:rsidR="008C15F5" w:rsidRDefault="001A76A4">
          <w:pPr>
            <w:pStyle w:val="TOC3"/>
            <w:rPr>
              <w:rFonts w:asciiTheme="minorHAnsi" w:eastAsiaTheme="minorEastAsia" w:hAnsiTheme="minorHAnsi" w:cstheme="minorBidi"/>
              <w:noProof/>
              <w:sz w:val="22"/>
              <w:szCs w:val="22"/>
              <w:lang w:eastAsia="lt-LT"/>
            </w:rPr>
          </w:pPr>
          <w:hyperlink w:anchor="_Toc30591893" w:history="1">
            <w:r w:rsidR="008C15F5" w:rsidRPr="0023699F">
              <w:rPr>
                <w:rStyle w:val="Hyperlink"/>
                <w:i/>
                <w:noProof/>
              </w:rPr>
              <w:t>2.1.1.1. Skirtinguose registruose ir kadastruose nurodomi duomenys ne visada sutampa.</w:t>
            </w:r>
            <w:r w:rsidR="008C15F5">
              <w:rPr>
                <w:noProof/>
                <w:webHidden/>
              </w:rPr>
              <w:tab/>
            </w:r>
            <w:r w:rsidR="008C15F5">
              <w:rPr>
                <w:noProof/>
                <w:webHidden/>
              </w:rPr>
              <w:fldChar w:fldCharType="begin"/>
            </w:r>
            <w:r w:rsidR="008C15F5">
              <w:rPr>
                <w:noProof/>
                <w:webHidden/>
              </w:rPr>
              <w:instrText xml:space="preserve"> PAGEREF _Toc30591893 \h </w:instrText>
            </w:r>
            <w:r w:rsidR="008C15F5">
              <w:rPr>
                <w:noProof/>
                <w:webHidden/>
              </w:rPr>
            </w:r>
            <w:r w:rsidR="008C15F5">
              <w:rPr>
                <w:noProof/>
                <w:webHidden/>
              </w:rPr>
              <w:fldChar w:fldCharType="separate"/>
            </w:r>
            <w:r w:rsidR="008C15F5">
              <w:rPr>
                <w:noProof/>
                <w:webHidden/>
              </w:rPr>
              <w:t>10</w:t>
            </w:r>
            <w:r w:rsidR="008C15F5">
              <w:rPr>
                <w:noProof/>
                <w:webHidden/>
              </w:rPr>
              <w:fldChar w:fldCharType="end"/>
            </w:r>
          </w:hyperlink>
        </w:p>
        <w:p w14:paraId="508CC7DB" w14:textId="77777777" w:rsidR="008C15F5" w:rsidRDefault="001A76A4">
          <w:pPr>
            <w:pStyle w:val="TOC3"/>
            <w:rPr>
              <w:rFonts w:asciiTheme="minorHAnsi" w:eastAsiaTheme="minorEastAsia" w:hAnsiTheme="minorHAnsi" w:cstheme="minorBidi"/>
              <w:noProof/>
              <w:sz w:val="22"/>
              <w:szCs w:val="22"/>
              <w:lang w:eastAsia="lt-LT"/>
            </w:rPr>
          </w:pPr>
          <w:hyperlink w:anchor="_Toc30591894" w:history="1">
            <w:r w:rsidR="008C15F5" w:rsidRPr="0023699F">
              <w:rPr>
                <w:rStyle w:val="Hyperlink"/>
                <w:i/>
                <w:noProof/>
              </w:rPr>
              <w:t>2.1.1.2. Neišnaudojamos IS „Infostatyba“ funkcionalumo galimybės.</w:t>
            </w:r>
            <w:r w:rsidR="008C15F5">
              <w:rPr>
                <w:noProof/>
                <w:webHidden/>
              </w:rPr>
              <w:tab/>
            </w:r>
            <w:r w:rsidR="008C15F5">
              <w:rPr>
                <w:noProof/>
                <w:webHidden/>
              </w:rPr>
              <w:fldChar w:fldCharType="begin"/>
            </w:r>
            <w:r w:rsidR="008C15F5">
              <w:rPr>
                <w:noProof/>
                <w:webHidden/>
              </w:rPr>
              <w:instrText xml:space="preserve"> PAGEREF _Toc30591894 \h </w:instrText>
            </w:r>
            <w:r w:rsidR="008C15F5">
              <w:rPr>
                <w:noProof/>
                <w:webHidden/>
              </w:rPr>
            </w:r>
            <w:r w:rsidR="008C15F5">
              <w:rPr>
                <w:noProof/>
                <w:webHidden/>
              </w:rPr>
              <w:fldChar w:fldCharType="separate"/>
            </w:r>
            <w:r w:rsidR="008C15F5">
              <w:rPr>
                <w:noProof/>
                <w:webHidden/>
              </w:rPr>
              <w:t>12</w:t>
            </w:r>
            <w:r w:rsidR="008C15F5">
              <w:rPr>
                <w:noProof/>
                <w:webHidden/>
              </w:rPr>
              <w:fldChar w:fldCharType="end"/>
            </w:r>
          </w:hyperlink>
        </w:p>
        <w:p w14:paraId="43DBFB45" w14:textId="77777777" w:rsidR="008C15F5" w:rsidRDefault="001A76A4">
          <w:pPr>
            <w:pStyle w:val="TOC3"/>
            <w:rPr>
              <w:rFonts w:asciiTheme="minorHAnsi" w:eastAsiaTheme="minorEastAsia" w:hAnsiTheme="minorHAnsi" w:cstheme="minorBidi"/>
              <w:noProof/>
              <w:sz w:val="22"/>
              <w:szCs w:val="22"/>
              <w:lang w:eastAsia="lt-LT"/>
            </w:rPr>
          </w:pPr>
          <w:hyperlink w:anchor="_Toc30591895" w:history="1">
            <w:r w:rsidR="008C15F5" w:rsidRPr="0023699F">
              <w:rPr>
                <w:rStyle w:val="Hyperlink"/>
                <w:i/>
                <w:noProof/>
              </w:rPr>
              <w:t>2.1.1.3. Nepakankamai kontroliuojamas savivaldybės administracijos darbuotojų vykdomas atsakingo subjekto įtraukimas į statybą leidžiančio dokumento išdavimo procesą.</w:t>
            </w:r>
            <w:r w:rsidR="008C15F5">
              <w:rPr>
                <w:noProof/>
                <w:webHidden/>
              </w:rPr>
              <w:tab/>
            </w:r>
            <w:r w:rsidR="008C15F5">
              <w:rPr>
                <w:noProof/>
                <w:webHidden/>
              </w:rPr>
              <w:fldChar w:fldCharType="begin"/>
            </w:r>
            <w:r w:rsidR="008C15F5">
              <w:rPr>
                <w:noProof/>
                <w:webHidden/>
              </w:rPr>
              <w:instrText xml:space="preserve"> PAGEREF _Toc30591895 \h </w:instrText>
            </w:r>
            <w:r w:rsidR="008C15F5">
              <w:rPr>
                <w:noProof/>
                <w:webHidden/>
              </w:rPr>
            </w:r>
            <w:r w:rsidR="008C15F5">
              <w:rPr>
                <w:noProof/>
                <w:webHidden/>
              </w:rPr>
              <w:fldChar w:fldCharType="separate"/>
            </w:r>
            <w:r w:rsidR="008C15F5">
              <w:rPr>
                <w:noProof/>
                <w:webHidden/>
              </w:rPr>
              <w:t>13</w:t>
            </w:r>
            <w:r w:rsidR="008C15F5">
              <w:rPr>
                <w:noProof/>
                <w:webHidden/>
              </w:rPr>
              <w:fldChar w:fldCharType="end"/>
            </w:r>
          </w:hyperlink>
        </w:p>
        <w:p w14:paraId="69435051" w14:textId="77777777" w:rsidR="008C15F5" w:rsidRDefault="001A76A4">
          <w:pPr>
            <w:pStyle w:val="TOC3"/>
            <w:rPr>
              <w:rFonts w:asciiTheme="minorHAnsi" w:eastAsiaTheme="minorEastAsia" w:hAnsiTheme="minorHAnsi" w:cstheme="minorBidi"/>
              <w:noProof/>
              <w:sz w:val="22"/>
              <w:szCs w:val="22"/>
              <w:lang w:eastAsia="lt-LT"/>
            </w:rPr>
          </w:pPr>
          <w:hyperlink w:anchor="_Toc30591896" w:history="1">
            <w:r w:rsidR="008C15F5" w:rsidRPr="0023699F">
              <w:rPr>
                <w:rStyle w:val="Hyperlink"/>
                <w:i/>
                <w:noProof/>
              </w:rPr>
              <w:t>2.1.2. Neužtikrinamas tinkamas saugomų teritorijų direkcijų dalyvavimas statybos užbaigimo procese</w:t>
            </w:r>
            <w:r w:rsidR="008C15F5">
              <w:rPr>
                <w:noProof/>
                <w:webHidden/>
              </w:rPr>
              <w:tab/>
            </w:r>
            <w:r w:rsidR="008C15F5">
              <w:rPr>
                <w:noProof/>
                <w:webHidden/>
              </w:rPr>
              <w:fldChar w:fldCharType="begin"/>
            </w:r>
            <w:r w:rsidR="008C15F5">
              <w:rPr>
                <w:noProof/>
                <w:webHidden/>
              </w:rPr>
              <w:instrText xml:space="preserve"> PAGEREF _Toc30591896 \h </w:instrText>
            </w:r>
            <w:r w:rsidR="008C15F5">
              <w:rPr>
                <w:noProof/>
                <w:webHidden/>
              </w:rPr>
            </w:r>
            <w:r w:rsidR="008C15F5">
              <w:rPr>
                <w:noProof/>
                <w:webHidden/>
              </w:rPr>
              <w:fldChar w:fldCharType="separate"/>
            </w:r>
            <w:r w:rsidR="008C15F5">
              <w:rPr>
                <w:noProof/>
                <w:webHidden/>
              </w:rPr>
              <w:t>14</w:t>
            </w:r>
            <w:r w:rsidR="008C15F5">
              <w:rPr>
                <w:noProof/>
                <w:webHidden/>
              </w:rPr>
              <w:fldChar w:fldCharType="end"/>
            </w:r>
          </w:hyperlink>
        </w:p>
        <w:p w14:paraId="566D33DA" w14:textId="77777777" w:rsidR="008C15F5" w:rsidRDefault="001A76A4">
          <w:pPr>
            <w:pStyle w:val="TOC3"/>
            <w:rPr>
              <w:rFonts w:asciiTheme="minorHAnsi" w:eastAsiaTheme="minorEastAsia" w:hAnsiTheme="minorHAnsi" w:cstheme="minorBidi"/>
              <w:noProof/>
              <w:sz w:val="22"/>
              <w:szCs w:val="22"/>
              <w:lang w:eastAsia="lt-LT"/>
            </w:rPr>
          </w:pPr>
          <w:hyperlink w:anchor="_Toc30591897" w:history="1">
            <w:r w:rsidR="008C15F5" w:rsidRPr="0023699F">
              <w:rPr>
                <w:rStyle w:val="Hyperlink"/>
                <w:i/>
                <w:noProof/>
              </w:rPr>
              <w:t>2.2. Nepakankama saugomų teritorijų direkcijų veiklos, statybą leidžiančių dokumentų išdavimo procese, kontrolė.</w:t>
            </w:r>
            <w:r w:rsidR="008C15F5">
              <w:rPr>
                <w:noProof/>
                <w:webHidden/>
              </w:rPr>
              <w:tab/>
            </w:r>
            <w:r w:rsidR="008C15F5">
              <w:rPr>
                <w:noProof/>
                <w:webHidden/>
              </w:rPr>
              <w:fldChar w:fldCharType="begin"/>
            </w:r>
            <w:r w:rsidR="008C15F5">
              <w:rPr>
                <w:noProof/>
                <w:webHidden/>
              </w:rPr>
              <w:instrText xml:space="preserve"> PAGEREF _Toc30591897 \h </w:instrText>
            </w:r>
            <w:r w:rsidR="008C15F5">
              <w:rPr>
                <w:noProof/>
                <w:webHidden/>
              </w:rPr>
            </w:r>
            <w:r w:rsidR="008C15F5">
              <w:rPr>
                <w:noProof/>
                <w:webHidden/>
              </w:rPr>
              <w:fldChar w:fldCharType="separate"/>
            </w:r>
            <w:r w:rsidR="008C15F5">
              <w:rPr>
                <w:noProof/>
                <w:webHidden/>
              </w:rPr>
              <w:t>16</w:t>
            </w:r>
            <w:r w:rsidR="008C15F5">
              <w:rPr>
                <w:noProof/>
                <w:webHidden/>
              </w:rPr>
              <w:fldChar w:fldCharType="end"/>
            </w:r>
          </w:hyperlink>
        </w:p>
        <w:p w14:paraId="366B18C6" w14:textId="77777777" w:rsidR="008C15F5" w:rsidRDefault="001A76A4">
          <w:pPr>
            <w:pStyle w:val="TOC3"/>
            <w:rPr>
              <w:rFonts w:asciiTheme="minorHAnsi" w:eastAsiaTheme="minorEastAsia" w:hAnsiTheme="minorHAnsi" w:cstheme="minorBidi"/>
              <w:noProof/>
              <w:sz w:val="22"/>
              <w:szCs w:val="22"/>
              <w:lang w:eastAsia="lt-LT"/>
            </w:rPr>
          </w:pPr>
          <w:hyperlink w:anchor="_Toc30591898" w:history="1">
            <w:r w:rsidR="008C15F5" w:rsidRPr="0023699F">
              <w:rPr>
                <w:rStyle w:val="Hyperlink"/>
                <w:i/>
                <w:noProof/>
              </w:rPr>
              <w:t>2.3. Tobulintinas statybų saugomose teritorijose teisinis reglamentavimas.</w:t>
            </w:r>
            <w:r w:rsidR="008C15F5">
              <w:rPr>
                <w:noProof/>
                <w:webHidden/>
              </w:rPr>
              <w:tab/>
            </w:r>
            <w:r w:rsidR="008C15F5">
              <w:rPr>
                <w:noProof/>
                <w:webHidden/>
              </w:rPr>
              <w:fldChar w:fldCharType="begin"/>
            </w:r>
            <w:r w:rsidR="008C15F5">
              <w:rPr>
                <w:noProof/>
                <w:webHidden/>
              </w:rPr>
              <w:instrText xml:space="preserve"> PAGEREF _Toc30591898 \h </w:instrText>
            </w:r>
            <w:r w:rsidR="008C15F5">
              <w:rPr>
                <w:noProof/>
                <w:webHidden/>
              </w:rPr>
            </w:r>
            <w:r w:rsidR="008C15F5">
              <w:rPr>
                <w:noProof/>
                <w:webHidden/>
              </w:rPr>
              <w:fldChar w:fldCharType="separate"/>
            </w:r>
            <w:r w:rsidR="008C15F5">
              <w:rPr>
                <w:noProof/>
                <w:webHidden/>
              </w:rPr>
              <w:t>19</w:t>
            </w:r>
            <w:r w:rsidR="008C15F5">
              <w:rPr>
                <w:noProof/>
                <w:webHidden/>
              </w:rPr>
              <w:fldChar w:fldCharType="end"/>
            </w:r>
          </w:hyperlink>
        </w:p>
        <w:p w14:paraId="45A230F5" w14:textId="77777777" w:rsidR="008C15F5" w:rsidRDefault="001A76A4">
          <w:pPr>
            <w:pStyle w:val="TOC3"/>
            <w:rPr>
              <w:rFonts w:asciiTheme="minorHAnsi" w:eastAsiaTheme="minorEastAsia" w:hAnsiTheme="minorHAnsi" w:cstheme="minorBidi"/>
              <w:noProof/>
              <w:sz w:val="22"/>
              <w:szCs w:val="22"/>
              <w:lang w:eastAsia="lt-LT"/>
            </w:rPr>
          </w:pPr>
          <w:hyperlink w:anchor="_Toc30591899" w:history="1">
            <w:r w:rsidR="008C15F5" w:rsidRPr="0023699F">
              <w:rPr>
                <w:rStyle w:val="Hyperlink"/>
                <w:i/>
                <w:noProof/>
              </w:rPr>
              <w:t>2.4. Valstybinė saugomų teritorijų tarnyba galimai daro įtaką statybą leidžiančių dokumentų išdavimo procesui.</w:t>
            </w:r>
            <w:r w:rsidR="008C15F5">
              <w:rPr>
                <w:noProof/>
                <w:webHidden/>
              </w:rPr>
              <w:tab/>
            </w:r>
            <w:r w:rsidR="008C15F5">
              <w:rPr>
                <w:noProof/>
                <w:webHidden/>
              </w:rPr>
              <w:fldChar w:fldCharType="begin"/>
            </w:r>
            <w:r w:rsidR="008C15F5">
              <w:rPr>
                <w:noProof/>
                <w:webHidden/>
              </w:rPr>
              <w:instrText xml:space="preserve"> PAGEREF _Toc30591899 \h </w:instrText>
            </w:r>
            <w:r w:rsidR="008C15F5">
              <w:rPr>
                <w:noProof/>
                <w:webHidden/>
              </w:rPr>
            </w:r>
            <w:r w:rsidR="008C15F5">
              <w:rPr>
                <w:noProof/>
                <w:webHidden/>
              </w:rPr>
              <w:fldChar w:fldCharType="separate"/>
            </w:r>
            <w:r w:rsidR="008C15F5">
              <w:rPr>
                <w:noProof/>
                <w:webHidden/>
              </w:rPr>
              <w:t>21</w:t>
            </w:r>
            <w:r w:rsidR="008C15F5">
              <w:rPr>
                <w:noProof/>
                <w:webHidden/>
              </w:rPr>
              <w:fldChar w:fldCharType="end"/>
            </w:r>
          </w:hyperlink>
        </w:p>
        <w:p w14:paraId="7A3CF65A" w14:textId="77777777" w:rsidR="008C15F5" w:rsidRDefault="001A76A4">
          <w:pPr>
            <w:pStyle w:val="TOC3"/>
            <w:rPr>
              <w:rFonts w:asciiTheme="minorHAnsi" w:eastAsiaTheme="minorEastAsia" w:hAnsiTheme="minorHAnsi" w:cstheme="minorBidi"/>
              <w:noProof/>
              <w:sz w:val="22"/>
              <w:szCs w:val="22"/>
              <w:lang w:eastAsia="lt-LT"/>
            </w:rPr>
          </w:pPr>
          <w:hyperlink w:anchor="_Toc30591900" w:history="1">
            <w:r w:rsidR="008C15F5" w:rsidRPr="0023699F">
              <w:rPr>
                <w:rStyle w:val="Hyperlink"/>
                <w:i/>
                <w:noProof/>
              </w:rPr>
              <w:t>2.5. Statybos valstybinės priežiūros sistema neužtikrina, kad visais atvejais būtų nustatyti nukrypimai nuo esminių statinio projekto sprendinių.</w:t>
            </w:r>
            <w:r w:rsidR="008C15F5">
              <w:rPr>
                <w:noProof/>
                <w:webHidden/>
              </w:rPr>
              <w:tab/>
            </w:r>
            <w:r w:rsidR="008C15F5">
              <w:rPr>
                <w:noProof/>
                <w:webHidden/>
              </w:rPr>
              <w:fldChar w:fldCharType="begin"/>
            </w:r>
            <w:r w:rsidR="008C15F5">
              <w:rPr>
                <w:noProof/>
                <w:webHidden/>
              </w:rPr>
              <w:instrText xml:space="preserve"> PAGEREF _Toc30591900 \h </w:instrText>
            </w:r>
            <w:r w:rsidR="008C15F5">
              <w:rPr>
                <w:noProof/>
                <w:webHidden/>
              </w:rPr>
            </w:r>
            <w:r w:rsidR="008C15F5">
              <w:rPr>
                <w:noProof/>
                <w:webHidden/>
              </w:rPr>
              <w:fldChar w:fldCharType="separate"/>
            </w:r>
            <w:r w:rsidR="008C15F5">
              <w:rPr>
                <w:noProof/>
                <w:webHidden/>
              </w:rPr>
              <w:t>22</w:t>
            </w:r>
            <w:r w:rsidR="008C15F5">
              <w:rPr>
                <w:noProof/>
                <w:webHidden/>
              </w:rPr>
              <w:fldChar w:fldCharType="end"/>
            </w:r>
          </w:hyperlink>
        </w:p>
        <w:p w14:paraId="0FC3C240" w14:textId="77777777" w:rsidR="008C15F5" w:rsidRDefault="001A76A4">
          <w:pPr>
            <w:pStyle w:val="TOC3"/>
            <w:rPr>
              <w:rFonts w:asciiTheme="minorHAnsi" w:eastAsiaTheme="minorEastAsia" w:hAnsiTheme="minorHAnsi" w:cstheme="minorBidi"/>
              <w:noProof/>
              <w:sz w:val="22"/>
              <w:szCs w:val="22"/>
              <w:lang w:eastAsia="lt-LT"/>
            </w:rPr>
          </w:pPr>
          <w:hyperlink w:anchor="_Toc30591901" w:history="1">
            <w:r w:rsidR="008C15F5" w:rsidRPr="0023699F">
              <w:rPr>
                <w:rStyle w:val="Hyperlink"/>
                <w:noProof/>
              </w:rPr>
              <w:t>3. MOTYVUOTOS IŠVADOS</w:t>
            </w:r>
            <w:r w:rsidR="008C15F5">
              <w:rPr>
                <w:noProof/>
                <w:webHidden/>
              </w:rPr>
              <w:tab/>
            </w:r>
            <w:r w:rsidR="008C15F5">
              <w:rPr>
                <w:noProof/>
                <w:webHidden/>
              </w:rPr>
              <w:fldChar w:fldCharType="begin"/>
            </w:r>
            <w:r w:rsidR="008C15F5">
              <w:rPr>
                <w:noProof/>
                <w:webHidden/>
              </w:rPr>
              <w:instrText xml:space="preserve"> PAGEREF _Toc30591901 \h </w:instrText>
            </w:r>
            <w:r w:rsidR="008C15F5">
              <w:rPr>
                <w:noProof/>
                <w:webHidden/>
              </w:rPr>
            </w:r>
            <w:r w:rsidR="008C15F5">
              <w:rPr>
                <w:noProof/>
                <w:webHidden/>
              </w:rPr>
              <w:fldChar w:fldCharType="separate"/>
            </w:r>
            <w:r w:rsidR="008C15F5">
              <w:rPr>
                <w:noProof/>
                <w:webHidden/>
              </w:rPr>
              <w:t>27</w:t>
            </w:r>
            <w:r w:rsidR="008C15F5">
              <w:rPr>
                <w:noProof/>
                <w:webHidden/>
              </w:rPr>
              <w:fldChar w:fldCharType="end"/>
            </w:r>
          </w:hyperlink>
        </w:p>
        <w:p w14:paraId="63FFC5EC" w14:textId="77777777" w:rsidR="008C15F5" w:rsidRDefault="001A76A4">
          <w:pPr>
            <w:pStyle w:val="TOC3"/>
            <w:rPr>
              <w:rFonts w:asciiTheme="minorHAnsi" w:eastAsiaTheme="minorEastAsia" w:hAnsiTheme="minorHAnsi" w:cstheme="minorBidi"/>
              <w:noProof/>
              <w:sz w:val="22"/>
              <w:szCs w:val="22"/>
              <w:lang w:eastAsia="lt-LT"/>
            </w:rPr>
          </w:pPr>
          <w:hyperlink w:anchor="_Toc30591902" w:history="1">
            <w:r w:rsidR="008C15F5" w:rsidRPr="0023699F">
              <w:rPr>
                <w:rStyle w:val="Hyperlink"/>
                <w:noProof/>
              </w:rPr>
              <w:t>4. PASIŪLYMAI</w:t>
            </w:r>
            <w:r w:rsidR="008C15F5">
              <w:rPr>
                <w:noProof/>
                <w:webHidden/>
              </w:rPr>
              <w:tab/>
            </w:r>
            <w:r w:rsidR="008C15F5">
              <w:rPr>
                <w:noProof/>
                <w:webHidden/>
              </w:rPr>
              <w:fldChar w:fldCharType="begin"/>
            </w:r>
            <w:r w:rsidR="008C15F5">
              <w:rPr>
                <w:noProof/>
                <w:webHidden/>
              </w:rPr>
              <w:instrText xml:space="preserve"> PAGEREF _Toc30591902 \h </w:instrText>
            </w:r>
            <w:r w:rsidR="008C15F5">
              <w:rPr>
                <w:noProof/>
                <w:webHidden/>
              </w:rPr>
            </w:r>
            <w:r w:rsidR="008C15F5">
              <w:rPr>
                <w:noProof/>
                <w:webHidden/>
              </w:rPr>
              <w:fldChar w:fldCharType="separate"/>
            </w:r>
            <w:r w:rsidR="008C15F5">
              <w:rPr>
                <w:noProof/>
                <w:webHidden/>
              </w:rPr>
              <w:t>29</w:t>
            </w:r>
            <w:r w:rsidR="008C15F5">
              <w:rPr>
                <w:noProof/>
                <w:webHidden/>
              </w:rPr>
              <w:fldChar w:fldCharType="end"/>
            </w:r>
          </w:hyperlink>
        </w:p>
        <w:p w14:paraId="6658E32C" w14:textId="77777777" w:rsidR="008C15F5" w:rsidRDefault="001A76A4">
          <w:pPr>
            <w:pStyle w:val="TOC3"/>
            <w:rPr>
              <w:rFonts w:asciiTheme="minorHAnsi" w:eastAsiaTheme="minorEastAsia" w:hAnsiTheme="minorHAnsi" w:cstheme="minorBidi"/>
              <w:noProof/>
              <w:sz w:val="22"/>
              <w:szCs w:val="22"/>
              <w:lang w:eastAsia="lt-LT"/>
            </w:rPr>
          </w:pPr>
          <w:hyperlink w:anchor="_Toc30591903" w:history="1">
            <w:r w:rsidR="008C15F5" w:rsidRPr="0023699F">
              <w:rPr>
                <w:rStyle w:val="Hyperlink"/>
                <w:noProof/>
              </w:rPr>
              <w:t>1 priedas</w:t>
            </w:r>
            <w:r w:rsidR="008C15F5">
              <w:rPr>
                <w:noProof/>
                <w:webHidden/>
              </w:rPr>
              <w:tab/>
            </w:r>
            <w:r w:rsidR="008C15F5">
              <w:rPr>
                <w:noProof/>
                <w:webHidden/>
              </w:rPr>
              <w:fldChar w:fldCharType="begin"/>
            </w:r>
            <w:r w:rsidR="008C15F5">
              <w:rPr>
                <w:noProof/>
                <w:webHidden/>
              </w:rPr>
              <w:instrText xml:space="preserve"> PAGEREF _Toc30591903 \h </w:instrText>
            </w:r>
            <w:r w:rsidR="008C15F5">
              <w:rPr>
                <w:noProof/>
                <w:webHidden/>
              </w:rPr>
            </w:r>
            <w:r w:rsidR="008C15F5">
              <w:rPr>
                <w:noProof/>
                <w:webHidden/>
              </w:rPr>
              <w:fldChar w:fldCharType="separate"/>
            </w:r>
            <w:r w:rsidR="008C15F5">
              <w:rPr>
                <w:noProof/>
                <w:webHidden/>
              </w:rPr>
              <w:t>32</w:t>
            </w:r>
            <w:r w:rsidR="008C15F5">
              <w:rPr>
                <w:noProof/>
                <w:webHidden/>
              </w:rPr>
              <w:fldChar w:fldCharType="end"/>
            </w:r>
          </w:hyperlink>
        </w:p>
        <w:p w14:paraId="7B0FF329" w14:textId="77777777" w:rsidR="008C15F5" w:rsidRDefault="001A76A4">
          <w:pPr>
            <w:pStyle w:val="TOC3"/>
            <w:rPr>
              <w:rFonts w:asciiTheme="minorHAnsi" w:eastAsiaTheme="minorEastAsia" w:hAnsiTheme="minorHAnsi" w:cstheme="minorBidi"/>
              <w:noProof/>
              <w:sz w:val="22"/>
              <w:szCs w:val="22"/>
              <w:lang w:eastAsia="lt-LT"/>
            </w:rPr>
          </w:pPr>
          <w:hyperlink w:anchor="_Toc30591904" w:history="1">
            <w:r w:rsidR="008C15F5" w:rsidRPr="0023699F">
              <w:rPr>
                <w:rStyle w:val="Hyperlink"/>
                <w:noProof/>
              </w:rPr>
              <w:t>2 priedas</w:t>
            </w:r>
            <w:r w:rsidR="008C15F5">
              <w:rPr>
                <w:noProof/>
                <w:webHidden/>
              </w:rPr>
              <w:tab/>
            </w:r>
            <w:r w:rsidR="008C15F5">
              <w:rPr>
                <w:noProof/>
                <w:webHidden/>
              </w:rPr>
              <w:fldChar w:fldCharType="begin"/>
            </w:r>
            <w:r w:rsidR="008C15F5">
              <w:rPr>
                <w:noProof/>
                <w:webHidden/>
              </w:rPr>
              <w:instrText xml:space="preserve"> PAGEREF _Toc30591904 \h </w:instrText>
            </w:r>
            <w:r w:rsidR="008C15F5">
              <w:rPr>
                <w:noProof/>
                <w:webHidden/>
              </w:rPr>
            </w:r>
            <w:r w:rsidR="008C15F5">
              <w:rPr>
                <w:noProof/>
                <w:webHidden/>
              </w:rPr>
              <w:fldChar w:fldCharType="separate"/>
            </w:r>
            <w:r w:rsidR="008C15F5">
              <w:rPr>
                <w:noProof/>
                <w:webHidden/>
              </w:rPr>
              <w:t>34</w:t>
            </w:r>
            <w:r w:rsidR="008C15F5">
              <w:rPr>
                <w:noProof/>
                <w:webHidden/>
              </w:rPr>
              <w:fldChar w:fldCharType="end"/>
            </w:r>
          </w:hyperlink>
        </w:p>
        <w:p w14:paraId="2DF0667B" w14:textId="77777777" w:rsidR="008C15F5" w:rsidRDefault="001A76A4">
          <w:pPr>
            <w:pStyle w:val="TOC3"/>
            <w:rPr>
              <w:rFonts w:asciiTheme="minorHAnsi" w:eastAsiaTheme="minorEastAsia" w:hAnsiTheme="minorHAnsi" w:cstheme="minorBidi"/>
              <w:noProof/>
              <w:sz w:val="22"/>
              <w:szCs w:val="22"/>
              <w:lang w:eastAsia="lt-LT"/>
            </w:rPr>
          </w:pPr>
          <w:hyperlink w:anchor="_Toc30591905" w:history="1">
            <w:r w:rsidR="008C15F5" w:rsidRPr="0023699F">
              <w:rPr>
                <w:rStyle w:val="Hyperlink"/>
                <w:noProof/>
              </w:rPr>
              <w:t>3 priedas</w:t>
            </w:r>
            <w:r w:rsidR="008C15F5">
              <w:rPr>
                <w:noProof/>
                <w:webHidden/>
              </w:rPr>
              <w:tab/>
            </w:r>
            <w:r w:rsidR="008C15F5">
              <w:rPr>
                <w:noProof/>
                <w:webHidden/>
              </w:rPr>
              <w:fldChar w:fldCharType="begin"/>
            </w:r>
            <w:r w:rsidR="008C15F5">
              <w:rPr>
                <w:noProof/>
                <w:webHidden/>
              </w:rPr>
              <w:instrText xml:space="preserve"> PAGEREF _Toc30591905 \h </w:instrText>
            </w:r>
            <w:r w:rsidR="008C15F5">
              <w:rPr>
                <w:noProof/>
                <w:webHidden/>
              </w:rPr>
            </w:r>
            <w:r w:rsidR="008C15F5">
              <w:rPr>
                <w:noProof/>
                <w:webHidden/>
              </w:rPr>
              <w:fldChar w:fldCharType="separate"/>
            </w:r>
            <w:r w:rsidR="008C15F5">
              <w:rPr>
                <w:noProof/>
                <w:webHidden/>
              </w:rPr>
              <w:t>36</w:t>
            </w:r>
            <w:r w:rsidR="008C15F5">
              <w:rPr>
                <w:noProof/>
                <w:webHidden/>
              </w:rPr>
              <w:fldChar w:fldCharType="end"/>
            </w:r>
          </w:hyperlink>
        </w:p>
        <w:p w14:paraId="4CDB8583" w14:textId="77777777" w:rsidR="00F21AA6" w:rsidRPr="006D5A7C" w:rsidRDefault="001E1F82" w:rsidP="00115FC2">
          <w:pPr>
            <w:spacing w:line="360" w:lineRule="auto"/>
            <w:ind w:firstLine="851"/>
            <w:jc w:val="both"/>
          </w:pPr>
          <w:r w:rsidRPr="006D5A7C">
            <w:rPr>
              <w:b/>
              <w:bCs/>
            </w:rPr>
            <w:fldChar w:fldCharType="end"/>
          </w:r>
        </w:p>
      </w:sdtContent>
    </w:sdt>
    <w:p w14:paraId="1C9DC098" w14:textId="77777777" w:rsidR="008A4710" w:rsidRPr="006D5A7C" w:rsidRDefault="008A4710" w:rsidP="00115FC2">
      <w:pPr>
        <w:ind w:firstLine="851"/>
        <w:rPr>
          <w:b/>
        </w:rPr>
      </w:pPr>
    </w:p>
    <w:p w14:paraId="6AF24C73" w14:textId="77777777" w:rsidR="006C706C" w:rsidRPr="006D5A7C" w:rsidRDefault="006C706C" w:rsidP="00115FC2">
      <w:pPr>
        <w:spacing w:line="360" w:lineRule="auto"/>
        <w:ind w:firstLine="851"/>
        <w:jc w:val="both"/>
      </w:pPr>
    </w:p>
    <w:p w14:paraId="6C6BD1AF" w14:textId="77777777" w:rsidR="006C706C" w:rsidRPr="006D5A7C" w:rsidRDefault="006C706C" w:rsidP="00115FC2">
      <w:pPr>
        <w:spacing w:line="360" w:lineRule="auto"/>
        <w:ind w:firstLine="851"/>
      </w:pPr>
      <w:r w:rsidRPr="006D5A7C">
        <w:br w:type="page"/>
      </w:r>
    </w:p>
    <w:p w14:paraId="7F5814CA" w14:textId="77777777" w:rsidR="00B63966" w:rsidRPr="006D5A7C" w:rsidRDefault="00B63966" w:rsidP="00115FC2">
      <w:pPr>
        <w:pStyle w:val="Turinys"/>
      </w:pPr>
      <w:bookmarkStart w:id="0" w:name="_Toc30591889"/>
      <w:r w:rsidRPr="006D5A7C">
        <w:lastRenderedPageBreak/>
        <w:t>1. APIMTIS IR METODAI</w:t>
      </w:r>
      <w:bookmarkEnd w:id="0"/>
    </w:p>
    <w:p w14:paraId="42BE4770" w14:textId="08C192CB" w:rsidR="00141EA2" w:rsidRPr="006D5A7C" w:rsidRDefault="00FB7FE6" w:rsidP="00115FC2">
      <w:pPr>
        <w:pStyle w:val="Header"/>
        <w:spacing w:line="360" w:lineRule="auto"/>
        <w:ind w:firstLine="851"/>
        <w:jc w:val="both"/>
        <w:rPr>
          <w:spacing w:val="6"/>
        </w:rPr>
      </w:pPr>
      <w:r w:rsidRPr="006D5A7C">
        <w:t xml:space="preserve">Korupcijos rizikos analizė </w:t>
      </w:r>
      <w:r w:rsidR="00141EA2" w:rsidRPr="006D5A7C">
        <w:t xml:space="preserve">atlikta </w:t>
      </w:r>
      <w:r w:rsidR="00141EA2" w:rsidRPr="006D5A7C">
        <w:rPr>
          <w:spacing w:val="6"/>
        </w:rPr>
        <w:t xml:space="preserve">(i) </w:t>
      </w:r>
      <w:r w:rsidR="00141EA2" w:rsidRPr="006D5A7C">
        <w:t xml:space="preserve">Aukštaitijos nacionalinio parko ir Labanoro regioninio parko, (ii) Kauno marių regioninio parko, (iii) Nemuno kilpų regioninio parko, (iv) Neries regioninio parko, (v) Pajūrio </w:t>
      </w:r>
      <w:r w:rsidR="000C1A37" w:rsidRPr="006D5A7C">
        <w:t>r</w:t>
      </w:r>
      <w:r w:rsidR="00141EA2" w:rsidRPr="006D5A7C">
        <w:t>egioninio parko ir (vi) Pavilnių ir Verkių regionini</w:t>
      </w:r>
      <w:r w:rsidR="000C1A37" w:rsidRPr="006D5A7C">
        <w:t>ų</w:t>
      </w:r>
      <w:r w:rsidR="00141EA2" w:rsidRPr="006D5A7C">
        <w:t xml:space="preserve"> park</w:t>
      </w:r>
      <w:r w:rsidR="000C1A37" w:rsidRPr="006D5A7C">
        <w:t>ų</w:t>
      </w:r>
      <w:r w:rsidR="00141EA2" w:rsidRPr="006D5A7C">
        <w:t xml:space="preserve"> direkcijų (toliau kartu – direkcijos) šiose veiklos srityse:</w:t>
      </w:r>
    </w:p>
    <w:p w14:paraId="18C7770C" w14:textId="14B25D51" w:rsidR="00141EA2" w:rsidRPr="006D5A7C" w:rsidRDefault="00141EA2" w:rsidP="00115FC2">
      <w:pPr>
        <w:spacing w:line="360" w:lineRule="auto"/>
        <w:ind w:firstLine="851"/>
        <w:contextualSpacing/>
        <w:jc w:val="both"/>
      </w:pPr>
      <w:r w:rsidRPr="006D5A7C">
        <w:rPr>
          <w:i/>
        </w:rPr>
        <w:t>- Specialiųjų saugomos teritorijos tvarkymo ir apsaugos reikalavimų</w:t>
      </w:r>
      <w:r w:rsidRPr="006D5A7C">
        <w:t>, taikomų konkrečiam projektuojamam statiniui, žemės sklypui ar teritorijai, esantiems konservacinės apsaugos prioriteto teritorijoje (rezervate, draustinyje, gamtos paveldo objekto teritorijoje), jos buferinė</w:t>
      </w:r>
      <w:r w:rsidR="000C1A37" w:rsidRPr="006D5A7C">
        <w:t>s</w:t>
      </w:r>
      <w:r w:rsidRPr="006D5A7C">
        <w:t xml:space="preserve"> apsaugos zonoje ar kompleksinėje saugomoje teritorijoje (valstybiniame parke, biosferos rezervate, biosferos poligone), jos buferinė</w:t>
      </w:r>
      <w:r w:rsidR="000C1A37" w:rsidRPr="006D5A7C">
        <w:t>s</w:t>
      </w:r>
      <w:r w:rsidRPr="006D5A7C">
        <w:t xml:space="preserve"> apsaugos zonoje, Europos ekologinio tinklo „</w:t>
      </w:r>
      <w:proofErr w:type="spellStart"/>
      <w:r w:rsidRPr="006D5A7C">
        <w:t>Natura</w:t>
      </w:r>
      <w:proofErr w:type="spellEnd"/>
      <w:r w:rsidRPr="006D5A7C">
        <w:t xml:space="preserve"> 2000“ teritorijoje, </w:t>
      </w:r>
      <w:r w:rsidRPr="006D5A7C">
        <w:rPr>
          <w:i/>
        </w:rPr>
        <w:t>rengimas ir išdavimas</w:t>
      </w:r>
      <w:r w:rsidRPr="006D5A7C">
        <w:rPr>
          <w:rStyle w:val="FootnoteReference"/>
        </w:rPr>
        <w:footnoteReference w:id="2"/>
      </w:r>
      <w:r w:rsidRPr="006D5A7C">
        <w:rPr>
          <w:i/>
        </w:rPr>
        <w:t xml:space="preserve"> </w:t>
      </w:r>
      <w:r w:rsidRPr="006D5A7C">
        <w:t>(toliau veiklos sritis vadinama – Specialiųjų reikalavimų rengimas ir išdavimas).</w:t>
      </w:r>
    </w:p>
    <w:p w14:paraId="372EC0C1" w14:textId="1B80A582" w:rsidR="00141EA2" w:rsidRPr="006D5A7C" w:rsidRDefault="00141EA2" w:rsidP="00115FC2">
      <w:pPr>
        <w:spacing w:line="360" w:lineRule="auto"/>
        <w:ind w:firstLine="851"/>
        <w:contextualSpacing/>
        <w:jc w:val="both"/>
        <w:rPr>
          <w:lang w:eastAsia="ar-SA"/>
        </w:rPr>
      </w:pPr>
      <w:r w:rsidRPr="006D5A7C">
        <w:t>- S</w:t>
      </w:r>
      <w:r w:rsidRPr="006D5A7C">
        <w:rPr>
          <w:i/>
          <w:lang w:eastAsia="ar-SA"/>
        </w:rPr>
        <w:t>tatinių</w:t>
      </w:r>
      <w:r w:rsidRPr="006D5A7C">
        <w:rPr>
          <w:lang w:eastAsia="ar-SA"/>
        </w:rPr>
        <w:t>, suprojektuotų valstybiniuose parkuose, saugomų teritorijų direkcijoms priskirtuose valstybiniuose draustiniuose, valstybiniuose rezervatuose, biosferos rezervatuose, gamtos paveldo objekto, valstybinio parko, valstybinio rezervato, draustinio ar biosferos rezervato buferinės apsaugos zonose ar Europos ekologinio tinklo „</w:t>
      </w:r>
      <w:proofErr w:type="spellStart"/>
      <w:r w:rsidRPr="006D5A7C">
        <w:rPr>
          <w:lang w:eastAsia="ar-SA"/>
        </w:rPr>
        <w:t>Natura</w:t>
      </w:r>
      <w:proofErr w:type="spellEnd"/>
      <w:r w:rsidRPr="006D5A7C">
        <w:rPr>
          <w:lang w:eastAsia="ar-SA"/>
        </w:rPr>
        <w:t xml:space="preserve"> 2000“ teritorijoje, </w:t>
      </w:r>
      <w:r w:rsidRPr="006D5A7C">
        <w:rPr>
          <w:i/>
          <w:lang w:eastAsia="ar-SA"/>
        </w:rPr>
        <w:t>projektų atitikties reikalavimams</w:t>
      </w:r>
      <w:r w:rsidRPr="006D5A7C">
        <w:rPr>
          <w:lang w:eastAsia="ar-SA"/>
        </w:rPr>
        <w:t xml:space="preserve">, nustatytiems: (i) saugomos teritorijos teritorijų planavimo dokumentuose (statinio paskirties atitiktis žemės sklypo pagrindinei naudojimo paskirčiai, naudojimo būdui); (ii) apsaugos reglamente (valstybinių parkų nuostatuose) (statinių išdėstymo žemės sklype, leistinų žemės sklypo užstatymo rodiklių, statinių formų, tūrių, medžiagiškumo); (iii) kituose veiklą saugomose teritorijose reglamentuojančiuose teisės aktuose (pvz. Saugomų teritorijų įstatyme, valstybinio parko ir (ar) valstybinio draustinio nuostatuose, </w:t>
      </w:r>
      <w:r w:rsidR="001B1028" w:rsidRPr="006D5A7C">
        <w:rPr>
          <w:lang w:eastAsia="ar-SA"/>
        </w:rPr>
        <w:t>S</w:t>
      </w:r>
      <w:r w:rsidRPr="006D5A7C">
        <w:rPr>
          <w:lang w:eastAsia="ar-SA"/>
        </w:rPr>
        <w:t xml:space="preserve">pecialiosiose žemės ir miško naudojimo sąlygose), </w:t>
      </w:r>
      <w:r w:rsidRPr="006D5A7C">
        <w:rPr>
          <w:i/>
          <w:lang w:eastAsia="ar-SA"/>
        </w:rPr>
        <w:t>tikrinimas</w:t>
      </w:r>
      <w:r w:rsidRPr="006D5A7C">
        <w:rPr>
          <w:rStyle w:val="FootnoteReference"/>
          <w:lang w:eastAsia="ar-SA"/>
        </w:rPr>
        <w:footnoteReference w:id="3"/>
      </w:r>
      <w:r w:rsidRPr="006D5A7C">
        <w:rPr>
          <w:i/>
          <w:lang w:eastAsia="ar-SA"/>
        </w:rPr>
        <w:t xml:space="preserve"> </w:t>
      </w:r>
      <w:r w:rsidRPr="006D5A7C">
        <w:rPr>
          <w:lang w:eastAsia="ar-SA"/>
        </w:rPr>
        <w:t xml:space="preserve">(toliau veiklos sritis vadinama – </w:t>
      </w:r>
      <w:r w:rsidRPr="006D5A7C">
        <w:t>Statinių projektų tikrinimas)</w:t>
      </w:r>
      <w:r w:rsidRPr="006D5A7C">
        <w:rPr>
          <w:lang w:eastAsia="ar-SA"/>
        </w:rPr>
        <w:t>.</w:t>
      </w:r>
    </w:p>
    <w:p w14:paraId="17A58B33" w14:textId="77777777" w:rsidR="00141EA2" w:rsidRPr="006D5A7C" w:rsidRDefault="00141EA2" w:rsidP="00115FC2">
      <w:pPr>
        <w:spacing w:line="360" w:lineRule="auto"/>
        <w:ind w:firstLine="851"/>
        <w:contextualSpacing/>
        <w:jc w:val="both"/>
        <w:rPr>
          <w:lang w:eastAsia="ar-SA"/>
        </w:rPr>
      </w:pPr>
      <w:r w:rsidRPr="006D5A7C">
        <w:lastRenderedPageBreak/>
        <w:t>- S</w:t>
      </w:r>
      <w:r w:rsidRPr="006D5A7C">
        <w:rPr>
          <w:i/>
          <w:lang w:eastAsia="ar-SA"/>
        </w:rPr>
        <w:t>tatinių</w:t>
      </w:r>
      <w:r w:rsidRPr="006D5A7C">
        <w:rPr>
          <w:lang w:eastAsia="ar-SA"/>
        </w:rPr>
        <w:t xml:space="preserve">, suprojektuotų valstybinių parkų, valstybinių rezervatų ir biosferos rezervato teritorijose </w:t>
      </w:r>
      <w:r w:rsidRPr="006D5A7C">
        <w:rPr>
          <w:i/>
          <w:lang w:eastAsia="ar-SA"/>
        </w:rPr>
        <w:t>atitikties</w:t>
      </w:r>
      <w:r w:rsidRPr="006D5A7C">
        <w:rPr>
          <w:lang w:eastAsia="ar-SA"/>
        </w:rPr>
        <w:t xml:space="preserve"> esminiams statinio projekto </w:t>
      </w:r>
      <w:r w:rsidRPr="006D5A7C">
        <w:rPr>
          <w:i/>
          <w:lang w:eastAsia="ar-SA"/>
        </w:rPr>
        <w:t>sprendiniams</w:t>
      </w:r>
      <w:r w:rsidRPr="006D5A7C">
        <w:rPr>
          <w:lang w:eastAsia="ar-SA"/>
        </w:rPr>
        <w:t xml:space="preserve">, įgyvendinantiems saugomos teritorijos teritorijų planavimo dokumentų, apsaugos reglamento, kitų veiklą saugomose teritorijose reglamentuojančių teisės aktų reikalavimus, </w:t>
      </w:r>
      <w:r w:rsidRPr="006D5A7C">
        <w:rPr>
          <w:i/>
          <w:lang w:eastAsia="ar-SA"/>
        </w:rPr>
        <w:t>tikrinimas</w:t>
      </w:r>
      <w:r w:rsidRPr="006D5A7C">
        <w:rPr>
          <w:vertAlign w:val="superscript"/>
          <w:lang w:eastAsia="ar-SA"/>
        </w:rPr>
        <w:footnoteReference w:id="4"/>
      </w:r>
      <w:r w:rsidRPr="006D5A7C">
        <w:rPr>
          <w:i/>
          <w:lang w:eastAsia="ar-SA"/>
        </w:rPr>
        <w:t xml:space="preserve"> </w:t>
      </w:r>
      <w:r w:rsidRPr="006D5A7C">
        <w:rPr>
          <w:lang w:eastAsia="ar-SA"/>
        </w:rPr>
        <w:t xml:space="preserve">(toliau veiklos sritis vadinama </w:t>
      </w:r>
      <w:r w:rsidRPr="006D5A7C">
        <w:t xml:space="preserve">– Statinių atitikties </w:t>
      </w:r>
      <w:r w:rsidRPr="006D5A7C">
        <w:rPr>
          <w:lang w:eastAsia="ar-SA"/>
        </w:rPr>
        <w:t>projekto sprendiniams</w:t>
      </w:r>
      <w:r w:rsidRPr="006D5A7C">
        <w:t xml:space="preserve"> tikrinimas)</w:t>
      </w:r>
      <w:r w:rsidRPr="006D5A7C">
        <w:rPr>
          <w:i/>
          <w:lang w:eastAsia="ar-SA"/>
        </w:rPr>
        <w:t>.</w:t>
      </w:r>
    </w:p>
    <w:p w14:paraId="026E0CA0" w14:textId="7008424C" w:rsidR="008C31B4" w:rsidRPr="006D5A7C" w:rsidRDefault="008C31B4" w:rsidP="00115FC2">
      <w:pPr>
        <w:tabs>
          <w:tab w:val="right" w:leader="underscore" w:pos="9072"/>
        </w:tabs>
        <w:spacing w:line="360" w:lineRule="auto"/>
        <w:ind w:firstLine="851"/>
        <w:jc w:val="both"/>
      </w:pPr>
      <w:r w:rsidRPr="006D5A7C">
        <w:t xml:space="preserve">Analizuotas </w:t>
      </w:r>
      <w:r w:rsidR="00FC7352" w:rsidRPr="006D5A7C">
        <w:t>201</w:t>
      </w:r>
      <w:r w:rsidR="009F364D" w:rsidRPr="006D5A7C">
        <w:t>6</w:t>
      </w:r>
      <w:r w:rsidR="00FC7352" w:rsidRPr="006D5A7C">
        <w:t>–</w:t>
      </w:r>
      <w:r w:rsidR="009460D7" w:rsidRPr="006D5A7C">
        <w:t>201</w:t>
      </w:r>
      <w:r w:rsidR="0082743C" w:rsidRPr="006D5A7C">
        <w:t>9</w:t>
      </w:r>
      <w:r w:rsidR="009460D7" w:rsidRPr="006D5A7C">
        <w:t xml:space="preserve"> </w:t>
      </w:r>
      <w:r w:rsidR="0082743C" w:rsidRPr="006D5A7C">
        <w:t xml:space="preserve">(pirmas pusmetis) </w:t>
      </w:r>
      <w:r w:rsidR="00E96932" w:rsidRPr="006D5A7C">
        <w:t xml:space="preserve">metų </w:t>
      </w:r>
      <w:r w:rsidRPr="006D5A7C">
        <w:t>laikotarpis</w:t>
      </w:r>
      <w:r w:rsidR="002B3C58" w:rsidRPr="006D5A7C">
        <w:t>, analizė nurodytose veiklos srityse atliekama pirmą kartą</w:t>
      </w:r>
      <w:r w:rsidRPr="006D5A7C">
        <w:t xml:space="preserve">. </w:t>
      </w:r>
    </w:p>
    <w:p w14:paraId="664904D3" w14:textId="33A169F0" w:rsidR="004D2DA7" w:rsidRPr="006D5A7C" w:rsidRDefault="008C31B4" w:rsidP="00115FC2">
      <w:pPr>
        <w:tabs>
          <w:tab w:val="right" w:leader="underscore" w:pos="9072"/>
        </w:tabs>
        <w:spacing w:line="360" w:lineRule="auto"/>
        <w:ind w:firstLine="851"/>
        <w:jc w:val="both"/>
      </w:pPr>
      <w:r w:rsidRPr="006D5A7C">
        <w:rPr>
          <w:rFonts w:eastAsia="Calibri"/>
          <w:lang w:eastAsia="lt-LT"/>
        </w:rPr>
        <w:t xml:space="preserve">Tikslas: </w:t>
      </w:r>
      <w:r w:rsidR="005B2B4A" w:rsidRPr="006D5A7C">
        <w:rPr>
          <w:rFonts w:eastAsia="Calibri"/>
          <w:lang w:eastAsia="lt-LT"/>
        </w:rPr>
        <w:t>a</w:t>
      </w:r>
      <w:r w:rsidR="005B2B4A" w:rsidRPr="006D5A7C">
        <w:t xml:space="preserve">ntikorupciniu požiūriu įvertinti </w:t>
      </w:r>
      <w:r w:rsidR="0082743C" w:rsidRPr="006D5A7C">
        <w:t xml:space="preserve">direkcijų veiklą, </w:t>
      </w:r>
      <w:r w:rsidR="004D2DA7" w:rsidRPr="006D5A7C">
        <w:t xml:space="preserve">(i) </w:t>
      </w:r>
      <w:r w:rsidR="0082743C" w:rsidRPr="006D5A7C">
        <w:t xml:space="preserve">rengiant ir išduodant </w:t>
      </w:r>
      <w:r w:rsidR="004D2DA7" w:rsidRPr="006D5A7C">
        <w:t xml:space="preserve">specialiuosius saugomos teritorijos tvarkymo ir apsaugos reikalavimus (toliau – specialieji reikalavimai), (ii) tikrinant statinių projektus bei (iii) statinių atitiktį </w:t>
      </w:r>
      <w:r w:rsidR="004D2DA7" w:rsidRPr="006D5A7C">
        <w:rPr>
          <w:lang w:eastAsia="ar-SA"/>
        </w:rPr>
        <w:t xml:space="preserve">projekto sprendiniams, ir </w:t>
      </w:r>
      <w:r w:rsidR="005B2B4A" w:rsidRPr="006D5A7C">
        <w:t>nustatyti korupcijos rizikos veiksnius, galinčius sudaryti prielaidų darbuotojams</w:t>
      </w:r>
      <w:r w:rsidR="004A4CED" w:rsidRPr="006D5A7C">
        <w:t xml:space="preserve"> ar kitiems asmenims </w:t>
      </w:r>
      <w:r w:rsidR="005B2B4A" w:rsidRPr="006D5A7C">
        <w:t xml:space="preserve">padaryti korupcinio pobūdžio teisės pažeidimus, ir pateikti pasiūlymų, kurie padėtų geriau valdyti nustatytus korupcijos rizikos veiksnius ir </w:t>
      </w:r>
      <w:r w:rsidR="004D2DA7" w:rsidRPr="006D5A7C">
        <w:t xml:space="preserve">visų saugomų teritorijų direkcijų bei kitų </w:t>
      </w:r>
      <w:r w:rsidR="005979E5" w:rsidRPr="006D5A7C">
        <w:t xml:space="preserve">subjektų </w:t>
      </w:r>
      <w:r w:rsidR="00FA2EB8" w:rsidRPr="006D5A7C">
        <w:t xml:space="preserve">veiklą </w:t>
      </w:r>
      <w:r w:rsidR="005979E5" w:rsidRPr="006D5A7C">
        <w:t>statybos procesuose</w:t>
      </w:r>
      <w:r w:rsidR="00FA2EB8" w:rsidRPr="006D5A7C">
        <w:t xml:space="preserve"> padarytų skaidresnę</w:t>
      </w:r>
      <w:r w:rsidR="005979E5" w:rsidRPr="006D5A7C">
        <w:t>.</w:t>
      </w:r>
    </w:p>
    <w:p w14:paraId="03BE9241" w14:textId="77777777" w:rsidR="00F82472" w:rsidRPr="006D5A7C" w:rsidRDefault="008C31B4" w:rsidP="00115FC2">
      <w:pPr>
        <w:tabs>
          <w:tab w:val="right" w:leader="underscore" w:pos="9072"/>
        </w:tabs>
        <w:spacing w:line="360" w:lineRule="auto"/>
        <w:ind w:firstLine="851"/>
        <w:rPr>
          <w:rFonts w:eastAsia="Calibri"/>
          <w:lang w:eastAsia="lt-LT"/>
        </w:rPr>
      </w:pPr>
      <w:r w:rsidRPr="006D5A7C">
        <w:rPr>
          <w:rFonts w:eastAsia="Calibri"/>
          <w:lang w:eastAsia="lt-LT"/>
        </w:rPr>
        <w:t xml:space="preserve">Uždaviniai: </w:t>
      </w:r>
    </w:p>
    <w:p w14:paraId="40FD783E" w14:textId="77777777" w:rsidR="00F82472" w:rsidRPr="006D5A7C" w:rsidRDefault="00F82472" w:rsidP="00115FC2">
      <w:pPr>
        <w:spacing w:line="360" w:lineRule="auto"/>
        <w:ind w:firstLine="851"/>
        <w:jc w:val="both"/>
      </w:pPr>
      <w:r w:rsidRPr="006D5A7C">
        <w:t xml:space="preserve">1. Nustatyti </w:t>
      </w:r>
      <w:r w:rsidR="000B031A" w:rsidRPr="006D5A7C">
        <w:t xml:space="preserve">analizuojamų veiklos sričių </w:t>
      </w:r>
      <w:r w:rsidRPr="006D5A7C">
        <w:t xml:space="preserve">teisinio reglamentavimo trūkumus, </w:t>
      </w:r>
      <w:r w:rsidR="00800624" w:rsidRPr="006D5A7C">
        <w:t xml:space="preserve">kurie </w:t>
      </w:r>
      <w:r w:rsidRPr="006D5A7C">
        <w:t>sudar</w:t>
      </w:r>
      <w:r w:rsidR="00800624" w:rsidRPr="006D5A7C">
        <w:t xml:space="preserve">o </w:t>
      </w:r>
      <w:r w:rsidRPr="006D5A7C">
        <w:t>prielaid</w:t>
      </w:r>
      <w:r w:rsidR="00800624" w:rsidRPr="006D5A7C">
        <w:t>ų</w:t>
      </w:r>
      <w:r w:rsidRPr="006D5A7C">
        <w:t xml:space="preserve"> korupcijai pasireikšti.</w:t>
      </w:r>
    </w:p>
    <w:p w14:paraId="56FAB7F1" w14:textId="77777777" w:rsidR="00F82472" w:rsidRPr="006D5A7C" w:rsidRDefault="00F82472" w:rsidP="00115FC2">
      <w:pPr>
        <w:spacing w:line="360" w:lineRule="auto"/>
        <w:ind w:firstLine="851"/>
        <w:jc w:val="both"/>
      </w:pPr>
      <w:r w:rsidRPr="006D5A7C">
        <w:t xml:space="preserve">2. Nustatyti </w:t>
      </w:r>
      <w:r w:rsidR="000B031A" w:rsidRPr="006D5A7C">
        <w:t xml:space="preserve">analizuojamų veiklos sričių </w:t>
      </w:r>
      <w:r w:rsidRPr="006D5A7C">
        <w:t>teisės aktų įgyvendinimo problemas</w:t>
      </w:r>
      <w:r w:rsidR="00800624" w:rsidRPr="006D5A7C">
        <w:t>,</w:t>
      </w:r>
      <w:r w:rsidRPr="006D5A7C">
        <w:t xml:space="preserve"> susijusias su korupcija.</w:t>
      </w:r>
    </w:p>
    <w:p w14:paraId="6B6F7516" w14:textId="77777777" w:rsidR="00F82472" w:rsidRPr="006D5A7C" w:rsidRDefault="00F82472" w:rsidP="00115FC2">
      <w:pPr>
        <w:spacing w:line="360" w:lineRule="auto"/>
        <w:ind w:firstLine="851"/>
        <w:jc w:val="both"/>
      </w:pPr>
      <w:r w:rsidRPr="006D5A7C">
        <w:t xml:space="preserve">3. Išanalizuoti praktinį </w:t>
      </w:r>
      <w:r w:rsidR="000B031A" w:rsidRPr="006D5A7C">
        <w:t xml:space="preserve">analizuojamų veiklos sričių </w:t>
      </w:r>
      <w:r w:rsidRPr="006D5A7C">
        <w:t>procedūrų vykdymą ir nustatyti galimus korupcijos rizikos veiksnius.</w:t>
      </w:r>
    </w:p>
    <w:p w14:paraId="2DEBB358" w14:textId="77777777" w:rsidR="00F82472" w:rsidRPr="006D5A7C" w:rsidRDefault="00F82472" w:rsidP="00115FC2">
      <w:pPr>
        <w:spacing w:line="360" w:lineRule="auto"/>
        <w:ind w:firstLine="851"/>
        <w:jc w:val="both"/>
      </w:pPr>
      <w:r w:rsidRPr="006D5A7C">
        <w:t>4. Pasiūlyti korupcijos riziką ir jos veiksnius mažinančias priemones.</w:t>
      </w:r>
    </w:p>
    <w:p w14:paraId="5E183C41" w14:textId="77777777" w:rsidR="005979E5" w:rsidRPr="006D5A7C" w:rsidRDefault="008C31B4" w:rsidP="00115FC2">
      <w:pPr>
        <w:tabs>
          <w:tab w:val="right" w:leader="underscore" w:pos="9072"/>
        </w:tabs>
        <w:spacing w:line="360" w:lineRule="auto"/>
        <w:ind w:firstLine="851"/>
        <w:jc w:val="both"/>
        <w:rPr>
          <w:rFonts w:eastAsia="Calibri"/>
          <w:lang w:eastAsia="lt-LT"/>
        </w:rPr>
      </w:pPr>
      <w:r w:rsidRPr="006D5A7C">
        <w:rPr>
          <w:rFonts w:eastAsia="Calibri"/>
          <w:lang w:eastAsia="lt-LT"/>
        </w:rPr>
        <w:t>Objektas:</w:t>
      </w:r>
      <w:r w:rsidR="004A4CED" w:rsidRPr="006D5A7C">
        <w:rPr>
          <w:rFonts w:eastAsia="Calibri"/>
          <w:lang w:eastAsia="lt-LT"/>
        </w:rPr>
        <w:t xml:space="preserve"> </w:t>
      </w:r>
    </w:p>
    <w:p w14:paraId="0B22FE9B" w14:textId="77777777" w:rsidR="005979E5" w:rsidRPr="006D5A7C" w:rsidRDefault="005979E5" w:rsidP="00115FC2">
      <w:pPr>
        <w:tabs>
          <w:tab w:val="right" w:leader="underscore" w:pos="9072"/>
        </w:tabs>
        <w:spacing w:line="360" w:lineRule="auto"/>
        <w:ind w:firstLine="851"/>
        <w:jc w:val="both"/>
      </w:pPr>
      <w:r w:rsidRPr="006D5A7C">
        <w:rPr>
          <w:rFonts w:eastAsia="Calibri"/>
          <w:lang w:eastAsia="lt-LT"/>
        </w:rPr>
        <w:t xml:space="preserve">- </w:t>
      </w:r>
      <w:r w:rsidRPr="006D5A7C">
        <w:t xml:space="preserve">Specialiųjų reikalavimų rengimas ir išdavimas; </w:t>
      </w:r>
    </w:p>
    <w:p w14:paraId="37BE3FF4" w14:textId="77777777" w:rsidR="005979E5" w:rsidRPr="006D5A7C" w:rsidRDefault="005979E5" w:rsidP="00115FC2">
      <w:pPr>
        <w:tabs>
          <w:tab w:val="right" w:leader="underscore" w:pos="9072"/>
        </w:tabs>
        <w:spacing w:line="360" w:lineRule="auto"/>
        <w:ind w:firstLine="851"/>
        <w:jc w:val="both"/>
      </w:pPr>
      <w:r w:rsidRPr="006D5A7C">
        <w:t xml:space="preserve">- Statinių projektų tikrinimas; </w:t>
      </w:r>
    </w:p>
    <w:p w14:paraId="30133494" w14:textId="1DC71348" w:rsidR="005979E5" w:rsidRPr="006D5A7C" w:rsidRDefault="005979E5" w:rsidP="00115FC2">
      <w:pPr>
        <w:tabs>
          <w:tab w:val="right" w:leader="underscore" w:pos="9072"/>
        </w:tabs>
        <w:spacing w:line="360" w:lineRule="auto"/>
        <w:ind w:firstLine="851"/>
        <w:jc w:val="both"/>
      </w:pPr>
      <w:r w:rsidRPr="006D5A7C">
        <w:t xml:space="preserve">- Statinių atitikties </w:t>
      </w:r>
      <w:r w:rsidRPr="006D5A7C">
        <w:rPr>
          <w:lang w:eastAsia="ar-SA"/>
        </w:rPr>
        <w:t>projekto sprendiniams</w:t>
      </w:r>
      <w:r w:rsidRPr="006D5A7C">
        <w:t xml:space="preserve"> tikrinimas.</w:t>
      </w:r>
    </w:p>
    <w:p w14:paraId="05A78C5D" w14:textId="77777777" w:rsidR="005979E5" w:rsidRPr="006D5A7C" w:rsidRDefault="008C31B4" w:rsidP="00115FC2">
      <w:pPr>
        <w:tabs>
          <w:tab w:val="right" w:leader="underscore" w:pos="9072"/>
        </w:tabs>
        <w:spacing w:line="360" w:lineRule="auto"/>
        <w:ind w:firstLine="851"/>
        <w:rPr>
          <w:spacing w:val="6"/>
        </w:rPr>
      </w:pPr>
      <w:r w:rsidRPr="006D5A7C">
        <w:rPr>
          <w:rFonts w:eastAsia="Calibri"/>
          <w:lang w:eastAsia="lt-LT"/>
        </w:rPr>
        <w:t>Subjekta</w:t>
      </w:r>
      <w:r w:rsidR="005979E5" w:rsidRPr="006D5A7C">
        <w:rPr>
          <w:rFonts w:eastAsia="Calibri"/>
          <w:lang w:eastAsia="lt-LT"/>
        </w:rPr>
        <w:t>i</w:t>
      </w:r>
      <w:r w:rsidR="004A4CED" w:rsidRPr="006D5A7C">
        <w:rPr>
          <w:rFonts w:eastAsia="Calibri"/>
          <w:lang w:eastAsia="lt-LT"/>
        </w:rPr>
        <w:t>:</w:t>
      </w:r>
      <w:r w:rsidR="00841C82" w:rsidRPr="006D5A7C">
        <w:rPr>
          <w:spacing w:val="6"/>
        </w:rPr>
        <w:t xml:space="preserve"> </w:t>
      </w:r>
    </w:p>
    <w:p w14:paraId="7CCB36EF" w14:textId="77777777" w:rsidR="005979E5" w:rsidRPr="006D5A7C" w:rsidRDefault="005979E5" w:rsidP="00115FC2">
      <w:pPr>
        <w:tabs>
          <w:tab w:val="right" w:leader="underscore" w:pos="9072"/>
        </w:tabs>
        <w:spacing w:line="360" w:lineRule="auto"/>
        <w:ind w:firstLine="851"/>
      </w:pPr>
      <w:r w:rsidRPr="006D5A7C">
        <w:rPr>
          <w:spacing w:val="6"/>
        </w:rPr>
        <w:lastRenderedPageBreak/>
        <w:t xml:space="preserve">- </w:t>
      </w:r>
      <w:r w:rsidRPr="006D5A7C">
        <w:t>Aukštaitijos nacionalinio parko ir Labanoro regioninio parko direkcija;</w:t>
      </w:r>
    </w:p>
    <w:p w14:paraId="3E1BB88B" w14:textId="77777777" w:rsidR="005979E5" w:rsidRPr="006D5A7C" w:rsidRDefault="005979E5" w:rsidP="00115FC2">
      <w:pPr>
        <w:tabs>
          <w:tab w:val="right" w:leader="underscore" w:pos="9072"/>
        </w:tabs>
        <w:spacing w:line="360" w:lineRule="auto"/>
        <w:ind w:firstLine="851"/>
      </w:pPr>
      <w:r w:rsidRPr="006D5A7C">
        <w:t>- Kauno marių regioninio parko direkcija;</w:t>
      </w:r>
    </w:p>
    <w:p w14:paraId="49314C86" w14:textId="77777777" w:rsidR="005979E5" w:rsidRPr="006D5A7C" w:rsidRDefault="005979E5" w:rsidP="00115FC2">
      <w:pPr>
        <w:tabs>
          <w:tab w:val="right" w:leader="underscore" w:pos="9072"/>
        </w:tabs>
        <w:spacing w:line="360" w:lineRule="auto"/>
        <w:ind w:firstLine="851"/>
      </w:pPr>
      <w:r w:rsidRPr="006D5A7C">
        <w:t>- Nemuno kilpų regioninio parko direkcija;</w:t>
      </w:r>
    </w:p>
    <w:p w14:paraId="7BBB75B2" w14:textId="77777777" w:rsidR="005979E5" w:rsidRPr="006D5A7C" w:rsidRDefault="005979E5" w:rsidP="00115FC2">
      <w:pPr>
        <w:tabs>
          <w:tab w:val="right" w:leader="underscore" w:pos="9072"/>
        </w:tabs>
        <w:spacing w:line="360" w:lineRule="auto"/>
        <w:ind w:firstLine="851"/>
      </w:pPr>
      <w:r w:rsidRPr="006D5A7C">
        <w:t>- Neries regioninio parko direkcija;</w:t>
      </w:r>
    </w:p>
    <w:p w14:paraId="60DAB1CF" w14:textId="68FAD402" w:rsidR="005979E5" w:rsidRPr="006D5A7C" w:rsidRDefault="005979E5" w:rsidP="00115FC2">
      <w:pPr>
        <w:tabs>
          <w:tab w:val="right" w:leader="underscore" w:pos="9072"/>
        </w:tabs>
        <w:spacing w:line="360" w:lineRule="auto"/>
        <w:ind w:firstLine="851"/>
      </w:pPr>
      <w:r w:rsidRPr="006D5A7C">
        <w:t xml:space="preserve">- Pajūrio </w:t>
      </w:r>
      <w:r w:rsidR="001B1028" w:rsidRPr="006D5A7C">
        <w:t>r</w:t>
      </w:r>
      <w:r w:rsidRPr="006D5A7C">
        <w:t>egioninio parko direkcija;</w:t>
      </w:r>
    </w:p>
    <w:p w14:paraId="7CDFA16F" w14:textId="2F5A10CA" w:rsidR="005979E5" w:rsidRPr="006D5A7C" w:rsidRDefault="005979E5" w:rsidP="00115FC2">
      <w:pPr>
        <w:tabs>
          <w:tab w:val="right" w:leader="underscore" w:pos="9072"/>
        </w:tabs>
        <w:spacing w:line="360" w:lineRule="auto"/>
        <w:ind w:firstLine="851"/>
        <w:rPr>
          <w:spacing w:val="6"/>
        </w:rPr>
      </w:pPr>
      <w:r w:rsidRPr="006D5A7C">
        <w:t>- Pavilnių ir Verkių regionini</w:t>
      </w:r>
      <w:r w:rsidR="001B1028" w:rsidRPr="006D5A7C">
        <w:t>ų</w:t>
      </w:r>
      <w:r w:rsidRPr="006D5A7C">
        <w:t xml:space="preserve"> park</w:t>
      </w:r>
      <w:r w:rsidR="001B1028" w:rsidRPr="006D5A7C">
        <w:t>ų</w:t>
      </w:r>
      <w:r w:rsidRPr="006D5A7C">
        <w:t xml:space="preserve"> direkcija.</w:t>
      </w:r>
    </w:p>
    <w:p w14:paraId="30CA082E" w14:textId="77777777" w:rsidR="002B4811" w:rsidRPr="006D5A7C" w:rsidRDefault="008C31B4" w:rsidP="00115FC2">
      <w:pPr>
        <w:tabs>
          <w:tab w:val="right" w:leader="underscore" w:pos="9072"/>
        </w:tabs>
        <w:spacing w:line="360" w:lineRule="auto"/>
        <w:ind w:firstLine="851"/>
        <w:rPr>
          <w:lang w:eastAsia="lt-LT"/>
        </w:rPr>
      </w:pPr>
      <w:r w:rsidRPr="006D5A7C">
        <w:rPr>
          <w:lang w:eastAsia="lt-LT"/>
        </w:rPr>
        <w:t xml:space="preserve">Duomenų rinkimo ir vertinimo metodai: </w:t>
      </w:r>
    </w:p>
    <w:p w14:paraId="51A8AC8B" w14:textId="2D42E9D4" w:rsidR="00F82472" w:rsidRPr="006D5A7C" w:rsidRDefault="002B4811" w:rsidP="00115FC2">
      <w:pPr>
        <w:tabs>
          <w:tab w:val="right" w:leader="underscore" w:pos="9072"/>
        </w:tabs>
        <w:spacing w:line="360" w:lineRule="auto"/>
        <w:ind w:firstLine="851"/>
        <w:jc w:val="both"/>
      </w:pPr>
      <w:r w:rsidRPr="006D5A7C">
        <w:rPr>
          <w:lang w:eastAsia="lt-LT"/>
        </w:rPr>
        <w:t>1.</w:t>
      </w:r>
      <w:r w:rsidR="00F82472" w:rsidRPr="006D5A7C">
        <w:t xml:space="preserve"> Teisės aktų ir dokumentų turinio analizė (</w:t>
      </w:r>
      <w:r w:rsidRPr="006D5A7C">
        <w:rPr>
          <w:bCs/>
        </w:rPr>
        <w:t xml:space="preserve">Atliekant korupcijos rizikos analizę analizuoti </w:t>
      </w:r>
      <w:r w:rsidR="005B7835" w:rsidRPr="006D5A7C">
        <w:rPr>
          <w:bCs/>
        </w:rPr>
        <w:t xml:space="preserve">ir vertinti </w:t>
      </w:r>
      <w:r w:rsidRPr="006D5A7C">
        <w:rPr>
          <w:bCs/>
        </w:rPr>
        <w:t>teisės aktai, dokumentai ir informacija</w:t>
      </w:r>
      <w:r w:rsidR="00800624" w:rsidRPr="006D5A7C">
        <w:rPr>
          <w:bCs/>
        </w:rPr>
        <w:t xml:space="preserve">, </w:t>
      </w:r>
      <w:r w:rsidR="00D72780" w:rsidRPr="006D5A7C">
        <w:rPr>
          <w:bCs/>
        </w:rPr>
        <w:t>kurie nurodomi 3</w:t>
      </w:r>
      <w:r w:rsidR="00800624" w:rsidRPr="006D5A7C">
        <w:rPr>
          <w:bCs/>
        </w:rPr>
        <w:t xml:space="preserve"> </w:t>
      </w:r>
      <w:r w:rsidRPr="006D5A7C">
        <w:rPr>
          <w:bCs/>
        </w:rPr>
        <w:t>priede)</w:t>
      </w:r>
      <w:r w:rsidR="00F82472" w:rsidRPr="006D5A7C">
        <w:t>.</w:t>
      </w:r>
    </w:p>
    <w:p w14:paraId="4EF0368C" w14:textId="77777777" w:rsidR="00F82472" w:rsidRPr="006D5A7C" w:rsidRDefault="00F82472" w:rsidP="00115FC2">
      <w:pPr>
        <w:tabs>
          <w:tab w:val="left" w:pos="900"/>
        </w:tabs>
        <w:spacing w:line="360" w:lineRule="auto"/>
        <w:ind w:firstLine="851"/>
        <w:jc w:val="both"/>
      </w:pPr>
      <w:r w:rsidRPr="006D5A7C">
        <w:t>2. Teisės aktų praktinio įgyvendinimo analizė.</w:t>
      </w:r>
    </w:p>
    <w:p w14:paraId="706981D5" w14:textId="7E5958DD" w:rsidR="00F82472" w:rsidRPr="006D5A7C" w:rsidRDefault="00F82472" w:rsidP="00115FC2">
      <w:pPr>
        <w:tabs>
          <w:tab w:val="left" w:pos="900"/>
        </w:tabs>
        <w:spacing w:line="360" w:lineRule="auto"/>
        <w:ind w:firstLine="851"/>
        <w:jc w:val="both"/>
      </w:pPr>
      <w:r w:rsidRPr="006D5A7C">
        <w:t>3. Interviu metodas (</w:t>
      </w:r>
      <w:r w:rsidR="007650B9" w:rsidRPr="006D5A7C">
        <w:rPr>
          <w:spacing w:val="6"/>
        </w:rPr>
        <w:t xml:space="preserve">direkcijų, </w:t>
      </w:r>
      <w:r w:rsidR="007650B9" w:rsidRPr="006D5A7C">
        <w:rPr>
          <w:bCs/>
          <w:shd w:val="clear" w:color="auto" w:fill="FFFFFF"/>
        </w:rPr>
        <w:t>Valstybinės saugomų teritorijų tarnybos prie Aplinkos ministerijos (toliau – Valstybinė saugomų teritorijų tarnyba), Valstybinės teritorijų planavimo ir statybos inspekcijos prie Aplinkos ministerijos (toliau – Valstybinė teritorijų planavimo ir statybos inspekcija</w:t>
      </w:r>
      <w:r w:rsidR="00C568D2" w:rsidRPr="006D5A7C">
        <w:rPr>
          <w:bCs/>
          <w:shd w:val="clear" w:color="auto" w:fill="FFFFFF"/>
        </w:rPr>
        <w:t xml:space="preserve"> arba Inspekcija</w:t>
      </w:r>
      <w:r w:rsidR="007650B9" w:rsidRPr="006D5A7C">
        <w:rPr>
          <w:bCs/>
          <w:shd w:val="clear" w:color="auto" w:fill="FFFFFF"/>
        </w:rPr>
        <w:t>)</w:t>
      </w:r>
      <w:r w:rsidR="000D3A31" w:rsidRPr="006D5A7C">
        <w:rPr>
          <w:bCs/>
          <w:shd w:val="clear" w:color="auto" w:fill="FFFFFF"/>
        </w:rPr>
        <w:t xml:space="preserve">, Vilniaus miesto savivaldybės administracijos </w:t>
      </w:r>
      <w:r w:rsidRPr="006D5A7C">
        <w:t>darbuotojams pateikti klausimai).</w:t>
      </w:r>
    </w:p>
    <w:p w14:paraId="1AA6B494" w14:textId="77777777" w:rsidR="00F82472" w:rsidRPr="006D5A7C" w:rsidRDefault="00F82472" w:rsidP="00115FC2">
      <w:pPr>
        <w:tabs>
          <w:tab w:val="left" w:pos="0"/>
          <w:tab w:val="left" w:pos="851"/>
        </w:tabs>
        <w:spacing w:line="360" w:lineRule="auto"/>
        <w:ind w:firstLine="851"/>
        <w:jc w:val="both"/>
      </w:pPr>
      <w:r w:rsidRPr="006D5A7C">
        <w:t>4. Viešosios informacijos stebėjimas ir analizavimas.</w:t>
      </w:r>
    </w:p>
    <w:p w14:paraId="0D41D1D3" w14:textId="1DACD7DB" w:rsidR="00841C82" w:rsidRPr="006D5A7C" w:rsidRDefault="00F82472" w:rsidP="00115FC2">
      <w:pPr>
        <w:tabs>
          <w:tab w:val="left" w:pos="0"/>
          <w:tab w:val="left" w:pos="851"/>
        </w:tabs>
        <w:spacing w:line="360" w:lineRule="auto"/>
        <w:ind w:firstLine="851"/>
        <w:jc w:val="both"/>
        <w:rPr>
          <w:spacing w:val="6"/>
        </w:rPr>
      </w:pPr>
      <w:r w:rsidRPr="006D5A7C">
        <w:t xml:space="preserve">5. </w:t>
      </w:r>
      <w:r w:rsidR="000D3A31" w:rsidRPr="006D5A7C">
        <w:rPr>
          <w:spacing w:val="6"/>
        </w:rPr>
        <w:t>Saugomų teritorijų direkcijų</w:t>
      </w:r>
      <w:r w:rsidR="00841C82" w:rsidRPr="006D5A7C">
        <w:rPr>
          <w:spacing w:val="6"/>
        </w:rPr>
        <w:t xml:space="preserve"> interneto svetainė</w:t>
      </w:r>
      <w:r w:rsidR="000D3A31" w:rsidRPr="006D5A7C">
        <w:rPr>
          <w:spacing w:val="6"/>
        </w:rPr>
        <w:t>se</w:t>
      </w:r>
      <w:r w:rsidR="00841C82" w:rsidRPr="006D5A7C">
        <w:rPr>
          <w:spacing w:val="6"/>
        </w:rPr>
        <w:t xml:space="preserve"> </w:t>
      </w:r>
      <w:r w:rsidR="00841C82" w:rsidRPr="006D5A7C">
        <w:t>skelbiam</w:t>
      </w:r>
      <w:r w:rsidR="000F02B4" w:rsidRPr="006D5A7C">
        <w:t>os</w:t>
      </w:r>
      <w:r w:rsidR="00841C82" w:rsidRPr="006D5A7C">
        <w:t xml:space="preserve"> informacij</w:t>
      </w:r>
      <w:r w:rsidR="000F02B4" w:rsidRPr="006D5A7C">
        <w:t>os stebėjimas ir analizavimas</w:t>
      </w:r>
      <w:r w:rsidR="00841C82" w:rsidRPr="006D5A7C">
        <w:t>.</w:t>
      </w:r>
    </w:p>
    <w:p w14:paraId="0A1AAFBA" w14:textId="78A970A5" w:rsidR="000D3A31" w:rsidRPr="006D5A7C" w:rsidRDefault="00841C82" w:rsidP="00115FC2">
      <w:pPr>
        <w:tabs>
          <w:tab w:val="left" w:pos="0"/>
          <w:tab w:val="left" w:pos="851"/>
        </w:tabs>
        <w:spacing w:line="360" w:lineRule="auto"/>
        <w:ind w:firstLine="851"/>
        <w:jc w:val="both"/>
        <w:rPr>
          <w:spacing w:val="6"/>
        </w:rPr>
      </w:pPr>
      <w:r w:rsidRPr="006D5A7C">
        <w:rPr>
          <w:spacing w:val="6"/>
        </w:rPr>
        <w:t xml:space="preserve">6. </w:t>
      </w:r>
      <w:r w:rsidR="000D3A31" w:rsidRPr="006D5A7C">
        <w:rPr>
          <w:bCs/>
          <w:shd w:val="clear" w:color="auto" w:fill="FFFFFF"/>
        </w:rPr>
        <w:t xml:space="preserve">Valstybinės saugomų teritorijų tarnybos </w:t>
      </w:r>
      <w:r w:rsidR="000D3A31" w:rsidRPr="006D5A7C">
        <w:rPr>
          <w:spacing w:val="6"/>
        </w:rPr>
        <w:t>interneto svetainė</w:t>
      </w:r>
      <w:r w:rsidR="000F02B4" w:rsidRPr="006D5A7C">
        <w:rPr>
          <w:spacing w:val="6"/>
        </w:rPr>
        <w:t>j</w:t>
      </w:r>
      <w:r w:rsidR="000D3A31" w:rsidRPr="006D5A7C">
        <w:rPr>
          <w:spacing w:val="6"/>
        </w:rPr>
        <w:t>e (</w:t>
      </w:r>
      <w:r w:rsidR="009D7590" w:rsidRPr="006D5A7C">
        <w:t>https://vstt.lrv.lt/</w:t>
      </w:r>
      <w:r w:rsidR="000D3A31" w:rsidRPr="006D5A7C">
        <w:rPr>
          <w:spacing w:val="6"/>
        </w:rPr>
        <w:t xml:space="preserve">) </w:t>
      </w:r>
      <w:r w:rsidR="000D3A31" w:rsidRPr="006D5A7C">
        <w:t>skelbiam</w:t>
      </w:r>
      <w:r w:rsidR="000F02B4" w:rsidRPr="006D5A7C">
        <w:t>os informacijos stebėjimas ir analizavimas.</w:t>
      </w:r>
    </w:p>
    <w:p w14:paraId="7C442776" w14:textId="5CF5075F" w:rsidR="00F41FC1" w:rsidRPr="006D5A7C" w:rsidRDefault="00F41FC1" w:rsidP="00115FC2">
      <w:pPr>
        <w:tabs>
          <w:tab w:val="left" w:pos="0"/>
          <w:tab w:val="left" w:pos="851"/>
        </w:tabs>
        <w:spacing w:line="360" w:lineRule="auto"/>
        <w:ind w:firstLine="851"/>
        <w:jc w:val="both"/>
      </w:pPr>
      <w:r w:rsidRPr="006D5A7C">
        <w:t xml:space="preserve">7. </w:t>
      </w:r>
      <w:r w:rsidR="009D7590" w:rsidRPr="006D5A7C">
        <w:rPr>
          <w:bCs/>
          <w:shd w:val="clear" w:color="auto" w:fill="FFFFFF"/>
        </w:rPr>
        <w:t>Valstybinė</w:t>
      </w:r>
      <w:r w:rsidR="000F02B4" w:rsidRPr="006D5A7C">
        <w:rPr>
          <w:bCs/>
          <w:shd w:val="clear" w:color="auto" w:fill="FFFFFF"/>
        </w:rPr>
        <w:t>s</w:t>
      </w:r>
      <w:r w:rsidR="009D7590" w:rsidRPr="006D5A7C">
        <w:rPr>
          <w:bCs/>
          <w:shd w:val="clear" w:color="auto" w:fill="FFFFFF"/>
        </w:rPr>
        <w:t xml:space="preserve"> teritorijų planavimo ir statybos inspekcij</w:t>
      </w:r>
      <w:r w:rsidR="000F02B4" w:rsidRPr="006D5A7C">
        <w:rPr>
          <w:bCs/>
          <w:shd w:val="clear" w:color="auto" w:fill="FFFFFF"/>
        </w:rPr>
        <w:t xml:space="preserve">os </w:t>
      </w:r>
      <w:r w:rsidR="000F02B4" w:rsidRPr="006D5A7C">
        <w:rPr>
          <w:spacing w:val="6"/>
        </w:rPr>
        <w:t>interneto svetainėje</w:t>
      </w:r>
      <w:r w:rsidR="009D7590" w:rsidRPr="006D5A7C">
        <w:rPr>
          <w:bCs/>
          <w:shd w:val="clear" w:color="auto" w:fill="FFFFFF"/>
        </w:rPr>
        <w:t xml:space="preserve"> (</w:t>
      </w:r>
      <w:r w:rsidR="009D7590" w:rsidRPr="006D5A7C">
        <w:t xml:space="preserve">http://vtpsi.lrv.lt/) </w:t>
      </w:r>
      <w:r w:rsidRPr="006D5A7C">
        <w:t>skelbiam</w:t>
      </w:r>
      <w:r w:rsidR="000F02B4" w:rsidRPr="006D5A7C">
        <w:t>os informacijos stebėjimas ir analizavimas.</w:t>
      </w:r>
    </w:p>
    <w:p w14:paraId="1BA39215" w14:textId="3DFA89F1" w:rsidR="000F02B4" w:rsidRPr="006D5A7C" w:rsidRDefault="009D7590" w:rsidP="00115FC2">
      <w:pPr>
        <w:tabs>
          <w:tab w:val="left" w:pos="0"/>
          <w:tab w:val="left" w:pos="851"/>
        </w:tabs>
        <w:spacing w:line="360" w:lineRule="auto"/>
        <w:ind w:firstLine="851"/>
        <w:jc w:val="both"/>
      </w:pPr>
      <w:r w:rsidRPr="006D5A7C">
        <w:t xml:space="preserve">8. Informaciniuose statybos vartuose </w:t>
      </w:r>
      <w:proofErr w:type="spellStart"/>
      <w:r w:rsidRPr="006D5A7C">
        <w:t>infostatyba.lt</w:t>
      </w:r>
      <w:proofErr w:type="spellEnd"/>
      <w:r w:rsidR="000F02B4" w:rsidRPr="006D5A7C">
        <w:t xml:space="preserve"> skelbiamos informacijos stebėjimas ir analizavimas.</w:t>
      </w:r>
    </w:p>
    <w:p w14:paraId="1CA1FBD9" w14:textId="24D37989" w:rsidR="000F02B4" w:rsidRPr="006D5A7C" w:rsidRDefault="000F02B4" w:rsidP="00115FC2">
      <w:pPr>
        <w:tabs>
          <w:tab w:val="left" w:pos="0"/>
          <w:tab w:val="left" w:pos="851"/>
        </w:tabs>
        <w:spacing w:line="360" w:lineRule="auto"/>
        <w:ind w:firstLine="851"/>
        <w:jc w:val="both"/>
      </w:pPr>
      <w:r w:rsidRPr="006D5A7C">
        <w:t>9. Lietuvos Respublikos statybos leidimų ir statybos valstybinės priežiūros informacinės sistemos „</w:t>
      </w:r>
      <w:proofErr w:type="spellStart"/>
      <w:r w:rsidRPr="006D5A7C">
        <w:t>Infostatyba</w:t>
      </w:r>
      <w:proofErr w:type="spellEnd"/>
      <w:r w:rsidRPr="006D5A7C">
        <w:t xml:space="preserve">“ (toliau </w:t>
      </w:r>
      <w:r w:rsidR="001139FD" w:rsidRPr="006D5A7C">
        <w:t>–</w:t>
      </w:r>
      <w:r w:rsidRPr="006D5A7C">
        <w:t xml:space="preserve"> </w:t>
      </w:r>
      <w:r w:rsidR="00791367" w:rsidRPr="006D5A7C">
        <w:t>IS „</w:t>
      </w:r>
      <w:proofErr w:type="spellStart"/>
      <w:r w:rsidRPr="006D5A7C">
        <w:t>Infostatyba</w:t>
      </w:r>
      <w:proofErr w:type="spellEnd"/>
      <w:r w:rsidR="00791367" w:rsidRPr="006D5A7C">
        <w:t>“</w:t>
      </w:r>
      <w:r w:rsidRPr="006D5A7C">
        <w:t>) duomenų analizavimas.</w:t>
      </w:r>
    </w:p>
    <w:p w14:paraId="2CB22ACC" w14:textId="77777777" w:rsidR="008C31B4" w:rsidRPr="006D5A7C" w:rsidRDefault="008C31B4" w:rsidP="00115FC2">
      <w:pPr>
        <w:tabs>
          <w:tab w:val="right" w:leader="underscore" w:pos="9072"/>
        </w:tabs>
        <w:spacing w:line="360" w:lineRule="auto"/>
        <w:ind w:firstLine="851"/>
        <w:jc w:val="both"/>
        <w:rPr>
          <w:lang w:eastAsia="lt-LT"/>
        </w:rPr>
      </w:pPr>
      <w:r w:rsidRPr="006D5A7C">
        <w:rPr>
          <w:lang w:eastAsia="lt-LT"/>
        </w:rPr>
        <w:t xml:space="preserve">Lietuvos Respublikos specialiųjų tyrimų tarnybos pareigūnų atliekamo </w:t>
      </w:r>
      <w:r w:rsidRPr="006D5A7C">
        <w:rPr>
          <w:bCs/>
          <w:lang w:eastAsia="lt-LT"/>
        </w:rPr>
        <w:t>išvadų dėl korupcijos pasireiškimo tikimybių vertinimo</w:t>
      </w:r>
      <w:r w:rsidRPr="006D5A7C">
        <w:rPr>
          <w:b/>
          <w:bCs/>
          <w:caps/>
          <w:lang w:eastAsia="lt-LT"/>
        </w:rPr>
        <w:t xml:space="preserve"> </w:t>
      </w:r>
      <w:r w:rsidRPr="006D5A7C">
        <w:rPr>
          <w:bCs/>
          <w:lang w:eastAsia="lt-LT"/>
        </w:rPr>
        <w:t>ir</w:t>
      </w:r>
      <w:r w:rsidRPr="006D5A7C">
        <w:rPr>
          <w:b/>
          <w:bCs/>
          <w:caps/>
          <w:lang w:eastAsia="lt-LT"/>
        </w:rPr>
        <w:t xml:space="preserve"> </w:t>
      </w:r>
      <w:r w:rsidRPr="006D5A7C">
        <w:rPr>
          <w:lang w:eastAsia="lt-LT"/>
        </w:rPr>
        <w:t>korupcijos rizikos analizės atlikimo tvarkos aprašo 14 punkte nurodyta informacija:</w:t>
      </w:r>
    </w:p>
    <w:p w14:paraId="4A20AF72" w14:textId="2861223A" w:rsidR="001B2B16" w:rsidRPr="006D5A7C" w:rsidRDefault="001B2B16" w:rsidP="00115FC2">
      <w:pPr>
        <w:spacing w:line="360" w:lineRule="auto"/>
        <w:ind w:firstLine="851"/>
        <w:jc w:val="both"/>
      </w:pPr>
      <w:r w:rsidRPr="006D5A7C">
        <w:lastRenderedPageBreak/>
        <w:t>1. Korupcijos rizikos analizės atlikimo tvarkos 15 punkte nurodyti duomenys.</w:t>
      </w:r>
    </w:p>
    <w:p w14:paraId="62F7925C" w14:textId="6A02712A" w:rsidR="001B2B16" w:rsidRPr="006D5A7C" w:rsidRDefault="001B2B16" w:rsidP="00115FC2">
      <w:pPr>
        <w:spacing w:line="360" w:lineRule="auto"/>
        <w:ind w:firstLine="851"/>
        <w:jc w:val="both"/>
      </w:pPr>
      <w:r w:rsidRPr="006D5A7C">
        <w:t>2. Teisės aktų nuostatos, reglamentuojančios valstybės ar savivaldybės įstaigos veiklos sritį, kurioje atliekama korupcijos rizikos analizė.</w:t>
      </w:r>
    </w:p>
    <w:p w14:paraId="4EB6CD7B" w14:textId="226D28A7" w:rsidR="001B2B16" w:rsidRPr="006D5A7C" w:rsidRDefault="001B2B16" w:rsidP="00115FC2">
      <w:pPr>
        <w:spacing w:line="360" w:lineRule="auto"/>
        <w:ind w:firstLine="851"/>
        <w:jc w:val="both"/>
      </w:pPr>
      <w:r w:rsidRPr="006D5A7C">
        <w:t>3. STT turima, prieinama informacija, susijusi su valstybės ar savivaldybės įstaigos veiklos sritimi, kurioje atliekama korupcijos rizikos analizė.</w:t>
      </w:r>
    </w:p>
    <w:p w14:paraId="55F5BD67" w14:textId="075A5A39" w:rsidR="001B2B16" w:rsidRPr="006D5A7C" w:rsidRDefault="001B2B16" w:rsidP="00115FC2">
      <w:pPr>
        <w:spacing w:line="360" w:lineRule="auto"/>
        <w:ind w:firstLine="851"/>
        <w:jc w:val="both"/>
      </w:pPr>
      <w:r w:rsidRPr="006D5A7C">
        <w:t>4. Kita informacija, reikalinga korupcijos rizikos analizei atlikti.</w:t>
      </w:r>
    </w:p>
    <w:p w14:paraId="759991F8" w14:textId="77777777" w:rsidR="0059324E" w:rsidRPr="006D5A7C" w:rsidRDefault="0059324E" w:rsidP="00115FC2">
      <w:pPr>
        <w:spacing w:line="360" w:lineRule="auto"/>
        <w:ind w:firstLine="851"/>
        <w:jc w:val="both"/>
        <w:rPr>
          <w:b/>
          <w:bCs/>
        </w:rPr>
      </w:pPr>
    </w:p>
    <w:p w14:paraId="0590478F" w14:textId="4CBA0D23" w:rsidR="00C579B7" w:rsidRPr="006D5A7C" w:rsidRDefault="00C579B7" w:rsidP="00115FC2">
      <w:pPr>
        <w:spacing w:line="360" w:lineRule="auto"/>
        <w:ind w:firstLine="851"/>
        <w:jc w:val="both"/>
      </w:pPr>
      <w:r w:rsidRPr="006D5A7C">
        <w:rPr>
          <w:b/>
          <w:bCs/>
        </w:rPr>
        <w:t xml:space="preserve">Korupcijos rizikos analizės išvados padarytos remiantis nurodytų dokumentų ir duomenų analize. Jeigu prašomų pateikti dokumentų ar duomenų </w:t>
      </w:r>
      <w:r w:rsidR="0059324E" w:rsidRPr="006D5A7C">
        <w:rPr>
          <w:b/>
          <w:bCs/>
        </w:rPr>
        <w:t>nebuvo pateikta</w:t>
      </w:r>
      <w:r w:rsidRPr="006D5A7C">
        <w:rPr>
          <w:b/>
          <w:bCs/>
        </w:rPr>
        <w:t>, laikoma, kad jų nėra.</w:t>
      </w:r>
    </w:p>
    <w:p w14:paraId="1382AD1A" w14:textId="77777777" w:rsidR="00FA5FBE" w:rsidRPr="006D5A7C" w:rsidRDefault="00FA5FBE" w:rsidP="00115FC2">
      <w:pPr>
        <w:spacing w:line="360" w:lineRule="auto"/>
        <w:ind w:firstLine="851"/>
        <w:jc w:val="both"/>
      </w:pPr>
    </w:p>
    <w:p w14:paraId="17377811" w14:textId="77777777" w:rsidR="00B63966" w:rsidRPr="006D5A7C" w:rsidRDefault="00B63966" w:rsidP="00115FC2">
      <w:pPr>
        <w:spacing w:line="360" w:lineRule="auto"/>
        <w:ind w:firstLine="851"/>
        <w:jc w:val="center"/>
      </w:pPr>
    </w:p>
    <w:p w14:paraId="4605F1CD" w14:textId="77777777" w:rsidR="00B63966" w:rsidRPr="006D5A7C" w:rsidRDefault="00B63966" w:rsidP="00115FC2">
      <w:pPr>
        <w:spacing w:line="360" w:lineRule="auto"/>
        <w:ind w:firstLine="851"/>
        <w:jc w:val="both"/>
      </w:pPr>
      <w:r w:rsidRPr="006D5A7C">
        <w:br w:type="page"/>
      </w:r>
    </w:p>
    <w:p w14:paraId="6D1A2634" w14:textId="5F91DC80" w:rsidR="008C31B4" w:rsidRPr="006D5A7C" w:rsidRDefault="007B3D82" w:rsidP="00115FC2">
      <w:pPr>
        <w:pStyle w:val="Heading3"/>
        <w:spacing w:before="0" w:beforeAutospacing="0" w:after="0" w:afterAutospacing="0"/>
        <w:jc w:val="center"/>
        <w:rPr>
          <w:sz w:val="24"/>
          <w:szCs w:val="24"/>
        </w:rPr>
      </w:pPr>
      <w:bookmarkStart w:id="1" w:name="_Toc30591890"/>
      <w:r w:rsidRPr="006D5A7C">
        <w:rPr>
          <w:rFonts w:eastAsia="Calibri"/>
          <w:sz w:val="24"/>
          <w:szCs w:val="24"/>
        </w:rPr>
        <w:lastRenderedPageBreak/>
        <w:t xml:space="preserve">2. KORUPCIJOS RIZIKOS VEIKSNIAI DIREKCIJOMS </w:t>
      </w:r>
      <w:r w:rsidRPr="006D5A7C">
        <w:rPr>
          <w:sz w:val="24"/>
          <w:szCs w:val="24"/>
        </w:rPr>
        <w:t xml:space="preserve">RENGIANT IR IŠDUODANT SPECIALIUOSIUS REIKALAVIMUS, TIKRINANT STATINIŲ PROJEKTUS BEI STATINIŲ ATITIKTĮ </w:t>
      </w:r>
      <w:r w:rsidRPr="006D5A7C">
        <w:rPr>
          <w:sz w:val="24"/>
          <w:szCs w:val="24"/>
          <w:lang w:eastAsia="ar-SA"/>
        </w:rPr>
        <w:t>PROJEKTO SPRENDINIAMS</w:t>
      </w:r>
      <w:bookmarkEnd w:id="1"/>
    </w:p>
    <w:p w14:paraId="1326B075" w14:textId="77777777" w:rsidR="006D5A7C" w:rsidRDefault="006D5A7C" w:rsidP="00115FC2">
      <w:pPr>
        <w:spacing w:line="360" w:lineRule="auto"/>
        <w:ind w:firstLine="851"/>
        <w:jc w:val="both"/>
      </w:pPr>
    </w:p>
    <w:p w14:paraId="31149492" w14:textId="6F33FFA2" w:rsidR="00606D55" w:rsidRPr="006D5A7C" w:rsidRDefault="0095309A" w:rsidP="00115FC2">
      <w:pPr>
        <w:spacing w:line="360" w:lineRule="auto"/>
        <w:ind w:firstLine="851"/>
        <w:jc w:val="both"/>
      </w:pPr>
      <w:r w:rsidRPr="006D5A7C">
        <w:t>Vadovaujantis</w:t>
      </w:r>
      <w:r w:rsidR="00606D55" w:rsidRPr="006D5A7C">
        <w:t xml:space="preserve"> statybą reglamentuojančiais teisės aktais, saugomų teritorijų direkcijų veikla statybos srityje pasireiškia taip:</w:t>
      </w:r>
    </w:p>
    <w:p w14:paraId="65FA40AE" w14:textId="5EB8AD80" w:rsidR="003757EF" w:rsidRPr="006D5A7C" w:rsidRDefault="00606D55" w:rsidP="00115FC2">
      <w:pPr>
        <w:spacing w:line="360" w:lineRule="auto"/>
        <w:ind w:firstLine="851"/>
        <w:jc w:val="both"/>
      </w:pPr>
      <w:r w:rsidRPr="006D5A7C">
        <w:t>1.</w:t>
      </w:r>
      <w:r w:rsidR="0095309A" w:rsidRPr="006D5A7C">
        <w:t xml:space="preserve"> </w:t>
      </w:r>
      <w:r w:rsidR="002602A7" w:rsidRPr="006D5A7C">
        <w:t xml:space="preserve">Remiantis </w:t>
      </w:r>
      <w:r w:rsidR="0095309A" w:rsidRPr="006D5A7C">
        <w:t>Lietuvos Respublikos statybos įstatymo (toliau – Statybos įstatymas) 24 straipsnio 3 dalimi, p</w:t>
      </w:r>
      <w:r w:rsidR="00141BCF" w:rsidRPr="006D5A7C">
        <w:t xml:space="preserve">rieš pradedant </w:t>
      </w:r>
      <w:r w:rsidR="008E23DD" w:rsidRPr="006D5A7C">
        <w:t xml:space="preserve">projektavimo darbus, </w:t>
      </w:r>
      <w:r w:rsidR="0095309A" w:rsidRPr="006D5A7C">
        <w:t xml:space="preserve">jei </w:t>
      </w:r>
      <w:r w:rsidR="002602A7" w:rsidRPr="006D5A7C">
        <w:t>statyba planuojama</w:t>
      </w:r>
      <w:r w:rsidR="0095309A" w:rsidRPr="006D5A7C">
        <w:t xml:space="preserve"> saugomoje teritorijoje, </w:t>
      </w:r>
      <w:r w:rsidR="008E23DD" w:rsidRPr="006D5A7C">
        <w:t>a</w:t>
      </w:r>
      <w:r w:rsidRPr="006D5A7C">
        <w:t xml:space="preserve">titinkamos saugomos teritorijos direkcija </w:t>
      </w:r>
      <w:r w:rsidR="008E23DD" w:rsidRPr="006D5A7C">
        <w:t xml:space="preserve">statytojui (jo įgaliotam asmeniui) </w:t>
      </w:r>
      <w:r w:rsidR="0095309A" w:rsidRPr="006D5A7C">
        <w:t>turi išduoti</w:t>
      </w:r>
      <w:r w:rsidRPr="006D5A7C">
        <w:t xml:space="preserve"> specialiuosius reikalavimus.</w:t>
      </w:r>
      <w:r w:rsidR="000F2B28" w:rsidRPr="006D5A7C">
        <w:t xml:space="preserve"> </w:t>
      </w:r>
      <w:r w:rsidR="0095309A" w:rsidRPr="006D5A7C">
        <w:t xml:space="preserve">Specialieji reikalavimai yra vienas iš dokumentų, kuriais remiantis turi būti rengiamas statinio projektas. </w:t>
      </w:r>
      <w:r w:rsidR="003D4BB3" w:rsidRPr="006D5A7C">
        <w:t>Dokumente „Specialieji saugomos teritorijos tvarkymo ir apsaugos reikalavimai“ saugomos teritorijos direkcija privalo nurodyti</w:t>
      </w:r>
      <w:r w:rsidR="003757EF" w:rsidRPr="006D5A7C">
        <w:t xml:space="preserve"> reikalavimus, kurie taikomi konkrečiam projektuojamam statiniui, žemės sklypui ar teritorijai, esantiems šiai direkcijai priskirtoje konservacinės apsaugos prioriteto teritorijoje (rezervate, draustinyje, gamtos paveldo objekto teritorijoje), jos buferinė</w:t>
      </w:r>
      <w:r w:rsidR="00680E73" w:rsidRPr="006D5A7C">
        <w:t>s</w:t>
      </w:r>
      <w:r w:rsidR="003757EF" w:rsidRPr="006D5A7C">
        <w:t xml:space="preserve"> apsaugos zonoje ar kompleksinėje saugomoje teritorijoje (valstybiniame parke, biosferos rezervate, biosferos poligone), jos buferinė</w:t>
      </w:r>
      <w:r w:rsidR="00680E73" w:rsidRPr="006D5A7C">
        <w:t>s</w:t>
      </w:r>
      <w:r w:rsidR="003757EF" w:rsidRPr="006D5A7C">
        <w:t xml:space="preserve"> apsaugos zonoje, Europos ekologinio tinklo „</w:t>
      </w:r>
      <w:proofErr w:type="spellStart"/>
      <w:r w:rsidR="003757EF" w:rsidRPr="006D5A7C">
        <w:t>Natura</w:t>
      </w:r>
      <w:proofErr w:type="spellEnd"/>
      <w:r w:rsidR="003757EF" w:rsidRPr="006D5A7C">
        <w:t xml:space="preserve"> 2000“ teritorijoje (Specialiųjų reikalavimų, specialiųjų architektūros reikalavimų, specialiųjų saugomos teritorijos tvarkymo ir apsaugos reikalavimų struktūros ir išdavimo tvarkos aprašo, patvirtinto Lietuvos Respublikos aplinkos ministro 2017 m. sausio 6 d. įsakymu Nr. D1-22, (toliau – Specialiųjų reikalavimų struktūros ir išdavimo tvarkos aprašas)</w:t>
      </w:r>
      <w:r w:rsidR="002B2F9E" w:rsidRPr="006D5A7C">
        <w:t xml:space="preserve"> </w:t>
      </w:r>
      <w:r w:rsidR="003757EF" w:rsidRPr="006D5A7C">
        <w:t>12 punktas).</w:t>
      </w:r>
      <w:r w:rsidR="002359BA" w:rsidRPr="006D5A7C">
        <w:t xml:space="preserve"> </w:t>
      </w:r>
      <w:r w:rsidR="00141BCF" w:rsidRPr="006D5A7C">
        <w:t xml:space="preserve">Nuo </w:t>
      </w:r>
      <w:r w:rsidR="002359BA" w:rsidRPr="006D5A7C">
        <w:t xml:space="preserve">2017 m. sausio 1 d., t. y. įsigaliojus 2016 m. birželio 30 d. </w:t>
      </w:r>
      <w:r w:rsidR="002359BA" w:rsidRPr="006D5A7C">
        <w:rPr>
          <w:rFonts w:eastAsia="Times New Roman"/>
          <w:bCs/>
          <w:lang w:eastAsia="lt-LT"/>
        </w:rPr>
        <w:t xml:space="preserve">Lietuvos Respublikos statybos įstatymo Nr. I-1240 pakeitimo įstatymui </w:t>
      </w:r>
      <w:r w:rsidR="002359BA" w:rsidRPr="006D5A7C">
        <w:t>Nr. XII-2573, šis dokumentas</w:t>
      </w:r>
      <w:r w:rsidR="008E23DD" w:rsidRPr="006D5A7C">
        <w:t xml:space="preserve"> </w:t>
      </w:r>
      <w:r w:rsidR="008473AE" w:rsidRPr="006D5A7C">
        <w:t>yra neprivalomas, jeigu projektuojamas nesudėtingas statinys</w:t>
      </w:r>
      <w:r w:rsidR="0084759C" w:rsidRPr="006D5A7C">
        <w:t>.</w:t>
      </w:r>
      <w:r w:rsidR="008E23DD" w:rsidRPr="006D5A7C">
        <w:t xml:space="preserve"> </w:t>
      </w:r>
    </w:p>
    <w:p w14:paraId="366E7EE5" w14:textId="5269ED2F" w:rsidR="00EA262B" w:rsidRPr="006D5A7C" w:rsidRDefault="00141BCF" w:rsidP="00115FC2">
      <w:pPr>
        <w:spacing w:line="360" w:lineRule="auto"/>
        <w:ind w:firstLine="851"/>
        <w:jc w:val="both"/>
        <w:rPr>
          <w:lang w:eastAsia="ar-SA"/>
        </w:rPr>
      </w:pPr>
      <w:r w:rsidRPr="006D5A7C">
        <w:t xml:space="preserve">2. </w:t>
      </w:r>
      <w:r w:rsidR="0095309A" w:rsidRPr="006D5A7C">
        <w:t>Įvertindama p</w:t>
      </w:r>
      <w:r w:rsidR="00570737" w:rsidRPr="006D5A7C">
        <w:t>arengt</w:t>
      </w:r>
      <w:r w:rsidR="00FA2EB8" w:rsidRPr="006D5A7C">
        <w:t>ą</w:t>
      </w:r>
      <w:r w:rsidR="003132FD" w:rsidRPr="006D5A7C">
        <w:t xml:space="preserve"> statinio projektą</w:t>
      </w:r>
      <w:r w:rsidR="008E23DD" w:rsidRPr="006D5A7C">
        <w:t xml:space="preserve"> saugomos teritorijos direkcija tikrina</w:t>
      </w:r>
      <w:r w:rsidR="0095309A" w:rsidRPr="006D5A7C">
        <w:t xml:space="preserve"> – </w:t>
      </w:r>
      <w:r w:rsidR="008E23DD" w:rsidRPr="006D5A7C">
        <w:t xml:space="preserve">ar </w:t>
      </w:r>
      <w:r w:rsidR="00EA262B" w:rsidRPr="006D5A7C">
        <w:rPr>
          <w:lang w:eastAsia="ar-SA"/>
        </w:rPr>
        <w:t>statinio, suprojektuoto valstybiniuose parkuose, saugomų teritorijų direkcijoms priskirtuose valstybiniuose draustiniuose, valstybiniuose rezervatuose, biosferos rezervatuose, gamtos paveldo objekto, valstybinio parko, valstybinio rezervato, draustinio ar biosferos rezervato buferinės apsaugos zonose, Europos ekologinio tinklo „</w:t>
      </w:r>
      <w:proofErr w:type="spellStart"/>
      <w:r w:rsidR="00EA262B" w:rsidRPr="006D5A7C">
        <w:rPr>
          <w:lang w:eastAsia="ar-SA"/>
        </w:rPr>
        <w:t>Natura</w:t>
      </w:r>
      <w:proofErr w:type="spellEnd"/>
      <w:r w:rsidR="00EA262B" w:rsidRPr="006D5A7C">
        <w:rPr>
          <w:lang w:eastAsia="ar-SA"/>
        </w:rPr>
        <w:t xml:space="preserve"> 2000“ teritorijoje, projekto sprendiniai </w:t>
      </w:r>
      <w:r w:rsidR="008E23DD" w:rsidRPr="006D5A7C">
        <w:rPr>
          <w:lang w:eastAsia="ar-SA"/>
        </w:rPr>
        <w:t>atitinka</w:t>
      </w:r>
      <w:r w:rsidR="004E1F07" w:rsidRPr="006D5A7C">
        <w:rPr>
          <w:lang w:eastAsia="ar-SA"/>
        </w:rPr>
        <w:t xml:space="preserve"> </w:t>
      </w:r>
      <w:r w:rsidR="00EA262B" w:rsidRPr="006D5A7C">
        <w:rPr>
          <w:lang w:eastAsia="ar-SA"/>
        </w:rPr>
        <w:t>reikalavim</w:t>
      </w:r>
      <w:r w:rsidR="001139FD" w:rsidRPr="006D5A7C">
        <w:rPr>
          <w:lang w:eastAsia="ar-SA"/>
        </w:rPr>
        <w:t>u</w:t>
      </w:r>
      <w:r w:rsidR="00EA262B" w:rsidRPr="006D5A7C">
        <w:rPr>
          <w:lang w:eastAsia="ar-SA"/>
        </w:rPr>
        <w:t>s, nustatyt</w:t>
      </w:r>
      <w:r w:rsidR="001139FD" w:rsidRPr="006D5A7C">
        <w:rPr>
          <w:lang w:eastAsia="ar-SA"/>
        </w:rPr>
        <w:t>u</w:t>
      </w:r>
      <w:r w:rsidR="00EA262B" w:rsidRPr="006D5A7C">
        <w:rPr>
          <w:lang w:eastAsia="ar-SA"/>
        </w:rPr>
        <w:t>s:</w:t>
      </w:r>
      <w:r w:rsidR="004E1F07" w:rsidRPr="006D5A7C">
        <w:rPr>
          <w:lang w:eastAsia="ar-SA"/>
        </w:rPr>
        <w:t xml:space="preserve"> (i)</w:t>
      </w:r>
      <w:r w:rsidR="00F237E1" w:rsidRPr="006D5A7C">
        <w:rPr>
          <w:lang w:eastAsia="ar-SA"/>
        </w:rPr>
        <w:t xml:space="preserve"> </w:t>
      </w:r>
      <w:r w:rsidR="00EA262B" w:rsidRPr="006D5A7C">
        <w:rPr>
          <w:lang w:eastAsia="ar-SA"/>
        </w:rPr>
        <w:t xml:space="preserve">saugomos teritorijos teritorijų planavimo dokumentuose (statinio paskirties atitiktis žemės </w:t>
      </w:r>
      <w:r w:rsidR="00EA262B" w:rsidRPr="006D5A7C">
        <w:rPr>
          <w:lang w:eastAsia="ar-SA"/>
        </w:rPr>
        <w:lastRenderedPageBreak/>
        <w:t>sklypo pagrindinei naudojimo paskirčiai, naudojimo būdui);</w:t>
      </w:r>
      <w:r w:rsidR="004E1F07" w:rsidRPr="006D5A7C">
        <w:rPr>
          <w:lang w:eastAsia="ar-SA"/>
        </w:rPr>
        <w:t xml:space="preserve"> (ii) </w:t>
      </w:r>
      <w:r w:rsidR="00EA262B" w:rsidRPr="006D5A7C">
        <w:rPr>
          <w:lang w:eastAsia="ar-SA"/>
        </w:rPr>
        <w:t>apsaugos reglamente (valstybinių parkų nuostatuose) (statinių išdėstymo žemės sklype, leistinų žemės sklypo užstatymo rodiklių, statinių formų, tūrių, medžiagiškumo);</w:t>
      </w:r>
      <w:r w:rsidR="004E1F07" w:rsidRPr="006D5A7C">
        <w:rPr>
          <w:lang w:eastAsia="ar-SA"/>
        </w:rPr>
        <w:t xml:space="preserve"> </w:t>
      </w:r>
      <w:r w:rsidR="00F237E1" w:rsidRPr="006D5A7C">
        <w:rPr>
          <w:lang w:eastAsia="ar-SA"/>
        </w:rPr>
        <w:t xml:space="preserve">(iii) </w:t>
      </w:r>
      <w:r w:rsidR="00EA262B" w:rsidRPr="006D5A7C">
        <w:rPr>
          <w:lang w:eastAsia="ar-SA"/>
        </w:rPr>
        <w:t xml:space="preserve">kituose veiklą saugomose teritorijose reglamentuojančiuose teisės aktuose (pvz. Saugomų teritorijų įstatyme, valstybinio parko ir (ar) valstybinio draustinio nuostatuose, </w:t>
      </w:r>
      <w:r w:rsidR="00680E73" w:rsidRPr="006D5A7C">
        <w:rPr>
          <w:lang w:eastAsia="ar-SA"/>
        </w:rPr>
        <w:t>S</w:t>
      </w:r>
      <w:r w:rsidR="00EA262B" w:rsidRPr="006D5A7C">
        <w:rPr>
          <w:lang w:eastAsia="ar-SA"/>
        </w:rPr>
        <w:t>pecialiosiose žemės ir miško naudojimo sąlygose)</w:t>
      </w:r>
      <w:r w:rsidR="004E1F07" w:rsidRPr="006D5A7C">
        <w:rPr>
          <w:lang w:eastAsia="ar-SA"/>
        </w:rPr>
        <w:t xml:space="preserve"> (Statybos įstatymo 27 straipsnio 9 punktas ir Statybos techninio reglamento STR 1.05.01:2017 „</w:t>
      </w:r>
      <w:r w:rsidR="004E1F07" w:rsidRPr="006D5A7C">
        <w:rPr>
          <w:bCs/>
          <w:lang w:eastAsia="ar-SA"/>
        </w:rPr>
        <w:t>Statybą leidžiantys dokumentai. Statybos užbaigimas. Statybos sustabdymas. Savavališkos statybos padarinių šalinimas. Statybos pagal neteisėtai išduotą statybą leidžiantį dokumentą padarinių šalinimas</w:t>
      </w:r>
      <w:r w:rsidR="004E1F07" w:rsidRPr="006D5A7C">
        <w:rPr>
          <w:lang w:eastAsia="ar-SA"/>
        </w:rPr>
        <w:t>“, patvirtinto Lietuvos Respublikos aplinkos ministro 2016 m. gruodžio 12 d. įsakymu Nr. D1-878,</w:t>
      </w:r>
      <w:r w:rsidR="0029140B" w:rsidRPr="006D5A7C">
        <w:rPr>
          <w:lang w:eastAsia="ar-SA"/>
        </w:rPr>
        <w:t xml:space="preserve"> (toliau – STR 1.05.01:2017 „</w:t>
      </w:r>
      <w:r w:rsidR="0029140B" w:rsidRPr="006D5A7C">
        <w:rPr>
          <w:bCs/>
          <w:lang w:eastAsia="ar-SA"/>
        </w:rPr>
        <w:t>Statybą leidžiantys dokumentai. Statybos užbaigimas. Statybos sustabdymas. Savavališkos statybos padarinių šalinimas. Statybos pagal neteisėtai išduotą statybą leidžiantį dokumentą padarinių šalinimas</w:t>
      </w:r>
      <w:r w:rsidR="0029140B" w:rsidRPr="006D5A7C">
        <w:rPr>
          <w:lang w:eastAsia="ar-SA"/>
        </w:rPr>
        <w:t>“)</w:t>
      </w:r>
      <w:r w:rsidR="004E1F07" w:rsidRPr="006D5A7C">
        <w:rPr>
          <w:lang w:eastAsia="ar-SA"/>
        </w:rPr>
        <w:t xml:space="preserve"> 5 priedo „</w:t>
      </w:r>
      <w:r w:rsidR="004E1F07" w:rsidRPr="006D5A7C">
        <w:rPr>
          <w:bCs/>
          <w:lang w:eastAsia="ar-SA"/>
        </w:rPr>
        <w:t>Statinio projektus tikrinančių subjektų kompetencijos sritys“ 2 punktas</w:t>
      </w:r>
      <w:r w:rsidR="004E1F07" w:rsidRPr="006D5A7C">
        <w:rPr>
          <w:lang w:eastAsia="ar-SA"/>
        </w:rPr>
        <w:t>)</w:t>
      </w:r>
      <w:r w:rsidR="00EA262B" w:rsidRPr="006D5A7C">
        <w:rPr>
          <w:lang w:eastAsia="ar-SA"/>
        </w:rPr>
        <w:t>.</w:t>
      </w:r>
    </w:p>
    <w:p w14:paraId="1F7CA221" w14:textId="2C88559D" w:rsidR="0029140B" w:rsidRPr="006D5A7C" w:rsidRDefault="003132FD" w:rsidP="00115FC2">
      <w:pPr>
        <w:spacing w:line="360" w:lineRule="auto"/>
        <w:ind w:firstLine="851"/>
        <w:jc w:val="both"/>
        <w:rPr>
          <w:lang w:eastAsia="ar-SA"/>
        </w:rPr>
      </w:pPr>
      <w:r w:rsidRPr="006D5A7C">
        <w:rPr>
          <w:lang w:eastAsia="lt-LT"/>
        </w:rPr>
        <w:t xml:space="preserve">3. </w:t>
      </w:r>
      <w:r w:rsidR="00F360EA" w:rsidRPr="006D5A7C">
        <w:rPr>
          <w:lang w:eastAsia="lt-LT"/>
        </w:rPr>
        <w:t xml:space="preserve">Saugomos teritorijos direkcija dalyvauja statybos užbaigime, </w:t>
      </w:r>
      <w:r w:rsidR="001D75FD" w:rsidRPr="006D5A7C">
        <w:rPr>
          <w:lang w:eastAsia="ar-SA"/>
        </w:rPr>
        <w:t>kai</w:t>
      </w:r>
      <w:r w:rsidR="00B87D82" w:rsidRPr="006D5A7C">
        <w:rPr>
          <w:lang w:eastAsia="ar-SA"/>
        </w:rPr>
        <w:t xml:space="preserve"> valstybinių parkų, valstybinių rezervatų ir biosferos rezervato teritorijose yra pastatomas ar rekonstruojamas </w:t>
      </w:r>
      <w:r w:rsidR="001D75FD" w:rsidRPr="006D5A7C">
        <w:rPr>
          <w:lang w:eastAsia="ar-SA"/>
        </w:rPr>
        <w:t>ypatingasis ar neypatingasis statinys</w:t>
      </w:r>
      <w:r w:rsidR="002B5CEE" w:rsidRPr="006D5A7C">
        <w:rPr>
          <w:rStyle w:val="FootnoteReference"/>
          <w:lang w:eastAsia="ar-SA"/>
        </w:rPr>
        <w:footnoteReference w:id="5"/>
      </w:r>
      <w:r w:rsidR="001D75FD" w:rsidRPr="006D5A7C">
        <w:rPr>
          <w:lang w:eastAsia="ar-SA"/>
        </w:rPr>
        <w:t xml:space="preserve">, </w:t>
      </w:r>
      <w:r w:rsidR="00B87D82" w:rsidRPr="006D5A7C">
        <w:rPr>
          <w:lang w:eastAsia="ar-SA"/>
        </w:rPr>
        <w:t>atnaujinamas (modernizuojamas)</w:t>
      </w:r>
      <w:r w:rsidR="001D75FD" w:rsidRPr="006D5A7C">
        <w:rPr>
          <w:lang w:eastAsia="ar-SA"/>
        </w:rPr>
        <w:t xml:space="preserve"> daugiabutis namas ar visuomeninės paskirties pastatas, </w:t>
      </w:r>
      <w:r w:rsidR="00F04B63" w:rsidRPr="006D5A7C">
        <w:rPr>
          <w:lang w:eastAsia="ar-SA"/>
        </w:rPr>
        <w:t xml:space="preserve">pertvarkomos </w:t>
      </w:r>
      <w:r w:rsidR="001D75FD" w:rsidRPr="006D5A7C">
        <w:rPr>
          <w:lang w:eastAsia="ar-SA"/>
        </w:rPr>
        <w:t xml:space="preserve">daugiabučio namo šildymo ir apsirūpinimo karštu vandeniu </w:t>
      </w:r>
      <w:r w:rsidR="00F04B63" w:rsidRPr="006D5A7C">
        <w:rPr>
          <w:lang w:eastAsia="ar-SA"/>
        </w:rPr>
        <w:t>bendrosios inžinerinės sistemos</w:t>
      </w:r>
      <w:r w:rsidR="00A308B6" w:rsidRPr="006D5A7C">
        <w:rPr>
          <w:lang w:eastAsia="ar-SA"/>
        </w:rPr>
        <w:t xml:space="preserve"> (</w:t>
      </w:r>
      <w:r w:rsidR="00A308B6" w:rsidRPr="006D5A7C">
        <w:rPr>
          <w:lang w:eastAsia="lt-LT"/>
        </w:rPr>
        <w:t>Statybos įstatymo 28 straipsnio 1 ir 2 dalys</w:t>
      </w:r>
      <w:r w:rsidR="00A308B6" w:rsidRPr="006D5A7C">
        <w:rPr>
          <w:lang w:eastAsia="ar-SA"/>
        </w:rPr>
        <w:t>)</w:t>
      </w:r>
      <w:r w:rsidR="00F04B63" w:rsidRPr="006D5A7C">
        <w:rPr>
          <w:lang w:eastAsia="ar-SA"/>
        </w:rPr>
        <w:t xml:space="preserve">. </w:t>
      </w:r>
      <w:r w:rsidR="00BE5EFA" w:rsidRPr="006D5A7C">
        <w:rPr>
          <w:lang w:eastAsia="ar-SA"/>
        </w:rPr>
        <w:t xml:space="preserve">Šios direkcijos </w:t>
      </w:r>
      <w:r w:rsidR="007945EB" w:rsidRPr="006D5A7C">
        <w:rPr>
          <w:lang w:eastAsia="ar-SA"/>
        </w:rPr>
        <w:t>atstovas</w:t>
      </w:r>
      <w:r w:rsidR="00F04B63" w:rsidRPr="006D5A7C">
        <w:rPr>
          <w:lang w:eastAsia="ar-SA"/>
        </w:rPr>
        <w:t xml:space="preserve">, </w:t>
      </w:r>
      <w:r w:rsidR="007945EB" w:rsidRPr="006D5A7C">
        <w:rPr>
          <w:lang w:eastAsia="ar-SA"/>
        </w:rPr>
        <w:t xml:space="preserve">dalyvaudamas </w:t>
      </w:r>
      <w:r w:rsidR="00F04B63" w:rsidRPr="006D5A7C">
        <w:rPr>
          <w:lang w:eastAsia="ar-SA"/>
        </w:rPr>
        <w:t xml:space="preserve">statybos užbaigimo komisijos </w:t>
      </w:r>
      <w:r w:rsidR="007945EB" w:rsidRPr="006D5A7C">
        <w:rPr>
          <w:lang w:eastAsia="ar-SA"/>
        </w:rPr>
        <w:t>veikloje, ir pasirašydamas sta</w:t>
      </w:r>
      <w:r w:rsidR="00BE5EFA" w:rsidRPr="006D5A7C">
        <w:rPr>
          <w:lang w:eastAsia="ar-SA"/>
        </w:rPr>
        <w:t>t</w:t>
      </w:r>
      <w:r w:rsidR="007945EB" w:rsidRPr="006D5A7C">
        <w:rPr>
          <w:lang w:eastAsia="ar-SA"/>
        </w:rPr>
        <w:t>ybos užbaigimo aktą, patvirtina, kad ypatingasis ar neypatingasis statinys</w:t>
      </w:r>
      <w:r w:rsidR="007945EB" w:rsidRPr="006D5A7C">
        <w:rPr>
          <w:rStyle w:val="FootnoteReference"/>
          <w:lang w:eastAsia="ar-SA"/>
        </w:rPr>
        <w:footnoteReference w:id="6"/>
      </w:r>
      <w:r w:rsidR="007945EB" w:rsidRPr="006D5A7C">
        <w:rPr>
          <w:lang w:eastAsia="ar-SA"/>
        </w:rPr>
        <w:t xml:space="preserve"> pastatytas, rekonstruotas, daugiabutis namas ar visuomeninės paskirties pastatas atnaujintas (modernizuotas), daugiabučio namo šildymo ir apsirūpinimo karštu vandeniu bendrosios inžinerinės sistemos pertvarkytos paga</w:t>
      </w:r>
      <w:r w:rsidR="00B91C0E" w:rsidRPr="006D5A7C">
        <w:rPr>
          <w:lang w:eastAsia="ar-SA"/>
        </w:rPr>
        <w:t xml:space="preserve">l statinio projekto </w:t>
      </w:r>
      <w:r w:rsidR="0029140B" w:rsidRPr="006D5A7C">
        <w:rPr>
          <w:lang w:eastAsia="ar-SA"/>
        </w:rPr>
        <w:t xml:space="preserve">sprendinius, įgyvendinančius saugomos teritorijos </w:t>
      </w:r>
      <w:r w:rsidR="0029140B" w:rsidRPr="006D5A7C">
        <w:rPr>
          <w:lang w:eastAsia="ar-SA"/>
        </w:rPr>
        <w:lastRenderedPageBreak/>
        <w:t xml:space="preserve">teritorijų planavimo dokumentų, apsaugos reglamento, kitų veiklą saugomose teritorijose reglamentuojančių teisės aktų reikalavimus </w:t>
      </w:r>
      <w:r w:rsidR="00A308B6" w:rsidRPr="006D5A7C">
        <w:rPr>
          <w:lang w:eastAsia="ar-SA"/>
        </w:rPr>
        <w:t>(</w:t>
      </w:r>
      <w:r w:rsidR="0029140B" w:rsidRPr="006D5A7C">
        <w:rPr>
          <w:lang w:eastAsia="ar-SA"/>
        </w:rPr>
        <w:t>STR 1.05.01:2017 „</w:t>
      </w:r>
      <w:r w:rsidR="0029140B" w:rsidRPr="006D5A7C">
        <w:rPr>
          <w:bCs/>
          <w:lang w:eastAsia="ar-SA"/>
        </w:rPr>
        <w:t>Statybą leidžiantys dokumentai. Statybos užbaigimas. Statybos sustabdymas. Savavališkos statybos padarinių šalinimas. Statybos pagal neteisėtai išduotą statybą leidžiantį dokumentą padarinių šalinimas</w:t>
      </w:r>
      <w:r w:rsidR="0029140B" w:rsidRPr="006D5A7C">
        <w:rPr>
          <w:lang w:eastAsia="ar-SA"/>
        </w:rPr>
        <w:t>“ 9 priedo „</w:t>
      </w:r>
      <w:r w:rsidR="0029140B" w:rsidRPr="006D5A7C">
        <w:rPr>
          <w:bCs/>
          <w:lang w:eastAsia="ar-SA"/>
        </w:rPr>
        <w:t>Komisijos kompetencija“ 5 punktas).</w:t>
      </w:r>
    </w:p>
    <w:p w14:paraId="45157D54" w14:textId="0F42E168" w:rsidR="00555572" w:rsidRPr="006D5A7C" w:rsidRDefault="00555572" w:rsidP="00115FC2">
      <w:pPr>
        <w:spacing w:line="360" w:lineRule="auto"/>
        <w:ind w:firstLine="851"/>
        <w:jc w:val="both"/>
        <w:rPr>
          <w:lang w:eastAsia="ar-SA"/>
        </w:rPr>
      </w:pPr>
      <w:r w:rsidRPr="006D5A7C">
        <w:t>Korupcijos rizikos analizė atlikta šešių saugomų teritorijų direkcijų veiklos srityse. Penkių iš jų savininkė yra valstybė, o jos teises ir pareigas įgyvendina Valstybinė saugomų teritorijų tarnyba (iš viso Saugomų teritorijų tarnyba savininko teises ir pareigas įgyvendina 33 direkcijose), vienos, Pavilnių ir Verkių regionini</w:t>
      </w:r>
      <w:r w:rsidR="00680E73" w:rsidRPr="006D5A7C">
        <w:t>ų</w:t>
      </w:r>
      <w:r w:rsidRPr="006D5A7C">
        <w:t xml:space="preserve"> park</w:t>
      </w:r>
      <w:r w:rsidR="00680E73" w:rsidRPr="006D5A7C">
        <w:t>ų</w:t>
      </w:r>
      <w:r w:rsidRPr="006D5A7C">
        <w:t xml:space="preserve"> direkcijos, Vilniaus miesto savivaldybė.  </w:t>
      </w:r>
    </w:p>
    <w:p w14:paraId="624C3F6B" w14:textId="049A69B3" w:rsidR="0029140B" w:rsidRPr="006D5A7C" w:rsidRDefault="0041719B" w:rsidP="00115FC2">
      <w:pPr>
        <w:spacing w:line="360" w:lineRule="auto"/>
        <w:ind w:firstLine="851"/>
        <w:jc w:val="both"/>
        <w:rPr>
          <w:lang w:eastAsia="ar-SA"/>
        </w:rPr>
      </w:pPr>
      <w:r w:rsidRPr="006D5A7C">
        <w:rPr>
          <w:lang w:eastAsia="ar-SA"/>
        </w:rPr>
        <w:t>Pagal direkcijų veiklos at</w:t>
      </w:r>
      <w:r w:rsidR="00680E73" w:rsidRPr="006D5A7C">
        <w:rPr>
          <w:lang w:eastAsia="ar-SA"/>
        </w:rPr>
        <w:t>a</w:t>
      </w:r>
      <w:r w:rsidRPr="006D5A7C">
        <w:rPr>
          <w:lang w:eastAsia="ar-SA"/>
        </w:rPr>
        <w:t xml:space="preserve">skaitas, direkcijų analizuojamų veiklų apimtys </w:t>
      </w:r>
      <w:r w:rsidR="00D20059" w:rsidRPr="006D5A7C">
        <w:rPr>
          <w:lang w:eastAsia="ar-SA"/>
        </w:rPr>
        <w:t>pasiskirstė taip:</w:t>
      </w:r>
    </w:p>
    <w:p w14:paraId="7EE1F93F" w14:textId="48E076C5" w:rsidR="004056F4" w:rsidRPr="006D5A7C" w:rsidRDefault="00D20059" w:rsidP="00115FC2">
      <w:pPr>
        <w:tabs>
          <w:tab w:val="right" w:leader="underscore" w:pos="9072"/>
        </w:tabs>
        <w:spacing w:line="360" w:lineRule="auto"/>
        <w:ind w:firstLine="851"/>
        <w:jc w:val="both"/>
      </w:pPr>
      <w:r w:rsidRPr="006D5A7C">
        <w:t xml:space="preserve">- </w:t>
      </w:r>
      <w:r w:rsidR="004056F4" w:rsidRPr="006D5A7C">
        <w:t>Aukštaitijos nacionalinio parko ir Labanoro regioninio parko</w:t>
      </w:r>
      <w:r w:rsidRPr="006D5A7C">
        <w:t xml:space="preserve"> direkcija 2016 metais išdavė 34 specialiuosius reikalavimus (vieną sykį atsisakė išduoti) ir pritarė 79 statinių projekta</w:t>
      </w:r>
      <w:r w:rsidR="000534C5" w:rsidRPr="006D5A7C">
        <w:t>m</w:t>
      </w:r>
      <w:r w:rsidRPr="006D5A7C">
        <w:t>s (7 nepritarė), 2017 metais atitinkamai – 13 ir 76 (10)</w:t>
      </w:r>
      <w:r w:rsidR="0029165F" w:rsidRPr="006D5A7C">
        <w:t>, 2018 metais – 24 (6) ir 58 (28).</w:t>
      </w:r>
    </w:p>
    <w:p w14:paraId="3E23D4B5" w14:textId="5870A4CD" w:rsidR="004056F4" w:rsidRPr="006D5A7C" w:rsidRDefault="004056F4" w:rsidP="00115FC2">
      <w:pPr>
        <w:tabs>
          <w:tab w:val="right" w:leader="underscore" w:pos="9072"/>
        </w:tabs>
        <w:spacing w:line="360" w:lineRule="auto"/>
        <w:ind w:firstLine="851"/>
        <w:jc w:val="both"/>
      </w:pPr>
      <w:r w:rsidRPr="006D5A7C">
        <w:t>- Kauno marių regioninio parko</w:t>
      </w:r>
      <w:r w:rsidR="0029165F" w:rsidRPr="006D5A7C">
        <w:t xml:space="preserve"> direkcija 2016 metais išdavė 25 specialiuosius reikalavimus (10 kartų atsisakė išduoti) ir pritarė 61 statinio projektui (41 nepritarė), 2017 metais atitinkamai – 26 ir 105 (75), 2018 metais – 29 (9) ir 140 (</w:t>
      </w:r>
      <w:r w:rsidR="002C1900" w:rsidRPr="006D5A7C">
        <w:t>81).</w:t>
      </w:r>
    </w:p>
    <w:p w14:paraId="7FA3F01A" w14:textId="653BD573" w:rsidR="004056F4" w:rsidRPr="006D5A7C" w:rsidRDefault="004056F4" w:rsidP="00115FC2">
      <w:pPr>
        <w:tabs>
          <w:tab w:val="right" w:leader="underscore" w:pos="9072"/>
        </w:tabs>
        <w:spacing w:line="360" w:lineRule="auto"/>
        <w:ind w:firstLine="851"/>
        <w:jc w:val="both"/>
      </w:pPr>
      <w:r w:rsidRPr="006D5A7C">
        <w:t>- Nemuno kilpų regioninio parko</w:t>
      </w:r>
      <w:r w:rsidR="002C1900" w:rsidRPr="006D5A7C">
        <w:t xml:space="preserve"> direkcija 2016 metais išdavė 62 specialiuosius reikalavimus (2 kartus atsisakė išduoti) ir pritarė 151 statinio projektui (8 nepritarė), 2017 metais atitinkamai – 25 ir 193 (6), 2018 metais – 16 (6) ir 237 (8).</w:t>
      </w:r>
    </w:p>
    <w:p w14:paraId="4F3F192B" w14:textId="25FF9F72" w:rsidR="004056F4" w:rsidRPr="006D5A7C" w:rsidRDefault="004056F4" w:rsidP="00115FC2">
      <w:pPr>
        <w:tabs>
          <w:tab w:val="right" w:leader="underscore" w:pos="9072"/>
        </w:tabs>
        <w:spacing w:line="360" w:lineRule="auto"/>
        <w:ind w:firstLine="851"/>
        <w:jc w:val="both"/>
      </w:pPr>
      <w:r w:rsidRPr="006D5A7C">
        <w:t>- Neries regioninio parko</w:t>
      </w:r>
      <w:r w:rsidR="002C1900" w:rsidRPr="006D5A7C">
        <w:t xml:space="preserve"> direkcija 2016 metais išdavė </w:t>
      </w:r>
      <w:r w:rsidR="00CE0AB9" w:rsidRPr="006D5A7C">
        <w:t>20</w:t>
      </w:r>
      <w:r w:rsidR="002C1900" w:rsidRPr="006D5A7C">
        <w:t xml:space="preserve"> speciali</w:t>
      </w:r>
      <w:r w:rsidR="00CE0AB9" w:rsidRPr="006D5A7C">
        <w:t xml:space="preserve">ųjų </w:t>
      </w:r>
      <w:r w:rsidR="002C1900" w:rsidRPr="006D5A7C">
        <w:t>reikalavim</w:t>
      </w:r>
      <w:r w:rsidR="00CE0AB9" w:rsidRPr="006D5A7C">
        <w:t>ų</w:t>
      </w:r>
      <w:r w:rsidR="002C1900" w:rsidRPr="006D5A7C">
        <w:t xml:space="preserve"> (2 kartus atsisakė išduoti) ir pritarė </w:t>
      </w:r>
      <w:r w:rsidR="00CE0AB9" w:rsidRPr="006D5A7C">
        <w:t>14</w:t>
      </w:r>
      <w:r w:rsidR="002C1900" w:rsidRPr="006D5A7C">
        <w:t xml:space="preserve"> statini</w:t>
      </w:r>
      <w:r w:rsidR="00CE0AB9" w:rsidRPr="006D5A7C">
        <w:t>ų</w:t>
      </w:r>
      <w:r w:rsidR="002C1900" w:rsidRPr="006D5A7C">
        <w:t xml:space="preserve"> projekt</w:t>
      </w:r>
      <w:r w:rsidR="004A0FEF" w:rsidRPr="006D5A7C">
        <w:t>ų</w:t>
      </w:r>
      <w:r w:rsidR="002C1900" w:rsidRPr="006D5A7C">
        <w:t xml:space="preserve"> (</w:t>
      </w:r>
      <w:r w:rsidR="00CE0AB9" w:rsidRPr="006D5A7C">
        <w:t>5</w:t>
      </w:r>
      <w:r w:rsidR="002C1900" w:rsidRPr="006D5A7C">
        <w:t xml:space="preserve"> nepritarė),</w:t>
      </w:r>
      <w:r w:rsidR="00CE0AB9" w:rsidRPr="006D5A7C">
        <w:t xml:space="preserve"> 2017 metais atitinkamai – 22 (1) ir 10 (1), 2018 metais – 17 ir 40 (6).</w:t>
      </w:r>
    </w:p>
    <w:p w14:paraId="42B56D0C" w14:textId="13CDF9E6" w:rsidR="004056F4" w:rsidRPr="006D5A7C" w:rsidRDefault="004056F4" w:rsidP="00115FC2">
      <w:pPr>
        <w:tabs>
          <w:tab w:val="right" w:leader="underscore" w:pos="9072"/>
        </w:tabs>
        <w:spacing w:line="360" w:lineRule="auto"/>
        <w:ind w:firstLine="851"/>
        <w:jc w:val="both"/>
      </w:pPr>
      <w:r w:rsidRPr="006D5A7C">
        <w:t xml:space="preserve">- Pajūrio </w:t>
      </w:r>
      <w:r w:rsidR="00680E73" w:rsidRPr="006D5A7C">
        <w:t>r</w:t>
      </w:r>
      <w:r w:rsidRPr="006D5A7C">
        <w:t xml:space="preserve">egioninio parko </w:t>
      </w:r>
      <w:r w:rsidR="00CE0AB9" w:rsidRPr="006D5A7C">
        <w:t>direkcija 2016 metais išdavė 74 specialiuosius reikalavimus (8 kartus atsisakė išduoti) ir pritarė 98 statinių projektams (</w:t>
      </w:r>
      <w:r w:rsidR="004A0FEF" w:rsidRPr="006D5A7C">
        <w:t xml:space="preserve">12 </w:t>
      </w:r>
      <w:r w:rsidR="00CE0AB9" w:rsidRPr="006D5A7C">
        <w:t>nepritarė),</w:t>
      </w:r>
      <w:r w:rsidR="004A0FEF" w:rsidRPr="006D5A7C">
        <w:t xml:space="preserve"> 2017 metais atitinkamai – 39 (7) ir 67 (10), 2018 metais – 38 (1) ir 68 (10).</w:t>
      </w:r>
    </w:p>
    <w:p w14:paraId="45254AD0" w14:textId="1B6DC19F" w:rsidR="004056F4" w:rsidRPr="006D5A7C" w:rsidRDefault="004056F4" w:rsidP="00115FC2">
      <w:pPr>
        <w:tabs>
          <w:tab w:val="right" w:leader="underscore" w:pos="9072"/>
        </w:tabs>
        <w:spacing w:line="360" w:lineRule="auto"/>
        <w:ind w:firstLine="851"/>
        <w:jc w:val="both"/>
      </w:pPr>
      <w:r w:rsidRPr="006D5A7C">
        <w:t>- Pavilnių ir Verkių regionini</w:t>
      </w:r>
      <w:r w:rsidR="00680E73" w:rsidRPr="006D5A7C">
        <w:t>ų</w:t>
      </w:r>
      <w:r w:rsidRPr="006D5A7C">
        <w:t xml:space="preserve"> park</w:t>
      </w:r>
      <w:r w:rsidR="00680E73" w:rsidRPr="006D5A7C">
        <w:t>ų</w:t>
      </w:r>
      <w:r w:rsidR="004A0FEF" w:rsidRPr="006D5A7C">
        <w:t xml:space="preserve"> direkcija 2016 metais išdavė 15 specialiųjų reikalavimų ir pritarė 15 statinių projektų (12 nepritarė), 2017 metais atitinkamai </w:t>
      </w:r>
      <w:r w:rsidR="00D43931" w:rsidRPr="006D5A7C">
        <w:t>–</w:t>
      </w:r>
      <w:r w:rsidR="004A0FEF" w:rsidRPr="006D5A7C">
        <w:t xml:space="preserve"> </w:t>
      </w:r>
      <w:r w:rsidR="00D43931" w:rsidRPr="006D5A7C">
        <w:t>43 (</w:t>
      </w:r>
      <w:r w:rsidR="000334AC">
        <w:t xml:space="preserve">6 </w:t>
      </w:r>
      <w:r w:rsidR="00D43931" w:rsidRPr="006D5A7C">
        <w:t>kartus atsisakė išduoti) ir 26 (7), 2018 metais – 22 ir 33 (7).</w:t>
      </w:r>
    </w:p>
    <w:p w14:paraId="214B3DDC" w14:textId="77777777" w:rsidR="00E76C0E" w:rsidRPr="006D5A7C" w:rsidRDefault="00E76C0E" w:rsidP="00115FC2">
      <w:pPr>
        <w:spacing w:line="360" w:lineRule="auto"/>
        <w:ind w:firstLine="851"/>
        <w:jc w:val="both"/>
      </w:pPr>
    </w:p>
    <w:p w14:paraId="673776AE" w14:textId="7A15BBE8" w:rsidR="007367A9" w:rsidRPr="006D5A7C" w:rsidRDefault="007367A9" w:rsidP="00115FC2">
      <w:pPr>
        <w:spacing w:line="360" w:lineRule="auto"/>
        <w:ind w:firstLine="851"/>
        <w:jc w:val="both"/>
      </w:pPr>
      <w:r w:rsidRPr="006D5A7C">
        <w:t xml:space="preserve">Susipažinus su teisiniu reglamentavimu, teisės normų praktiniu įgyvendinimu ir apibendrinus </w:t>
      </w:r>
      <w:r w:rsidR="00E913B6" w:rsidRPr="006D5A7C">
        <w:t xml:space="preserve">per </w:t>
      </w:r>
      <w:r w:rsidRPr="006D5A7C">
        <w:t>susitikim</w:t>
      </w:r>
      <w:r w:rsidR="00E913B6" w:rsidRPr="006D5A7C">
        <w:t>us</w:t>
      </w:r>
      <w:r w:rsidRPr="006D5A7C">
        <w:t xml:space="preserve"> su </w:t>
      </w:r>
      <w:r w:rsidR="00E60514" w:rsidRPr="006D5A7C">
        <w:t xml:space="preserve">direkcijų ir kitų įstaigų </w:t>
      </w:r>
      <w:r w:rsidRPr="006D5A7C">
        <w:t>atstovais gautą informaciją, nustatyti šie</w:t>
      </w:r>
      <w:r w:rsidR="00E60514" w:rsidRPr="006D5A7C">
        <w:t xml:space="preserve"> bendri bei su saugo</w:t>
      </w:r>
      <w:r w:rsidR="00FA2EB8" w:rsidRPr="006D5A7C">
        <w:t>mo</w:t>
      </w:r>
      <w:r w:rsidR="00E60514" w:rsidRPr="006D5A7C">
        <w:t>mis teritorijomis susiję statyb</w:t>
      </w:r>
      <w:r w:rsidR="00570737" w:rsidRPr="006D5A7C">
        <w:t>os</w:t>
      </w:r>
      <w:r w:rsidR="00E60514" w:rsidRPr="006D5A7C">
        <w:t xml:space="preserve"> srities</w:t>
      </w:r>
      <w:r w:rsidRPr="006D5A7C">
        <w:t xml:space="preserve"> korupcijos rizikos veiksniai:</w:t>
      </w:r>
    </w:p>
    <w:p w14:paraId="562C9D77" w14:textId="77777777" w:rsidR="00626A8F" w:rsidRPr="006D5A7C" w:rsidRDefault="00626A8F" w:rsidP="00115FC2">
      <w:pPr>
        <w:pStyle w:val="Heading3"/>
        <w:spacing w:before="0" w:beforeAutospacing="0" w:after="0" w:afterAutospacing="0" w:line="360" w:lineRule="auto"/>
        <w:ind w:firstLine="851"/>
        <w:jc w:val="both"/>
        <w:rPr>
          <w:b w:val="0"/>
          <w:i/>
          <w:sz w:val="24"/>
          <w:szCs w:val="24"/>
        </w:rPr>
      </w:pPr>
    </w:p>
    <w:p w14:paraId="2773D5F6" w14:textId="6BA279A3" w:rsidR="00481FE1" w:rsidRPr="006D5A7C" w:rsidRDefault="00FC7352" w:rsidP="00115FC2">
      <w:pPr>
        <w:pStyle w:val="Heading3"/>
        <w:spacing w:before="0" w:beforeAutospacing="0" w:after="0" w:afterAutospacing="0" w:line="360" w:lineRule="auto"/>
        <w:ind w:firstLine="851"/>
        <w:jc w:val="both"/>
        <w:rPr>
          <w:b w:val="0"/>
          <w:i/>
          <w:sz w:val="24"/>
          <w:szCs w:val="24"/>
        </w:rPr>
      </w:pPr>
      <w:bookmarkStart w:id="2" w:name="_Toc30591891"/>
      <w:r w:rsidRPr="006D5A7C">
        <w:rPr>
          <w:b w:val="0"/>
          <w:i/>
          <w:sz w:val="24"/>
          <w:szCs w:val="24"/>
        </w:rPr>
        <w:t>2.</w:t>
      </w:r>
      <w:r w:rsidR="00A1065A" w:rsidRPr="006D5A7C">
        <w:rPr>
          <w:b w:val="0"/>
          <w:i/>
          <w:sz w:val="24"/>
          <w:szCs w:val="24"/>
        </w:rPr>
        <w:t>1</w:t>
      </w:r>
      <w:r w:rsidR="00D00C0A" w:rsidRPr="006D5A7C">
        <w:rPr>
          <w:b w:val="0"/>
          <w:i/>
          <w:sz w:val="24"/>
          <w:szCs w:val="24"/>
        </w:rPr>
        <w:t>.</w:t>
      </w:r>
      <w:r w:rsidR="00E60514" w:rsidRPr="006D5A7C">
        <w:rPr>
          <w:b w:val="0"/>
          <w:i/>
          <w:sz w:val="24"/>
          <w:szCs w:val="24"/>
        </w:rPr>
        <w:t xml:space="preserve"> </w:t>
      </w:r>
      <w:r w:rsidR="000C024C" w:rsidRPr="006D5A7C">
        <w:rPr>
          <w:b w:val="0"/>
          <w:i/>
          <w:sz w:val="24"/>
          <w:szCs w:val="24"/>
        </w:rPr>
        <w:t>Egzistuoja galimybių į statyb</w:t>
      </w:r>
      <w:r w:rsidR="00AD4FCA" w:rsidRPr="006D5A7C">
        <w:rPr>
          <w:b w:val="0"/>
          <w:i/>
          <w:sz w:val="24"/>
          <w:szCs w:val="24"/>
        </w:rPr>
        <w:t>os</w:t>
      </w:r>
      <w:r w:rsidR="000C024C" w:rsidRPr="006D5A7C">
        <w:rPr>
          <w:b w:val="0"/>
          <w:i/>
          <w:sz w:val="24"/>
          <w:szCs w:val="24"/>
        </w:rPr>
        <w:t xml:space="preserve"> procesą neįtraukti </w:t>
      </w:r>
      <w:r w:rsidR="005D466B" w:rsidRPr="006D5A7C">
        <w:rPr>
          <w:b w:val="0"/>
          <w:i/>
          <w:sz w:val="24"/>
          <w:szCs w:val="24"/>
        </w:rPr>
        <w:t xml:space="preserve">atitinkamos </w:t>
      </w:r>
      <w:r w:rsidR="000C024C" w:rsidRPr="006D5A7C">
        <w:rPr>
          <w:b w:val="0"/>
          <w:i/>
          <w:sz w:val="24"/>
          <w:szCs w:val="24"/>
        </w:rPr>
        <w:t>saugomos teritorijos direkcijos</w:t>
      </w:r>
      <w:r w:rsidR="00481FE1" w:rsidRPr="006D5A7C">
        <w:rPr>
          <w:b w:val="0"/>
          <w:i/>
          <w:sz w:val="24"/>
          <w:szCs w:val="24"/>
        </w:rPr>
        <w:t>.</w:t>
      </w:r>
      <w:bookmarkEnd w:id="2"/>
    </w:p>
    <w:p w14:paraId="14581157" w14:textId="030C9992" w:rsidR="0022796E" w:rsidRPr="006D5A7C" w:rsidRDefault="00481FE1" w:rsidP="00115FC2">
      <w:pPr>
        <w:pStyle w:val="Heading3"/>
        <w:spacing w:before="0" w:beforeAutospacing="0" w:after="0" w:afterAutospacing="0" w:line="360" w:lineRule="auto"/>
        <w:ind w:firstLine="851"/>
        <w:jc w:val="both"/>
        <w:rPr>
          <w:b w:val="0"/>
          <w:i/>
          <w:sz w:val="24"/>
          <w:szCs w:val="24"/>
        </w:rPr>
      </w:pPr>
      <w:bookmarkStart w:id="3" w:name="_Toc30591892"/>
      <w:r w:rsidRPr="006D5A7C">
        <w:rPr>
          <w:b w:val="0"/>
          <w:i/>
          <w:sz w:val="24"/>
          <w:szCs w:val="24"/>
        </w:rPr>
        <w:t xml:space="preserve">2.1.1. </w:t>
      </w:r>
      <w:r w:rsidR="00B55354" w:rsidRPr="006D5A7C">
        <w:rPr>
          <w:b w:val="0"/>
          <w:i/>
          <w:sz w:val="24"/>
          <w:szCs w:val="24"/>
        </w:rPr>
        <w:t xml:space="preserve">Neužtikrinamas saugomų teritorijų direkcijų dalyvavimas išduodant </w:t>
      </w:r>
      <w:r w:rsidR="00F237E1" w:rsidRPr="006D5A7C">
        <w:rPr>
          <w:b w:val="0"/>
          <w:i/>
          <w:sz w:val="24"/>
          <w:szCs w:val="24"/>
        </w:rPr>
        <w:t xml:space="preserve">specialiuosius reikalavimus ir tikrinant </w:t>
      </w:r>
      <w:r w:rsidR="007F2232" w:rsidRPr="006D5A7C">
        <w:rPr>
          <w:b w:val="0"/>
          <w:i/>
          <w:sz w:val="24"/>
          <w:szCs w:val="24"/>
        </w:rPr>
        <w:t>projektų sprendinius</w:t>
      </w:r>
      <w:r w:rsidR="0022796E" w:rsidRPr="006D5A7C">
        <w:rPr>
          <w:b w:val="0"/>
          <w:i/>
          <w:sz w:val="24"/>
          <w:szCs w:val="24"/>
        </w:rPr>
        <w:t>.</w:t>
      </w:r>
      <w:bookmarkEnd w:id="3"/>
    </w:p>
    <w:p w14:paraId="3090B5B3" w14:textId="3C7B88D7" w:rsidR="006703C9" w:rsidRPr="006D5A7C" w:rsidRDefault="00A47958" w:rsidP="00115FC2">
      <w:pPr>
        <w:spacing w:line="360" w:lineRule="auto"/>
        <w:ind w:firstLine="851"/>
        <w:jc w:val="both"/>
      </w:pPr>
      <w:r w:rsidRPr="006D5A7C">
        <w:rPr>
          <w:rFonts w:eastAsia="Times New Roman"/>
          <w:lang w:eastAsia="lt-LT"/>
        </w:rPr>
        <w:t>Rem</w:t>
      </w:r>
      <w:r w:rsidR="001139FD" w:rsidRPr="006D5A7C">
        <w:rPr>
          <w:rFonts w:eastAsia="Times New Roman"/>
          <w:lang w:eastAsia="lt-LT"/>
        </w:rPr>
        <w:t>damasis</w:t>
      </w:r>
      <w:r w:rsidRPr="006D5A7C">
        <w:rPr>
          <w:rFonts w:eastAsia="Times New Roman"/>
          <w:lang w:eastAsia="lt-LT"/>
        </w:rPr>
        <w:t xml:space="preserve"> </w:t>
      </w:r>
      <w:r w:rsidRPr="006D5A7C">
        <w:t xml:space="preserve">Specialiųjų reikalavimų struktūros ir išdavimo tvarkos aprašo 9 punktu, </w:t>
      </w:r>
      <w:r w:rsidRPr="006D5A7C">
        <w:rPr>
          <w:bCs/>
        </w:rPr>
        <w:t xml:space="preserve">savivaldybės </w:t>
      </w:r>
      <w:r w:rsidRPr="006D5A7C">
        <w:t xml:space="preserve">administracijos direktorius (jo įgaliotas savivaldybės administracijos valstybės tarnautojas), gavęs statytojo (jo įgalioto asmens) prašymą išduoti specialiuosius reikalavimus, </w:t>
      </w:r>
      <w:r w:rsidR="006703C9" w:rsidRPr="006D5A7C">
        <w:t>jį įvertina ir atitinkamai saugomos teritorijos direkcijai teikia paraišką dėl specialiųjų saugomos teritorijos tvarkymo ir apsaugos reikalavimų parengimo.</w:t>
      </w:r>
    </w:p>
    <w:p w14:paraId="5D958B7E" w14:textId="5A69111E" w:rsidR="00B55354" w:rsidRPr="006D5A7C" w:rsidRDefault="006703C9" w:rsidP="00115FC2">
      <w:pPr>
        <w:spacing w:line="360" w:lineRule="auto"/>
        <w:ind w:firstLine="851"/>
        <w:jc w:val="both"/>
        <w:rPr>
          <w:bCs/>
          <w:lang w:eastAsia="ar-SA"/>
        </w:rPr>
      </w:pPr>
      <w:r w:rsidRPr="006D5A7C">
        <w:t xml:space="preserve">Atitinkamai, </w:t>
      </w:r>
      <w:r w:rsidR="00325457" w:rsidRPr="006D5A7C">
        <w:t>gav</w:t>
      </w:r>
      <w:r w:rsidR="001139FD" w:rsidRPr="006D5A7C">
        <w:t>ę</w:t>
      </w:r>
      <w:r w:rsidR="00325457" w:rsidRPr="006D5A7C">
        <w:t xml:space="preserve">s prašymą išduoti statybą leidžiantį dokumentą, atsakingas </w:t>
      </w:r>
      <w:r w:rsidR="001E568E" w:rsidRPr="006D5A7C">
        <w:t>savivaldybės administracijos darbuotojas, patikrina prašymą ir su juo pateikiamus dokumentus ir IS „</w:t>
      </w:r>
      <w:proofErr w:type="spellStart"/>
      <w:r w:rsidR="001E568E" w:rsidRPr="006D5A7C">
        <w:t>Infostatyba</w:t>
      </w:r>
      <w:proofErr w:type="spellEnd"/>
      <w:r w:rsidR="001E568E" w:rsidRPr="006D5A7C">
        <w:t>“ paskelbia</w:t>
      </w:r>
      <w:r w:rsidR="007F2232" w:rsidRPr="006D5A7C">
        <w:t xml:space="preserve"> (įtraukia)</w:t>
      </w:r>
      <w:r w:rsidR="001E568E" w:rsidRPr="006D5A7C">
        <w:t xml:space="preserve"> </w:t>
      </w:r>
      <w:r w:rsidR="00325457" w:rsidRPr="006D5A7C">
        <w:rPr>
          <w:iCs/>
          <w:lang w:eastAsia="ar-SA"/>
        </w:rPr>
        <w:t>Statybos įstatymo 27 straipsnio 9 ar 10 dalyje nurodytus subjektus</w:t>
      </w:r>
      <w:r w:rsidR="001E568E" w:rsidRPr="006D5A7C">
        <w:rPr>
          <w:iCs/>
          <w:lang w:eastAsia="ar-SA"/>
        </w:rPr>
        <w:t xml:space="preserve"> (įskaitant atitinkamą saugomos teritorijos direkciją)</w:t>
      </w:r>
      <w:r w:rsidR="00325457" w:rsidRPr="006D5A7C">
        <w:rPr>
          <w:iCs/>
          <w:lang w:eastAsia="ar-SA"/>
        </w:rPr>
        <w:t>, kurie privalo patikrinti statinio projekto atitiktį Statybos įstatymo 24 straipsnio 3 da</w:t>
      </w:r>
      <w:r w:rsidR="001E568E" w:rsidRPr="006D5A7C">
        <w:rPr>
          <w:iCs/>
          <w:lang w:eastAsia="ar-SA"/>
        </w:rPr>
        <w:t>lyje nustatytiems reikalavimams (</w:t>
      </w:r>
      <w:r w:rsidRPr="006D5A7C">
        <w:rPr>
          <w:lang w:eastAsia="ar-SA"/>
        </w:rPr>
        <w:t>STR 1.05.01:2017 „</w:t>
      </w:r>
      <w:r w:rsidRPr="006D5A7C">
        <w:rPr>
          <w:bCs/>
          <w:lang w:eastAsia="ar-SA"/>
        </w:rPr>
        <w:t>Statybą leidžiantys dokumentai. Statybos užbaigimas. Statybos sustabdymas. Savavališkos statybos padarinių šalinimas. Statybos pagal neteisėtai išduotą statybą leidžiantį dokumentą padarinių šalinimas</w:t>
      </w:r>
      <w:r w:rsidR="001E568E" w:rsidRPr="006D5A7C">
        <w:rPr>
          <w:bCs/>
          <w:lang w:eastAsia="ar-SA"/>
        </w:rPr>
        <w:t>“ 14 punktas).</w:t>
      </w:r>
    </w:p>
    <w:p w14:paraId="17FFC9C4" w14:textId="6C57CC4A" w:rsidR="009732A0" w:rsidRPr="006D5A7C" w:rsidRDefault="009732A0" w:rsidP="00115FC2">
      <w:pPr>
        <w:spacing w:line="360" w:lineRule="auto"/>
        <w:ind w:firstLine="851"/>
        <w:jc w:val="both"/>
        <w:rPr>
          <w:bCs/>
        </w:rPr>
      </w:pPr>
      <w:r w:rsidRPr="006D5A7C">
        <w:rPr>
          <w:bCs/>
        </w:rPr>
        <w:t xml:space="preserve">Atliekant korupcijos rizikos analizę nustatyta atvejų, kai į statybą leidžiančių dokumentų išdavimo procesą </w:t>
      </w:r>
      <w:r w:rsidR="009B10BF" w:rsidRPr="006D5A7C">
        <w:rPr>
          <w:bCs/>
        </w:rPr>
        <w:t xml:space="preserve">buvo įtrauktos ne tos saugomos teritorijos direkcijos, kurių teritorijoje </w:t>
      </w:r>
      <w:r w:rsidR="009C61F7" w:rsidRPr="006D5A7C">
        <w:t>arba jai priskirtoje saugomoje teritorijoje</w:t>
      </w:r>
      <w:r w:rsidR="009C61F7" w:rsidRPr="006D5A7C">
        <w:rPr>
          <w:bCs/>
        </w:rPr>
        <w:t xml:space="preserve"> </w:t>
      </w:r>
      <w:r w:rsidR="009B10BF" w:rsidRPr="006D5A7C">
        <w:rPr>
          <w:bCs/>
        </w:rPr>
        <w:t>planuojamos statybos, ir neįtraukiamos kompetentingos</w:t>
      </w:r>
      <w:r w:rsidRPr="006D5A7C">
        <w:rPr>
          <w:bCs/>
        </w:rPr>
        <w:t>. Pavyzdžiui:</w:t>
      </w:r>
    </w:p>
    <w:p w14:paraId="61A539BB" w14:textId="283FE394" w:rsidR="009732A0" w:rsidRPr="006D5A7C" w:rsidRDefault="009732A0" w:rsidP="00115FC2">
      <w:pPr>
        <w:spacing w:line="360" w:lineRule="auto"/>
        <w:ind w:firstLine="851"/>
        <w:jc w:val="both"/>
      </w:pPr>
      <w:r w:rsidRPr="006D5A7C">
        <w:rPr>
          <w:shd w:val="clear" w:color="auto" w:fill="FFFFFF"/>
        </w:rPr>
        <w:t>- Kauno marių regioninio parko direkcija 2018 m. vasario 14 d. atsisakė derinti projektą „</w:t>
      </w:r>
      <w:r w:rsidRPr="006D5A7C">
        <w:t xml:space="preserve">Vieno buto gyvenamojo namo ūkininko sodyboje Miško g. 21, Stasiūnų </w:t>
      </w:r>
      <w:r w:rsidRPr="006D5A7C">
        <w:lastRenderedPageBreak/>
        <w:t>k., Žiežmarių apyl.</w:t>
      </w:r>
      <w:r w:rsidR="006F4C14" w:rsidRPr="006D5A7C">
        <w:t xml:space="preserve"> </w:t>
      </w:r>
      <w:r w:rsidRPr="006D5A7C">
        <w:t>sen., Kaišiadorių r.</w:t>
      </w:r>
      <w:r w:rsidR="006F4C14" w:rsidRPr="006D5A7C">
        <w:t xml:space="preserve"> </w:t>
      </w:r>
      <w:r w:rsidRPr="006D5A7C">
        <w:t>sav. naujos statybos projektas“ motyvuo</w:t>
      </w:r>
      <w:r w:rsidR="001139FD" w:rsidRPr="006D5A7C">
        <w:t>dama</w:t>
      </w:r>
      <w:r w:rsidRPr="006D5A7C">
        <w:t xml:space="preserve"> tuo, kad žemės sklypo, kuriame planuojama statyba, dalis patenka į valstybin</w:t>
      </w:r>
      <w:r w:rsidR="00D843B9" w:rsidRPr="006D5A7C">
        <w:t>į</w:t>
      </w:r>
      <w:r w:rsidRPr="006D5A7C">
        <w:t xml:space="preserve"> </w:t>
      </w:r>
      <w:proofErr w:type="spellStart"/>
      <w:r w:rsidRPr="006D5A7C">
        <w:t>Strošiūnų</w:t>
      </w:r>
      <w:proofErr w:type="spellEnd"/>
      <w:r w:rsidRPr="006D5A7C">
        <w:t xml:space="preserve"> kraštovaizdžio draustinį, o jis yra priskirtas Neries regionini</w:t>
      </w:r>
      <w:r w:rsidR="009C61F7" w:rsidRPr="006D5A7C">
        <w:t>o</w:t>
      </w:r>
      <w:r w:rsidRPr="006D5A7C">
        <w:t xml:space="preserve"> park</w:t>
      </w:r>
      <w:r w:rsidR="009C61F7" w:rsidRPr="006D5A7C">
        <w:t>o direkcijai</w:t>
      </w:r>
      <w:r w:rsidRPr="006D5A7C">
        <w:t>. T</w:t>
      </w:r>
      <w:r w:rsidR="00084206" w:rsidRPr="006D5A7C">
        <w:t xml:space="preserve">ačiau, nepaisant to, kad statybos buvo planuojamos saugomoje teritorijoje, </w:t>
      </w:r>
      <w:r w:rsidR="00CA625C" w:rsidRPr="006D5A7C">
        <w:t>atitinka</w:t>
      </w:r>
      <w:r w:rsidR="00596AFC" w:rsidRPr="006D5A7C">
        <w:t>m</w:t>
      </w:r>
      <w:r w:rsidR="00CA625C" w:rsidRPr="006D5A7C">
        <w:t xml:space="preserve">a </w:t>
      </w:r>
      <w:r w:rsidR="00084206" w:rsidRPr="006D5A7C">
        <w:t xml:space="preserve">direkcija į tolesnį projekto derinimo procesą </w:t>
      </w:r>
      <w:r w:rsidR="001139FD" w:rsidRPr="006D5A7C">
        <w:t xml:space="preserve">nebuvo </w:t>
      </w:r>
      <w:r w:rsidR="00084206" w:rsidRPr="006D5A7C">
        <w:t>įtraukta</w:t>
      </w:r>
      <w:r w:rsidR="00596AFC" w:rsidRPr="006D5A7C">
        <w:t>,</w:t>
      </w:r>
      <w:r w:rsidR="00D843B9" w:rsidRPr="006D5A7C">
        <w:t xml:space="preserve"> </w:t>
      </w:r>
      <w:r w:rsidR="009C61F7" w:rsidRPr="006D5A7C">
        <w:t xml:space="preserve">o </w:t>
      </w:r>
      <w:r w:rsidR="00084206" w:rsidRPr="006D5A7C">
        <w:t xml:space="preserve">savivaldybės administracija </w:t>
      </w:r>
      <w:r w:rsidRPr="006D5A7C">
        <w:t>2018 m. kovo 19 d. išd</w:t>
      </w:r>
      <w:r w:rsidR="00D843B9" w:rsidRPr="006D5A7C">
        <w:t>avė</w:t>
      </w:r>
      <w:r w:rsidRPr="006D5A7C">
        <w:t xml:space="preserve"> statybą leidžiant</w:t>
      </w:r>
      <w:r w:rsidR="009C61F7" w:rsidRPr="006D5A7C">
        <w:t>į</w:t>
      </w:r>
      <w:r w:rsidRPr="006D5A7C">
        <w:t xml:space="preserve"> dokument</w:t>
      </w:r>
      <w:r w:rsidR="002C1414" w:rsidRPr="006D5A7C">
        <w:t>ą</w:t>
      </w:r>
      <w:r w:rsidRPr="006D5A7C">
        <w:t>.</w:t>
      </w:r>
    </w:p>
    <w:p w14:paraId="1AA4A03D" w14:textId="360A6368" w:rsidR="009732A0" w:rsidRPr="006D5A7C" w:rsidRDefault="009732A0" w:rsidP="00115FC2">
      <w:pPr>
        <w:spacing w:line="360" w:lineRule="auto"/>
        <w:ind w:firstLine="851"/>
        <w:jc w:val="both"/>
      </w:pPr>
      <w:r w:rsidRPr="006D5A7C">
        <w:t xml:space="preserve">- </w:t>
      </w:r>
      <w:r w:rsidRPr="006D5A7C">
        <w:rPr>
          <w:shd w:val="clear" w:color="auto" w:fill="FFFFFF"/>
        </w:rPr>
        <w:t xml:space="preserve">2018 m. gruodžio 10 d. Kauno marių regioninio parko direkcija atsisakė derinti projektą „Kitos (ūkio) paskirties pastato (garažo) </w:t>
      </w:r>
      <w:proofErr w:type="spellStart"/>
      <w:r w:rsidRPr="006D5A7C">
        <w:rPr>
          <w:shd w:val="clear" w:color="auto" w:fill="FFFFFF"/>
        </w:rPr>
        <w:t>Vikūnų</w:t>
      </w:r>
      <w:proofErr w:type="spellEnd"/>
      <w:r w:rsidRPr="006D5A7C">
        <w:rPr>
          <w:shd w:val="clear" w:color="auto" w:fill="FFFFFF"/>
        </w:rPr>
        <w:t xml:space="preserve"> k. 15 Babtų sen. Kauno r. sav. statybos projektas (projekto pakeitimas)“ </w:t>
      </w:r>
      <w:r w:rsidRPr="006D5A7C">
        <w:t>motyvuo</w:t>
      </w:r>
      <w:r w:rsidR="001139FD" w:rsidRPr="006D5A7C">
        <w:t>dama</w:t>
      </w:r>
      <w:r w:rsidRPr="006D5A7C">
        <w:t xml:space="preserve"> tuo, kad žemės sklypas, kuriame planuojama statyba, </w:t>
      </w:r>
      <w:r w:rsidRPr="006D5A7C">
        <w:rPr>
          <w:i/>
        </w:rPr>
        <w:t>„&lt;...&gt; yra artimoje „</w:t>
      </w:r>
      <w:proofErr w:type="spellStart"/>
      <w:r w:rsidRPr="006D5A7C">
        <w:rPr>
          <w:i/>
        </w:rPr>
        <w:t>Natura</w:t>
      </w:r>
      <w:proofErr w:type="spellEnd"/>
      <w:r w:rsidRPr="006D5A7C">
        <w:rPr>
          <w:i/>
        </w:rPr>
        <w:t xml:space="preserve"> 2000“ teritorijai aplinkoje (Buveinių apsaugai svarbi teritorija (BAST) – Aluonos upė ir jos slėniai)</w:t>
      </w:r>
      <w:r w:rsidRPr="006D5A7C">
        <w:t xml:space="preserve">“, priskirtoje </w:t>
      </w:r>
      <w:r w:rsidRPr="006D5A7C">
        <w:rPr>
          <w:shd w:val="clear" w:color="auto" w:fill="FFFFFF"/>
        </w:rPr>
        <w:t xml:space="preserve">Dubysos regioninio parko direkcijai. </w:t>
      </w:r>
      <w:r w:rsidR="00476574" w:rsidRPr="006D5A7C">
        <w:rPr>
          <w:shd w:val="clear" w:color="auto" w:fill="FFFFFF"/>
        </w:rPr>
        <w:t>Ir šiuo atveju į saugomoje teritorijoje planuojamo statyti statinio projekto derinimo procesą nebuvo įtraukta direkcija</w:t>
      </w:r>
      <w:r w:rsidR="00D843B9" w:rsidRPr="006D5A7C">
        <w:rPr>
          <w:shd w:val="clear" w:color="auto" w:fill="FFFFFF"/>
        </w:rPr>
        <w:t>, kuri</w:t>
      </w:r>
      <w:r w:rsidR="009C61F7" w:rsidRPr="006D5A7C">
        <w:rPr>
          <w:shd w:val="clear" w:color="auto" w:fill="FFFFFF"/>
        </w:rPr>
        <w:t>ai</w:t>
      </w:r>
      <w:r w:rsidR="00D843B9" w:rsidRPr="006D5A7C">
        <w:rPr>
          <w:shd w:val="clear" w:color="auto" w:fill="FFFFFF"/>
        </w:rPr>
        <w:t xml:space="preserve"> </w:t>
      </w:r>
      <w:r w:rsidR="009C61F7" w:rsidRPr="006D5A7C">
        <w:rPr>
          <w:shd w:val="clear" w:color="auto" w:fill="FFFFFF"/>
        </w:rPr>
        <w:t xml:space="preserve">priskirtoje saugomoje </w:t>
      </w:r>
      <w:r w:rsidR="00D843B9" w:rsidRPr="006D5A7C">
        <w:rPr>
          <w:shd w:val="clear" w:color="auto" w:fill="FFFFFF"/>
        </w:rPr>
        <w:t>teritorijoje planuoja</w:t>
      </w:r>
      <w:r w:rsidR="009C61F7" w:rsidRPr="006D5A7C">
        <w:rPr>
          <w:shd w:val="clear" w:color="auto" w:fill="FFFFFF"/>
        </w:rPr>
        <w:t>ma</w:t>
      </w:r>
      <w:r w:rsidR="00D843B9" w:rsidRPr="006D5A7C">
        <w:rPr>
          <w:shd w:val="clear" w:color="auto" w:fill="FFFFFF"/>
        </w:rPr>
        <w:t xml:space="preserve"> sta</w:t>
      </w:r>
      <w:r w:rsidR="002E015D" w:rsidRPr="006D5A7C">
        <w:rPr>
          <w:shd w:val="clear" w:color="auto" w:fill="FFFFFF"/>
        </w:rPr>
        <w:t>t</w:t>
      </w:r>
      <w:r w:rsidR="00D843B9" w:rsidRPr="006D5A7C">
        <w:rPr>
          <w:shd w:val="clear" w:color="auto" w:fill="FFFFFF"/>
        </w:rPr>
        <w:t>yba</w:t>
      </w:r>
      <w:r w:rsidR="00476574" w:rsidRPr="006D5A7C">
        <w:rPr>
          <w:shd w:val="clear" w:color="auto" w:fill="FFFFFF"/>
        </w:rPr>
        <w:t xml:space="preserve">. Ir tai taip pat nebuvo kliūtis </w:t>
      </w:r>
      <w:r w:rsidR="002C1414" w:rsidRPr="006D5A7C">
        <w:rPr>
          <w:shd w:val="clear" w:color="auto" w:fill="FFFFFF"/>
        </w:rPr>
        <w:t xml:space="preserve">savivaldybės administracijai </w:t>
      </w:r>
      <w:r w:rsidRPr="006D5A7C">
        <w:t>2019 m. kovo 22 d. išduot</w:t>
      </w:r>
      <w:r w:rsidR="002C1414" w:rsidRPr="006D5A7C">
        <w:t>i</w:t>
      </w:r>
      <w:r w:rsidRPr="006D5A7C">
        <w:t xml:space="preserve"> statybą leidžiant</w:t>
      </w:r>
      <w:r w:rsidR="00297FBD" w:rsidRPr="006D5A7C">
        <w:t>į</w:t>
      </w:r>
      <w:r w:rsidRPr="006D5A7C">
        <w:t xml:space="preserve"> dokument</w:t>
      </w:r>
      <w:r w:rsidR="002C1414" w:rsidRPr="006D5A7C">
        <w:t>ą</w:t>
      </w:r>
      <w:r w:rsidRPr="006D5A7C">
        <w:t>.</w:t>
      </w:r>
    </w:p>
    <w:p w14:paraId="665A2482" w14:textId="715A9E26" w:rsidR="0009001B" w:rsidRPr="006D5A7C" w:rsidRDefault="009732A0" w:rsidP="00115FC2">
      <w:pPr>
        <w:spacing w:line="360" w:lineRule="auto"/>
        <w:ind w:firstLine="851"/>
        <w:jc w:val="both"/>
        <w:rPr>
          <w:shd w:val="clear" w:color="auto" w:fill="FFFFFF"/>
        </w:rPr>
      </w:pPr>
      <w:r w:rsidRPr="006D5A7C">
        <w:rPr>
          <w:bCs/>
        </w:rPr>
        <w:t>- Neries regioninio parko direkcija 2016 m. spalio 4 d. nepritarė projektui „</w:t>
      </w:r>
      <w:r w:rsidRPr="006D5A7C">
        <w:t>SODO NAMO, GUOBŲ G.5. ŽEMŲJŲ SEMELIUKŲ K. LENTVARIO SEN. TRAKŲ RAJ. SAV. REKONSTRAVIMO PROJEKTAS</w:t>
      </w:r>
      <w:r w:rsidRPr="006D5A7C">
        <w:rPr>
          <w:bCs/>
        </w:rPr>
        <w:t>“ nurodydama, kad „</w:t>
      </w:r>
      <w:r w:rsidRPr="006D5A7C">
        <w:rPr>
          <w:i/>
        </w:rPr>
        <w:t>Parengtas statinio projektas prieštarauja Neries regioninio parko direkcijos 2016 m. balandžio 19 d. raštu Nr. V3-83-(6.7.) išduotiems specialiesiems saugomos teritorijos tvarkymo ir apsaugos reikalavimams.</w:t>
      </w:r>
      <w:r w:rsidRPr="006D5A7C">
        <w:t xml:space="preserve">“ </w:t>
      </w:r>
      <w:r w:rsidR="00F7333C" w:rsidRPr="006D5A7C">
        <w:t>Tuo direkcijos dalyvavimas statybą leidžiančio doku</w:t>
      </w:r>
      <w:r w:rsidR="00BE0EF3" w:rsidRPr="006D5A7C">
        <w:t>mento išdavimo procese baigėsi – į vėliau (</w:t>
      </w:r>
      <w:r w:rsidR="00BE0EF3" w:rsidRPr="006D5A7C">
        <w:rPr>
          <w:shd w:val="clear" w:color="auto" w:fill="FFFFFF"/>
        </w:rPr>
        <w:t>2016 m. gruodžio 20 d. ir 2016 m. gruodžio 26 d.</w:t>
      </w:r>
      <w:r w:rsidR="00BE0EF3" w:rsidRPr="006D5A7C">
        <w:t xml:space="preserve">) pateiktų prašymų išduoti statybą leidžiantį dokumentą nagrinėjimą savivaldybės administracija direkcijos neįtraukė, ir </w:t>
      </w:r>
      <w:r w:rsidRPr="006D5A7C">
        <w:rPr>
          <w:shd w:val="clear" w:color="auto" w:fill="FFFFFF"/>
        </w:rPr>
        <w:t>2017 m. sausio 18 d. išd</w:t>
      </w:r>
      <w:r w:rsidR="00BE0EF3" w:rsidRPr="006D5A7C">
        <w:rPr>
          <w:shd w:val="clear" w:color="auto" w:fill="FFFFFF"/>
        </w:rPr>
        <w:t>avė</w:t>
      </w:r>
      <w:r w:rsidRPr="006D5A7C">
        <w:rPr>
          <w:shd w:val="clear" w:color="auto" w:fill="FFFFFF"/>
        </w:rPr>
        <w:t xml:space="preserve"> statybą leidžiant</w:t>
      </w:r>
      <w:r w:rsidR="000534C5" w:rsidRPr="006D5A7C">
        <w:rPr>
          <w:shd w:val="clear" w:color="auto" w:fill="FFFFFF"/>
        </w:rPr>
        <w:t>į</w:t>
      </w:r>
      <w:r w:rsidRPr="006D5A7C">
        <w:rPr>
          <w:shd w:val="clear" w:color="auto" w:fill="FFFFFF"/>
        </w:rPr>
        <w:t xml:space="preserve"> dokument</w:t>
      </w:r>
      <w:r w:rsidR="00BE0EF3" w:rsidRPr="006D5A7C">
        <w:rPr>
          <w:shd w:val="clear" w:color="auto" w:fill="FFFFFF"/>
        </w:rPr>
        <w:t>ą</w:t>
      </w:r>
      <w:r w:rsidRPr="006D5A7C">
        <w:rPr>
          <w:shd w:val="clear" w:color="auto" w:fill="FFFFFF"/>
        </w:rPr>
        <w:t>.</w:t>
      </w:r>
    </w:p>
    <w:p w14:paraId="5DE306E3" w14:textId="6990CAC8" w:rsidR="00F7333C" w:rsidRPr="006D5A7C" w:rsidRDefault="00F7333C" w:rsidP="00115FC2">
      <w:pPr>
        <w:spacing w:line="360" w:lineRule="auto"/>
        <w:ind w:firstLine="851"/>
        <w:jc w:val="both"/>
        <w:rPr>
          <w:rFonts w:eastAsia="Times New Roman"/>
          <w:lang w:eastAsia="lt-LT"/>
        </w:rPr>
      </w:pPr>
      <w:r w:rsidRPr="006D5A7C">
        <w:rPr>
          <w:rFonts w:eastAsia="Times New Roman"/>
          <w:lang w:eastAsia="lt-LT"/>
        </w:rPr>
        <w:t xml:space="preserve">Iš </w:t>
      </w:r>
      <w:r w:rsidR="007D5A45" w:rsidRPr="006D5A7C">
        <w:rPr>
          <w:rFonts w:eastAsia="Times New Roman"/>
          <w:lang w:eastAsia="lt-LT"/>
        </w:rPr>
        <w:t>pateiktų</w:t>
      </w:r>
      <w:r w:rsidRPr="006D5A7C">
        <w:rPr>
          <w:rFonts w:eastAsia="Times New Roman"/>
          <w:lang w:eastAsia="lt-LT"/>
        </w:rPr>
        <w:t xml:space="preserve"> pavyzdžių matyti, kad </w:t>
      </w:r>
      <w:r w:rsidR="007D5A45" w:rsidRPr="006D5A7C">
        <w:rPr>
          <w:rFonts w:eastAsia="Times New Roman"/>
          <w:lang w:eastAsia="lt-LT"/>
        </w:rPr>
        <w:t xml:space="preserve">statybą leidžiančių dokumentų išdavimo </w:t>
      </w:r>
      <w:r w:rsidRPr="006D5A7C">
        <w:rPr>
          <w:rFonts w:eastAsia="Times New Roman"/>
          <w:lang w:eastAsia="lt-LT"/>
        </w:rPr>
        <w:t>sistem</w:t>
      </w:r>
      <w:r w:rsidR="007D5A45" w:rsidRPr="006D5A7C">
        <w:rPr>
          <w:rFonts w:eastAsia="Times New Roman"/>
          <w:lang w:eastAsia="lt-LT"/>
        </w:rPr>
        <w:t>oje egzistuoja galimybės neįtraukti subjektų, privalančių išduoti specialiuosius reikalavimus ar tikrinti projektų sprendinius</w:t>
      </w:r>
      <w:r w:rsidR="00D843B9" w:rsidRPr="006D5A7C">
        <w:rPr>
          <w:rFonts w:eastAsia="Times New Roman"/>
          <w:lang w:eastAsia="lt-LT"/>
        </w:rPr>
        <w:t xml:space="preserve">. Taip pat tokie atvejai </w:t>
      </w:r>
      <w:r w:rsidR="00DB3AFB" w:rsidRPr="006D5A7C">
        <w:rPr>
          <w:rFonts w:eastAsia="Times New Roman"/>
          <w:lang w:eastAsia="lt-LT"/>
        </w:rPr>
        <w:t xml:space="preserve">parodo, kad šiuo metu egzistuojantys </w:t>
      </w:r>
      <w:r w:rsidRPr="006D5A7C">
        <w:rPr>
          <w:rFonts w:eastAsia="Times New Roman"/>
          <w:lang w:eastAsia="lt-LT"/>
        </w:rPr>
        <w:t xml:space="preserve">kontrolės mechanizmai ir </w:t>
      </w:r>
      <w:r w:rsidR="001E220D" w:rsidRPr="006D5A7C">
        <w:rPr>
          <w:lang w:eastAsia="lt-LT"/>
        </w:rPr>
        <w:t xml:space="preserve">statybos valstybinės </w:t>
      </w:r>
      <w:r w:rsidRPr="006D5A7C">
        <w:rPr>
          <w:rFonts w:eastAsia="Times New Roman"/>
          <w:lang w:eastAsia="lt-LT"/>
        </w:rPr>
        <w:t>priežiūros sistema</w:t>
      </w:r>
      <w:r w:rsidR="00DB3AFB" w:rsidRPr="006D5A7C">
        <w:rPr>
          <w:rFonts w:eastAsia="Times New Roman"/>
          <w:lang w:eastAsia="lt-LT"/>
        </w:rPr>
        <w:t xml:space="preserve"> </w:t>
      </w:r>
      <w:r w:rsidR="00870F76" w:rsidRPr="006D5A7C">
        <w:rPr>
          <w:rFonts w:eastAsia="Times New Roman"/>
          <w:lang w:eastAsia="lt-LT"/>
        </w:rPr>
        <w:t>neužkardo atvejų</w:t>
      </w:r>
      <w:r w:rsidR="00DB3AFB" w:rsidRPr="006D5A7C">
        <w:rPr>
          <w:rFonts w:eastAsia="Times New Roman"/>
          <w:lang w:eastAsia="lt-LT"/>
        </w:rPr>
        <w:t>, ka</w:t>
      </w:r>
      <w:r w:rsidR="00870F76" w:rsidRPr="006D5A7C">
        <w:rPr>
          <w:rFonts w:eastAsia="Times New Roman"/>
          <w:lang w:eastAsia="lt-LT"/>
        </w:rPr>
        <w:t>i</w:t>
      </w:r>
      <w:r w:rsidR="00DB3AFB" w:rsidRPr="006D5A7C">
        <w:rPr>
          <w:rFonts w:eastAsia="Times New Roman"/>
          <w:lang w:eastAsia="lt-LT"/>
        </w:rPr>
        <w:t xml:space="preserve"> statybą leidžiantis dokumentas išduo</w:t>
      </w:r>
      <w:r w:rsidR="00870F76" w:rsidRPr="006D5A7C">
        <w:rPr>
          <w:rFonts w:eastAsia="Times New Roman"/>
          <w:lang w:eastAsia="lt-LT"/>
        </w:rPr>
        <w:t>damas</w:t>
      </w:r>
      <w:r w:rsidR="00DB3AFB" w:rsidRPr="006D5A7C">
        <w:rPr>
          <w:rFonts w:eastAsia="Times New Roman"/>
          <w:lang w:eastAsia="lt-LT"/>
        </w:rPr>
        <w:t xml:space="preserve"> be saugomos teritorijos direkcijos dalyvavimo, kai jos dalyvavimas yra privalomas</w:t>
      </w:r>
      <w:r w:rsidR="001E220D" w:rsidRPr="006D5A7C">
        <w:rPr>
          <w:rFonts w:eastAsia="Times New Roman"/>
          <w:lang w:eastAsia="lt-LT"/>
        </w:rPr>
        <w:t>.</w:t>
      </w:r>
    </w:p>
    <w:p w14:paraId="0A6E81E4" w14:textId="052CC634" w:rsidR="000E0CFF" w:rsidRPr="006D5A7C" w:rsidRDefault="00870F76" w:rsidP="00115FC2">
      <w:pPr>
        <w:spacing w:line="360" w:lineRule="auto"/>
        <w:ind w:firstLine="851"/>
        <w:jc w:val="both"/>
      </w:pPr>
      <w:r w:rsidRPr="006D5A7C">
        <w:rPr>
          <w:rFonts w:eastAsia="Times New Roman"/>
          <w:lang w:eastAsia="lt-LT"/>
        </w:rPr>
        <w:lastRenderedPageBreak/>
        <w:t>A</w:t>
      </w:r>
      <w:r w:rsidR="00CA625C" w:rsidRPr="006D5A7C">
        <w:rPr>
          <w:rFonts w:eastAsia="Times New Roman"/>
          <w:lang w:eastAsia="lt-LT"/>
        </w:rPr>
        <w:t xml:space="preserve">tsakingų </w:t>
      </w:r>
      <w:r w:rsidR="007F2232" w:rsidRPr="006D5A7C">
        <w:rPr>
          <w:rFonts w:eastAsia="Times New Roman"/>
          <w:lang w:eastAsia="lt-LT"/>
        </w:rPr>
        <w:t>s</w:t>
      </w:r>
      <w:r w:rsidR="007F2232" w:rsidRPr="006D5A7C">
        <w:rPr>
          <w:bCs/>
        </w:rPr>
        <w:t xml:space="preserve">ubjektų </w:t>
      </w:r>
      <w:proofErr w:type="spellStart"/>
      <w:r w:rsidR="007F2232" w:rsidRPr="006D5A7C">
        <w:rPr>
          <w:bCs/>
        </w:rPr>
        <w:t>neįtraukimo</w:t>
      </w:r>
      <w:proofErr w:type="spellEnd"/>
      <w:r w:rsidR="007F2232" w:rsidRPr="006D5A7C">
        <w:rPr>
          <w:bCs/>
        </w:rPr>
        <w:t xml:space="preserve"> į statybą leidžiančių dokumentų išdavimo procesą problemą įvardija ir Lietuvos Respublikos valstybės kontrolė (toliau – Valstybės kontrolė) 2019 m. birželio 11 d. valstybinio audito at</w:t>
      </w:r>
      <w:r w:rsidR="00297FBD" w:rsidRPr="006D5A7C">
        <w:rPr>
          <w:bCs/>
        </w:rPr>
        <w:t>a</w:t>
      </w:r>
      <w:r w:rsidR="007F2232" w:rsidRPr="006D5A7C">
        <w:rPr>
          <w:bCs/>
        </w:rPr>
        <w:t>skaitoje Nr. AV-2 „Statybos leidimų išdavimas ir statybos proceso atitiktis nustatytiems reikalavimams“. Valstybės kontrolė nurodo: „</w:t>
      </w:r>
      <w:r w:rsidR="007F2232" w:rsidRPr="006D5A7C">
        <w:rPr>
          <w:i/>
        </w:rPr>
        <w:t>Atlikę 2015–2018 m. statybos leidimų išdavimo teisėtumo patikrinimų analizę pastabėjome, kad inspekcija 2015–2018 m. nustatė 38 atvejus (16 proc. visų 239 neteisėtais pripažintų statybos leidimų), kai savivaldybės nepaskelbė visų subjektų, pagal jiems priskirtą kompetenciją turinčių patikrinti statinio projekto sprendinių atitiktį nustatytiems reikalavimams</w:t>
      </w:r>
      <w:r w:rsidR="007F2232" w:rsidRPr="006D5A7C">
        <w:t>.“ Tačiau pažymėtina, kad minimų atvejų skaičius galimai neatspindi realios padėties. Kaip nurodoma šioje at</w:t>
      </w:r>
      <w:r w:rsidR="00297FBD" w:rsidRPr="006D5A7C">
        <w:t>a</w:t>
      </w:r>
      <w:r w:rsidR="007F2232" w:rsidRPr="006D5A7C">
        <w:t xml:space="preserve">skaitoje, minimi atvejai yra nustatyti </w:t>
      </w:r>
      <w:r w:rsidR="007F2232" w:rsidRPr="006D5A7C">
        <w:rPr>
          <w:bCs/>
          <w:shd w:val="clear" w:color="auto" w:fill="FFFFFF"/>
        </w:rPr>
        <w:t>Valstybinės teritorijų planavimo ir statybos inspekcijos, pati Valstybės kontrolė tokių atvejų nenustatinėjo</w:t>
      </w:r>
      <w:r w:rsidR="001E220D" w:rsidRPr="006D5A7C">
        <w:rPr>
          <w:bCs/>
          <w:shd w:val="clear" w:color="auto" w:fill="FFFFFF"/>
        </w:rPr>
        <w:t>. R</w:t>
      </w:r>
      <w:r w:rsidR="007F2232" w:rsidRPr="006D5A7C">
        <w:rPr>
          <w:bCs/>
          <w:shd w:val="clear" w:color="auto" w:fill="FFFFFF"/>
        </w:rPr>
        <w:t>emiantis Inspekcijos atstovų paaiškinimais,</w:t>
      </w:r>
      <w:r w:rsidR="007F2232" w:rsidRPr="006D5A7C">
        <w:rPr>
          <w:bCs/>
        </w:rPr>
        <w:t xml:space="preserve"> priemonių, įgalin</w:t>
      </w:r>
      <w:r w:rsidR="00297FBD" w:rsidRPr="006D5A7C">
        <w:rPr>
          <w:bCs/>
        </w:rPr>
        <w:t>an</w:t>
      </w:r>
      <w:r w:rsidR="007F2232" w:rsidRPr="006D5A7C">
        <w:rPr>
          <w:bCs/>
        </w:rPr>
        <w:t xml:space="preserve">čių automatiniu būdu identifikuoti subjektų </w:t>
      </w:r>
      <w:proofErr w:type="spellStart"/>
      <w:r w:rsidR="007F2232" w:rsidRPr="006D5A7C">
        <w:rPr>
          <w:bCs/>
        </w:rPr>
        <w:t>neįtraukimo</w:t>
      </w:r>
      <w:proofErr w:type="spellEnd"/>
      <w:r w:rsidR="007F2232" w:rsidRPr="006D5A7C">
        <w:rPr>
          <w:bCs/>
        </w:rPr>
        <w:t xml:space="preserve"> į statybą leidžiančių dokumentų išdavimo procesą atvejus, t. y. valdomus duomenis susieti ir analizuoti pagal teritorinį priklausomumą ir procedūrose dalyvaujančius subjektus, Inspekcija neturi. Atsižvelgiant į tai, kad niekas tikslingai nepatikrino, ar visi statybą leidžiantys dokumentai išduoti dalyvaujant visiems privalomiems subjektams, darytina išvada, kad realus tokių atvejų skaičius yra nežinomas, ir, kad tokių atvejų </w:t>
      </w:r>
      <w:r w:rsidR="00064C62" w:rsidRPr="006D5A7C">
        <w:rPr>
          <w:bCs/>
        </w:rPr>
        <w:t xml:space="preserve">buvimo </w:t>
      </w:r>
      <w:r w:rsidR="007F2232" w:rsidRPr="006D5A7C">
        <w:rPr>
          <w:bCs/>
        </w:rPr>
        <w:t xml:space="preserve">potencialas ir </w:t>
      </w:r>
      <w:proofErr w:type="spellStart"/>
      <w:r w:rsidR="007F2232" w:rsidRPr="006D5A7C">
        <w:rPr>
          <w:bCs/>
        </w:rPr>
        <w:t>latentiškumas</w:t>
      </w:r>
      <w:proofErr w:type="spellEnd"/>
      <w:r w:rsidR="007F2232" w:rsidRPr="006D5A7C">
        <w:rPr>
          <w:bCs/>
        </w:rPr>
        <w:t xml:space="preserve"> dėl priežiūros ir kontrolės mechanizmų nebuvimo yra didelis. </w:t>
      </w:r>
      <w:r w:rsidR="000E0CFF" w:rsidRPr="006D5A7C">
        <w:t>Siekiant nustatyti tikrąjį, statybą leidžiančių dokumentų išdavimo nedalyvaujant saugomų teritorijų direkcijoms, mastą, ir įvertinti statybos valstybinės priežiūros efektyvumą, būtų tikslinga sukurti tokių atvejų identifikavimo metodiką ir pagal ją atlikti išsamų tyrimą (ateityje tyrimus atlikinėti periodiškai), o šio tyrimo duomenis panaudoti tobulinant statybos valstybinės priežiūros sistemą.</w:t>
      </w:r>
    </w:p>
    <w:p w14:paraId="1A5A36C4" w14:textId="77777777" w:rsidR="006B1741" w:rsidRPr="006D5A7C" w:rsidRDefault="006B1741" w:rsidP="00115FC2">
      <w:pPr>
        <w:spacing w:line="360" w:lineRule="auto"/>
        <w:ind w:firstLine="851"/>
        <w:jc w:val="both"/>
      </w:pPr>
    </w:p>
    <w:p w14:paraId="4BF8D204" w14:textId="64450213" w:rsidR="006B1741" w:rsidRPr="006D5A7C" w:rsidRDefault="006B1741" w:rsidP="00115FC2">
      <w:pPr>
        <w:spacing w:line="360" w:lineRule="auto"/>
        <w:ind w:firstLine="851"/>
        <w:jc w:val="both"/>
      </w:pPr>
      <w:r w:rsidRPr="006D5A7C">
        <w:t>PASIŪLYMAI</w:t>
      </w:r>
    </w:p>
    <w:p w14:paraId="195D1E78" w14:textId="729DD8A1" w:rsidR="00D1127B" w:rsidRPr="006D5A7C" w:rsidRDefault="00D1127B" w:rsidP="00115FC2">
      <w:pPr>
        <w:spacing w:line="360" w:lineRule="auto"/>
        <w:ind w:firstLine="851"/>
        <w:jc w:val="both"/>
      </w:pPr>
      <w:r w:rsidRPr="006D5A7C">
        <w:rPr>
          <w:bCs/>
        </w:rPr>
        <w:t xml:space="preserve">Lietuvos Respublikos aplinkos ministerijai (toliau – </w:t>
      </w:r>
      <w:r w:rsidRPr="006D5A7C">
        <w:t>Aplinkos ministerija):</w:t>
      </w:r>
    </w:p>
    <w:p w14:paraId="1A438C7F" w14:textId="39A513B2" w:rsidR="005F7569" w:rsidRPr="006D5A7C" w:rsidRDefault="00D1127B" w:rsidP="00115FC2">
      <w:pPr>
        <w:spacing w:line="360" w:lineRule="auto"/>
        <w:ind w:firstLine="851"/>
        <w:jc w:val="both"/>
      </w:pPr>
      <w:r w:rsidRPr="006D5A7C">
        <w:t xml:space="preserve">Tobulinti </w:t>
      </w:r>
      <w:r w:rsidRPr="006D5A7C">
        <w:rPr>
          <w:lang w:eastAsia="lt-LT"/>
        </w:rPr>
        <w:t xml:space="preserve">statybos valstybinės </w:t>
      </w:r>
      <w:r w:rsidRPr="006D5A7C">
        <w:rPr>
          <w:rFonts w:eastAsia="Times New Roman"/>
          <w:lang w:eastAsia="lt-LT"/>
        </w:rPr>
        <w:t xml:space="preserve">priežiūros sistemą ir nustatyti prievolę </w:t>
      </w:r>
      <w:r w:rsidRPr="006D5A7C">
        <w:t>Valstybin</w:t>
      </w:r>
      <w:r w:rsidR="00355BDA" w:rsidRPr="006D5A7C">
        <w:t>e</w:t>
      </w:r>
      <w:r w:rsidRPr="006D5A7C">
        <w:t xml:space="preserve">i teritorijų planavimo ir statybos inspekcijai </w:t>
      </w:r>
      <w:r w:rsidR="005F7569" w:rsidRPr="006D5A7C">
        <w:rPr>
          <w:rFonts w:eastAsia="Times New Roman"/>
          <w:lang w:eastAsia="lt-LT"/>
        </w:rPr>
        <w:t xml:space="preserve">periodiškai tikrinti, ar į statybos, saugomoje teritorijoje, procesą buvo įtraukta </w:t>
      </w:r>
      <w:r w:rsidR="00B606EA" w:rsidRPr="006D5A7C">
        <w:rPr>
          <w:rFonts w:eastAsia="Times New Roman"/>
          <w:lang w:eastAsia="lt-LT"/>
        </w:rPr>
        <w:t>pagal kompetenciją</w:t>
      </w:r>
      <w:r w:rsidR="005F7569" w:rsidRPr="006D5A7C">
        <w:rPr>
          <w:rFonts w:eastAsia="Times New Roman"/>
          <w:lang w:eastAsia="lt-LT"/>
        </w:rPr>
        <w:t xml:space="preserve"> tinkama saugomos teritorijos direkcija.</w:t>
      </w:r>
    </w:p>
    <w:p w14:paraId="04BC27D6" w14:textId="72C050B4" w:rsidR="006B1741" w:rsidRPr="006D5A7C" w:rsidRDefault="006B1741" w:rsidP="00115FC2">
      <w:pPr>
        <w:spacing w:line="360" w:lineRule="auto"/>
        <w:ind w:firstLine="851"/>
        <w:jc w:val="both"/>
      </w:pPr>
      <w:r w:rsidRPr="006D5A7C">
        <w:lastRenderedPageBreak/>
        <w:t>Valstybin</w:t>
      </w:r>
      <w:r w:rsidR="000534C5" w:rsidRPr="006D5A7C">
        <w:t>e</w:t>
      </w:r>
      <w:r w:rsidRPr="006D5A7C">
        <w:t>i teritorijų planavimo ir statybos inspekcijai:</w:t>
      </w:r>
    </w:p>
    <w:p w14:paraId="2DE4A993" w14:textId="562F6179" w:rsidR="00B606EA" w:rsidRPr="006D5A7C" w:rsidRDefault="00516A1B" w:rsidP="00115FC2">
      <w:pPr>
        <w:spacing w:line="360" w:lineRule="auto"/>
        <w:ind w:firstLine="851"/>
        <w:jc w:val="both"/>
        <w:rPr>
          <w:rFonts w:eastAsia="Times New Roman"/>
          <w:lang w:eastAsia="lt-LT"/>
        </w:rPr>
      </w:pPr>
      <w:r w:rsidRPr="006D5A7C">
        <w:rPr>
          <w:rFonts w:eastAsia="Times New Roman"/>
          <w:lang w:eastAsia="lt-LT"/>
        </w:rPr>
        <w:t>P</w:t>
      </w:r>
      <w:r w:rsidR="00FE47E3" w:rsidRPr="006D5A7C">
        <w:rPr>
          <w:rFonts w:eastAsia="Times New Roman"/>
          <w:lang w:eastAsia="lt-LT"/>
        </w:rPr>
        <w:t xml:space="preserve">eriodiškai tikrinti, ar į statybos, saugomoje teritorijoje, procesą buvo įtraukta </w:t>
      </w:r>
      <w:r w:rsidR="00B606EA" w:rsidRPr="006D5A7C">
        <w:rPr>
          <w:rFonts w:eastAsia="Times New Roman"/>
          <w:lang w:eastAsia="lt-LT"/>
        </w:rPr>
        <w:t>pagal kompetenciją</w:t>
      </w:r>
      <w:r w:rsidR="00FE47E3" w:rsidRPr="006D5A7C">
        <w:rPr>
          <w:rFonts w:eastAsia="Times New Roman"/>
          <w:lang w:eastAsia="lt-LT"/>
        </w:rPr>
        <w:t xml:space="preserve"> tinkama saugomos teritorijos direkcija</w:t>
      </w:r>
      <w:r w:rsidR="00B606EA" w:rsidRPr="006D5A7C">
        <w:rPr>
          <w:rFonts w:eastAsia="Times New Roman"/>
          <w:lang w:eastAsia="lt-LT"/>
        </w:rPr>
        <w:t>.</w:t>
      </w:r>
    </w:p>
    <w:p w14:paraId="22A37890" w14:textId="72BB369F" w:rsidR="00A91822" w:rsidRPr="006D5A7C" w:rsidRDefault="001547A3" w:rsidP="00115FC2">
      <w:pPr>
        <w:spacing w:line="360" w:lineRule="auto"/>
        <w:ind w:firstLine="851"/>
        <w:jc w:val="both"/>
        <w:rPr>
          <w:rFonts w:eastAsia="Times New Roman"/>
          <w:lang w:eastAsia="lt-LT"/>
        </w:rPr>
      </w:pPr>
      <w:r w:rsidRPr="006D5A7C">
        <w:rPr>
          <w:rFonts w:eastAsia="Times New Roman"/>
          <w:lang w:eastAsia="lt-LT"/>
        </w:rPr>
        <w:t>Siekiant supaprastinti ir automatizuoti tikrinimus, ar į statybos, saugomoje teritorijoje, procesą buvo įtraukta pagal kompetenciją tinkama saugomos teritorijos direkcija, s</w:t>
      </w:r>
      <w:r w:rsidR="00B25FA4" w:rsidRPr="006D5A7C">
        <w:rPr>
          <w:bCs/>
        </w:rPr>
        <w:t xml:space="preserve">ukurti </w:t>
      </w:r>
      <w:r w:rsidR="00F36E2C" w:rsidRPr="006D5A7C">
        <w:rPr>
          <w:bCs/>
        </w:rPr>
        <w:t xml:space="preserve">informacinėse sistemose papildomą </w:t>
      </w:r>
      <w:r w:rsidR="00B25FA4" w:rsidRPr="006D5A7C">
        <w:rPr>
          <w:bCs/>
        </w:rPr>
        <w:t>funkcionalumą, leidžiant</w:t>
      </w:r>
      <w:r w:rsidR="00F36E2C" w:rsidRPr="006D5A7C">
        <w:rPr>
          <w:bCs/>
        </w:rPr>
        <w:t>į</w:t>
      </w:r>
      <w:r w:rsidR="00B25FA4" w:rsidRPr="006D5A7C">
        <w:rPr>
          <w:bCs/>
        </w:rPr>
        <w:t xml:space="preserve"> </w:t>
      </w:r>
      <w:r w:rsidR="00A91822" w:rsidRPr="006D5A7C">
        <w:rPr>
          <w:lang w:eastAsia="lt-LT"/>
        </w:rPr>
        <w:t xml:space="preserve">statybos valstybinės </w:t>
      </w:r>
      <w:r w:rsidR="00A91822" w:rsidRPr="006D5A7C">
        <w:rPr>
          <w:rFonts w:eastAsia="Times New Roman"/>
          <w:lang w:eastAsia="lt-LT"/>
        </w:rPr>
        <w:t xml:space="preserve">priežiūros tikslais </w:t>
      </w:r>
      <w:r w:rsidR="00A91822" w:rsidRPr="006D5A7C">
        <w:rPr>
          <w:bCs/>
        </w:rPr>
        <w:t>valdomus duomenis susieti ir periodiškai analizuoti pagal teritorinį priklausomumą ir procedūrose dalyvaujančius subjektus</w:t>
      </w:r>
      <w:r w:rsidR="00A91822" w:rsidRPr="006D5A7C">
        <w:rPr>
          <w:rFonts w:eastAsia="Times New Roman"/>
          <w:lang w:eastAsia="lt-LT"/>
        </w:rPr>
        <w:t>.</w:t>
      </w:r>
      <w:r w:rsidR="00484D89" w:rsidRPr="006D5A7C">
        <w:rPr>
          <w:rFonts w:eastAsia="Times New Roman"/>
          <w:lang w:eastAsia="lt-LT"/>
        </w:rPr>
        <w:t xml:space="preserve"> </w:t>
      </w:r>
    </w:p>
    <w:p w14:paraId="589B0BD6" w14:textId="236E1446" w:rsidR="006B1741" w:rsidRPr="006D5A7C" w:rsidRDefault="00806645" w:rsidP="00115FC2">
      <w:pPr>
        <w:spacing w:line="360" w:lineRule="auto"/>
        <w:ind w:firstLine="851"/>
        <w:jc w:val="both"/>
      </w:pPr>
      <w:r w:rsidRPr="006D5A7C">
        <w:t xml:space="preserve">Svarstyti galimybę, </w:t>
      </w:r>
      <w:r w:rsidR="00D53370" w:rsidRPr="006D5A7C">
        <w:t>suk</w:t>
      </w:r>
      <w:r w:rsidRPr="006D5A7C">
        <w:t>ūrus</w:t>
      </w:r>
      <w:r w:rsidR="00D53370" w:rsidRPr="006D5A7C">
        <w:t xml:space="preserve"> automatinio tikrinimo</w:t>
      </w:r>
      <w:r w:rsidR="004F2E66" w:rsidRPr="006D5A7C">
        <w:t xml:space="preserve"> </w:t>
      </w:r>
      <w:r w:rsidR="00866C12" w:rsidRPr="006D5A7C">
        <w:t xml:space="preserve">informacinių sistemų </w:t>
      </w:r>
      <w:r w:rsidR="00B25FA4" w:rsidRPr="006D5A7C">
        <w:t>funkcionalum</w:t>
      </w:r>
      <w:r w:rsidRPr="006D5A7C">
        <w:t>ą,</w:t>
      </w:r>
      <w:r w:rsidR="00B25FA4" w:rsidRPr="006D5A7C">
        <w:t xml:space="preserve"> </w:t>
      </w:r>
      <w:r w:rsidR="00D53370" w:rsidRPr="006D5A7C">
        <w:t>a</w:t>
      </w:r>
      <w:r w:rsidR="006B1741" w:rsidRPr="006D5A7C">
        <w:t xml:space="preserve">tlikti pasirinktais metais išduotų statybą leidžiančių dokumentų procedūrų patikrinimą, siekiant nustatyti, ar visais atvejais procese dalyvavo </w:t>
      </w:r>
      <w:r w:rsidR="004F2E66" w:rsidRPr="006D5A7C">
        <w:t xml:space="preserve">pagal kompetenciją tinkama </w:t>
      </w:r>
      <w:r w:rsidR="006B1741" w:rsidRPr="006D5A7C">
        <w:t xml:space="preserve">saugomų teritorijų </w:t>
      </w:r>
      <w:r w:rsidR="004F2E66" w:rsidRPr="006D5A7C">
        <w:t>direkcija</w:t>
      </w:r>
      <w:r w:rsidR="006B1741" w:rsidRPr="006D5A7C">
        <w:t>.</w:t>
      </w:r>
    </w:p>
    <w:p w14:paraId="6F883000" w14:textId="52825446" w:rsidR="000752CD" w:rsidRPr="006D5A7C" w:rsidRDefault="006345DE" w:rsidP="00115FC2">
      <w:pPr>
        <w:spacing w:line="360" w:lineRule="auto"/>
        <w:ind w:firstLine="851"/>
        <w:jc w:val="both"/>
      </w:pPr>
      <w:r w:rsidRPr="006D5A7C">
        <w:t>Bendradarbiaujant su Valstybine saugomų teritorijų tarnyba į</w:t>
      </w:r>
      <w:r w:rsidR="000752CD" w:rsidRPr="006D5A7C">
        <w:t xml:space="preserve">vertinti šiame skyriuje </w:t>
      </w:r>
      <w:r w:rsidR="009B6B7E" w:rsidRPr="006D5A7C">
        <w:t xml:space="preserve">minimus pavyzdžius ir nustatyti, ar </w:t>
      </w:r>
      <w:r w:rsidR="000752CD" w:rsidRPr="006D5A7C">
        <w:t>statybą leidžiantys dokumentai buvo išduoti teisėtai</w:t>
      </w:r>
      <w:r w:rsidR="00947D5C" w:rsidRPr="006D5A7C">
        <w:t>, ir spręsti klausimą dėl viešojo intereso gynimo</w:t>
      </w:r>
      <w:r w:rsidR="000752CD" w:rsidRPr="006D5A7C">
        <w:t>.</w:t>
      </w:r>
    </w:p>
    <w:p w14:paraId="2BD425D5" w14:textId="77777777" w:rsidR="006B1741" w:rsidRPr="006D5A7C" w:rsidRDefault="006B1741" w:rsidP="00115FC2">
      <w:pPr>
        <w:spacing w:line="360" w:lineRule="auto"/>
        <w:ind w:firstLine="851"/>
        <w:jc w:val="both"/>
        <w:rPr>
          <w:bCs/>
        </w:rPr>
      </w:pPr>
    </w:p>
    <w:p w14:paraId="5723A7E8" w14:textId="34C6EB61" w:rsidR="00603221" w:rsidRPr="006D5A7C" w:rsidRDefault="003C6F2F" w:rsidP="00115FC2">
      <w:pPr>
        <w:spacing w:line="360" w:lineRule="auto"/>
        <w:ind w:firstLine="851"/>
        <w:jc w:val="both"/>
        <w:rPr>
          <w:bCs/>
        </w:rPr>
      </w:pPr>
      <w:r w:rsidRPr="006D5A7C">
        <w:rPr>
          <w:bCs/>
        </w:rPr>
        <w:t>Atliekant korupcijos rizikos analizę, nustatyt</w:t>
      </w:r>
      <w:r w:rsidR="00E87C7E" w:rsidRPr="006D5A7C">
        <w:rPr>
          <w:bCs/>
        </w:rPr>
        <w:t>os šios</w:t>
      </w:r>
      <w:r w:rsidRPr="006D5A7C">
        <w:rPr>
          <w:bCs/>
        </w:rPr>
        <w:t xml:space="preserve"> saugomų teritorijų direkcijų </w:t>
      </w:r>
      <w:proofErr w:type="spellStart"/>
      <w:r w:rsidRPr="006D5A7C">
        <w:rPr>
          <w:bCs/>
        </w:rPr>
        <w:t>neįtraukimo</w:t>
      </w:r>
      <w:proofErr w:type="spellEnd"/>
      <w:r w:rsidRPr="006D5A7C">
        <w:rPr>
          <w:bCs/>
        </w:rPr>
        <w:t xml:space="preserve"> į statybą leidžiančių dokumentų išdavimo procesą priežastys</w:t>
      </w:r>
      <w:r w:rsidR="00E87C7E" w:rsidRPr="006D5A7C">
        <w:rPr>
          <w:bCs/>
        </w:rPr>
        <w:t>, kurios sudaro prielaidas korupcijai pasireikšti</w:t>
      </w:r>
      <w:r w:rsidRPr="006D5A7C">
        <w:rPr>
          <w:bCs/>
        </w:rPr>
        <w:t>:</w:t>
      </w:r>
    </w:p>
    <w:p w14:paraId="36E5F428" w14:textId="7FCB6094" w:rsidR="003C6F2F" w:rsidRPr="006D5A7C" w:rsidRDefault="003C6F2F" w:rsidP="00115FC2">
      <w:pPr>
        <w:pStyle w:val="Heading3"/>
        <w:spacing w:before="0" w:beforeAutospacing="0" w:after="0" w:afterAutospacing="0" w:line="360" w:lineRule="auto"/>
        <w:ind w:firstLine="851"/>
        <w:rPr>
          <w:i/>
          <w:sz w:val="24"/>
          <w:szCs w:val="24"/>
        </w:rPr>
      </w:pPr>
      <w:bookmarkStart w:id="4" w:name="_Toc30591893"/>
      <w:r w:rsidRPr="006D5A7C">
        <w:rPr>
          <w:b w:val="0"/>
          <w:i/>
          <w:sz w:val="24"/>
          <w:szCs w:val="24"/>
        </w:rPr>
        <w:t>2.1.1</w:t>
      </w:r>
      <w:r w:rsidRPr="006D5A7C">
        <w:rPr>
          <w:rStyle w:val="Heading3Char"/>
          <w:rFonts w:eastAsiaTheme="minorHAnsi"/>
          <w:b/>
          <w:i/>
          <w:sz w:val="24"/>
          <w:szCs w:val="24"/>
        </w:rPr>
        <w:t>.</w:t>
      </w:r>
      <w:r w:rsidRPr="006D5A7C">
        <w:rPr>
          <w:rStyle w:val="Heading3Char"/>
          <w:rFonts w:eastAsiaTheme="minorHAnsi"/>
          <w:i/>
          <w:sz w:val="24"/>
          <w:szCs w:val="24"/>
        </w:rPr>
        <w:t>1</w:t>
      </w:r>
      <w:r w:rsidRPr="006D5A7C">
        <w:rPr>
          <w:b w:val="0"/>
          <w:i/>
          <w:sz w:val="24"/>
          <w:szCs w:val="24"/>
        </w:rPr>
        <w:t>.</w:t>
      </w:r>
      <w:r w:rsidRPr="006D5A7C">
        <w:rPr>
          <w:i/>
          <w:sz w:val="24"/>
          <w:szCs w:val="24"/>
        </w:rPr>
        <w:t xml:space="preserve"> </w:t>
      </w:r>
      <w:r w:rsidRPr="006D5A7C">
        <w:rPr>
          <w:rStyle w:val="Heading3Char"/>
          <w:rFonts w:eastAsiaTheme="minorHAnsi"/>
          <w:i/>
          <w:sz w:val="24"/>
          <w:szCs w:val="24"/>
        </w:rPr>
        <w:t>Skirting</w:t>
      </w:r>
      <w:r w:rsidR="000C1A37" w:rsidRPr="006D5A7C">
        <w:rPr>
          <w:rStyle w:val="Heading3Char"/>
          <w:rFonts w:eastAsiaTheme="minorHAnsi"/>
          <w:i/>
          <w:sz w:val="24"/>
          <w:szCs w:val="24"/>
        </w:rPr>
        <w:t>u</w:t>
      </w:r>
      <w:r w:rsidRPr="006D5A7C">
        <w:rPr>
          <w:rStyle w:val="Heading3Char"/>
          <w:rFonts w:eastAsiaTheme="minorHAnsi"/>
          <w:i/>
          <w:sz w:val="24"/>
          <w:szCs w:val="24"/>
        </w:rPr>
        <w:t xml:space="preserve">ose registruose </w:t>
      </w:r>
      <w:r w:rsidR="00603221" w:rsidRPr="006D5A7C">
        <w:rPr>
          <w:rStyle w:val="Heading3Char"/>
          <w:rFonts w:eastAsiaTheme="minorHAnsi"/>
          <w:i/>
          <w:sz w:val="24"/>
          <w:szCs w:val="24"/>
        </w:rPr>
        <w:t xml:space="preserve">ir </w:t>
      </w:r>
      <w:r w:rsidRPr="006D5A7C">
        <w:rPr>
          <w:rStyle w:val="Heading3Char"/>
          <w:rFonts w:eastAsiaTheme="minorHAnsi"/>
          <w:i/>
          <w:sz w:val="24"/>
          <w:szCs w:val="24"/>
        </w:rPr>
        <w:t>kadastruose nurodom</w:t>
      </w:r>
      <w:r w:rsidR="00603221" w:rsidRPr="006D5A7C">
        <w:rPr>
          <w:rStyle w:val="Heading3Char"/>
          <w:rFonts w:eastAsiaTheme="minorHAnsi"/>
          <w:i/>
          <w:sz w:val="24"/>
          <w:szCs w:val="24"/>
        </w:rPr>
        <w:t>i</w:t>
      </w:r>
      <w:r w:rsidRPr="006D5A7C">
        <w:rPr>
          <w:rStyle w:val="Heading3Char"/>
          <w:rFonts w:eastAsiaTheme="minorHAnsi"/>
          <w:i/>
          <w:sz w:val="24"/>
          <w:szCs w:val="24"/>
        </w:rPr>
        <w:t xml:space="preserve"> duomenys</w:t>
      </w:r>
      <w:r w:rsidR="00603221" w:rsidRPr="006D5A7C">
        <w:rPr>
          <w:rStyle w:val="Heading3Char"/>
          <w:rFonts w:eastAsiaTheme="minorHAnsi"/>
          <w:i/>
          <w:sz w:val="24"/>
          <w:szCs w:val="24"/>
        </w:rPr>
        <w:t xml:space="preserve"> ne visada sutampa</w:t>
      </w:r>
      <w:r w:rsidRPr="006D5A7C">
        <w:rPr>
          <w:i/>
          <w:sz w:val="24"/>
          <w:szCs w:val="24"/>
        </w:rPr>
        <w:t>.</w:t>
      </w:r>
      <w:bookmarkEnd w:id="4"/>
    </w:p>
    <w:p w14:paraId="53667CD8" w14:textId="6CE7DCEA" w:rsidR="00EA62FC" w:rsidRPr="006D5A7C" w:rsidRDefault="00187691" w:rsidP="00115FC2">
      <w:pPr>
        <w:spacing w:line="360" w:lineRule="auto"/>
        <w:ind w:firstLine="851"/>
        <w:jc w:val="both"/>
        <w:rPr>
          <w:bCs/>
        </w:rPr>
      </w:pPr>
      <w:r w:rsidRPr="006D5A7C">
        <w:rPr>
          <w:rFonts w:eastAsia="Times New Roman"/>
          <w:lang w:eastAsia="lt-LT"/>
        </w:rPr>
        <w:t>Atlie</w:t>
      </w:r>
      <w:r w:rsidR="00D809D7" w:rsidRPr="006D5A7C">
        <w:rPr>
          <w:rFonts w:eastAsia="Times New Roman"/>
          <w:lang w:eastAsia="lt-LT"/>
        </w:rPr>
        <w:t>k</w:t>
      </w:r>
      <w:r w:rsidRPr="006D5A7C">
        <w:rPr>
          <w:rFonts w:eastAsia="Times New Roman"/>
          <w:lang w:eastAsia="lt-LT"/>
        </w:rPr>
        <w:t>a</w:t>
      </w:r>
      <w:r w:rsidR="00D809D7" w:rsidRPr="006D5A7C">
        <w:rPr>
          <w:rFonts w:eastAsia="Times New Roman"/>
          <w:lang w:eastAsia="lt-LT"/>
        </w:rPr>
        <w:t>n</w:t>
      </w:r>
      <w:r w:rsidRPr="006D5A7C">
        <w:rPr>
          <w:rFonts w:eastAsia="Times New Roman"/>
          <w:lang w:eastAsia="lt-LT"/>
        </w:rPr>
        <w:t xml:space="preserve">t korupcijos rizikos analizę, pastebėta </w:t>
      </w:r>
      <w:r w:rsidR="00717D39" w:rsidRPr="006D5A7C">
        <w:rPr>
          <w:rFonts w:eastAsia="Times New Roman"/>
          <w:lang w:eastAsia="lt-LT"/>
        </w:rPr>
        <w:t>nemažai</w:t>
      </w:r>
      <w:r w:rsidRPr="006D5A7C">
        <w:rPr>
          <w:rFonts w:eastAsia="Times New Roman"/>
          <w:lang w:eastAsia="lt-LT"/>
        </w:rPr>
        <w:t xml:space="preserve"> atvejų, kai direkcijos atsisako išduoti specialiuos</w:t>
      </w:r>
      <w:r w:rsidR="00D809D7" w:rsidRPr="006D5A7C">
        <w:rPr>
          <w:rFonts w:eastAsia="Times New Roman"/>
          <w:lang w:eastAsia="lt-LT"/>
        </w:rPr>
        <w:t>i</w:t>
      </w:r>
      <w:r w:rsidRPr="006D5A7C">
        <w:rPr>
          <w:rFonts w:eastAsia="Times New Roman"/>
          <w:lang w:eastAsia="lt-LT"/>
        </w:rPr>
        <w:t>us reikalavimus ar suderinti projektus (atmeta prašymus)</w:t>
      </w:r>
      <w:r w:rsidR="003270A5" w:rsidRPr="006D5A7C">
        <w:rPr>
          <w:rFonts w:eastAsia="Times New Roman"/>
          <w:lang w:eastAsia="lt-LT"/>
        </w:rPr>
        <w:t xml:space="preserve"> dėl to, kad statybos planuojamos ter</w:t>
      </w:r>
      <w:r w:rsidR="00D809D7" w:rsidRPr="006D5A7C">
        <w:rPr>
          <w:rFonts w:eastAsia="Times New Roman"/>
          <w:lang w:eastAsia="lt-LT"/>
        </w:rPr>
        <w:t>itorijose, nepatenkanči</w:t>
      </w:r>
      <w:r w:rsidR="00596AFC" w:rsidRPr="006D5A7C">
        <w:rPr>
          <w:rFonts w:eastAsia="Times New Roman"/>
          <w:lang w:eastAsia="lt-LT"/>
        </w:rPr>
        <w:t>o</w:t>
      </w:r>
      <w:r w:rsidR="00D809D7" w:rsidRPr="006D5A7C">
        <w:rPr>
          <w:rFonts w:eastAsia="Times New Roman"/>
          <w:lang w:eastAsia="lt-LT"/>
        </w:rPr>
        <w:t>s</w:t>
      </w:r>
      <w:r w:rsidR="00596AFC" w:rsidRPr="006D5A7C">
        <w:rPr>
          <w:rFonts w:eastAsia="Times New Roman"/>
          <w:lang w:eastAsia="lt-LT"/>
        </w:rPr>
        <w:t>e</w:t>
      </w:r>
      <w:r w:rsidR="00D809D7" w:rsidRPr="006D5A7C">
        <w:rPr>
          <w:rFonts w:eastAsia="Times New Roman"/>
          <w:lang w:eastAsia="lt-LT"/>
        </w:rPr>
        <w:t xml:space="preserve"> į saugomas</w:t>
      </w:r>
      <w:r w:rsidR="003C39C2" w:rsidRPr="006D5A7C">
        <w:rPr>
          <w:rFonts w:eastAsia="Times New Roman"/>
          <w:lang w:eastAsia="lt-LT"/>
        </w:rPr>
        <w:t xml:space="preserve"> teritorijas</w:t>
      </w:r>
      <w:r w:rsidR="006E7F6A" w:rsidRPr="006D5A7C">
        <w:rPr>
          <w:rStyle w:val="FootnoteReference"/>
          <w:rFonts w:eastAsia="Times New Roman"/>
          <w:lang w:eastAsia="lt-LT"/>
        </w:rPr>
        <w:footnoteReference w:id="7"/>
      </w:r>
      <w:r w:rsidR="0056323F" w:rsidRPr="006D5A7C">
        <w:rPr>
          <w:rFonts w:eastAsia="Times New Roman"/>
          <w:lang w:eastAsia="lt-LT"/>
        </w:rPr>
        <w:t>.</w:t>
      </w:r>
      <w:r w:rsidR="00AC2C8D" w:rsidRPr="006D5A7C">
        <w:rPr>
          <w:rFonts w:eastAsia="Times New Roman"/>
          <w:lang w:eastAsia="lt-LT"/>
        </w:rPr>
        <w:t xml:space="preserve"> </w:t>
      </w:r>
      <w:r w:rsidR="00D809D7" w:rsidRPr="006D5A7C">
        <w:rPr>
          <w:rFonts w:eastAsia="Times New Roman"/>
          <w:lang w:eastAsia="lt-LT"/>
        </w:rPr>
        <w:t xml:space="preserve">Remiantis direkcijų ir </w:t>
      </w:r>
      <w:r w:rsidR="00D809D7" w:rsidRPr="006D5A7C">
        <w:rPr>
          <w:bCs/>
          <w:shd w:val="clear" w:color="auto" w:fill="FFFFFF"/>
        </w:rPr>
        <w:t>Vilniaus miesto savivaldybės administracijos atstovų paaiškinim</w:t>
      </w:r>
      <w:r w:rsidR="00790B50" w:rsidRPr="006D5A7C">
        <w:rPr>
          <w:bCs/>
          <w:shd w:val="clear" w:color="auto" w:fill="FFFFFF"/>
        </w:rPr>
        <w:t xml:space="preserve">ais, darytina išvada, kad tokie atvejai pasitaiko dėl to, kad savivaldybių darbuotojai, spręsdami, kuriuos subjektus įtraukti į statybą leidžiančių dokumentų išdavimo procesą, </w:t>
      </w:r>
      <w:r w:rsidR="00FA1262" w:rsidRPr="006D5A7C">
        <w:rPr>
          <w:bCs/>
          <w:shd w:val="clear" w:color="auto" w:fill="FFFFFF"/>
        </w:rPr>
        <w:t xml:space="preserve">dažniausiai </w:t>
      </w:r>
      <w:r w:rsidR="00790B50" w:rsidRPr="006D5A7C">
        <w:rPr>
          <w:bCs/>
          <w:shd w:val="clear" w:color="auto" w:fill="FFFFFF"/>
        </w:rPr>
        <w:t xml:space="preserve">vadovaujasi </w:t>
      </w:r>
      <w:r w:rsidR="00FA1262" w:rsidRPr="006D5A7C">
        <w:rPr>
          <w:bCs/>
          <w:shd w:val="clear" w:color="auto" w:fill="FFFFFF"/>
        </w:rPr>
        <w:t xml:space="preserve">tik </w:t>
      </w:r>
      <w:r w:rsidR="00790B50" w:rsidRPr="006D5A7C">
        <w:rPr>
          <w:bCs/>
          <w:shd w:val="clear" w:color="auto" w:fill="FFFFFF"/>
        </w:rPr>
        <w:t xml:space="preserve">statytojų </w:t>
      </w:r>
      <w:r w:rsidR="00AC2C8D" w:rsidRPr="006D5A7C">
        <w:rPr>
          <w:bCs/>
          <w:shd w:val="clear" w:color="auto" w:fill="FFFFFF"/>
        </w:rPr>
        <w:t>(</w:t>
      </w:r>
      <w:r w:rsidR="00790B50" w:rsidRPr="006D5A7C">
        <w:rPr>
          <w:bCs/>
          <w:shd w:val="clear" w:color="auto" w:fill="FFFFFF"/>
        </w:rPr>
        <w:t>jų įgaliotų asmenų</w:t>
      </w:r>
      <w:r w:rsidR="00AC2C8D" w:rsidRPr="006D5A7C">
        <w:rPr>
          <w:bCs/>
          <w:shd w:val="clear" w:color="auto" w:fill="FFFFFF"/>
        </w:rPr>
        <w:t>)</w:t>
      </w:r>
      <w:r w:rsidR="00790B50" w:rsidRPr="006D5A7C">
        <w:rPr>
          <w:bCs/>
          <w:shd w:val="clear" w:color="auto" w:fill="FFFFFF"/>
        </w:rPr>
        <w:t xml:space="preserve"> pateikiam</w:t>
      </w:r>
      <w:r w:rsidR="001A4FA2" w:rsidRPr="006D5A7C">
        <w:rPr>
          <w:bCs/>
          <w:shd w:val="clear" w:color="auto" w:fill="FFFFFF"/>
        </w:rPr>
        <w:t>ų</w:t>
      </w:r>
      <w:r w:rsidR="00790B50" w:rsidRPr="006D5A7C">
        <w:rPr>
          <w:bCs/>
          <w:shd w:val="clear" w:color="auto" w:fill="FFFFFF"/>
        </w:rPr>
        <w:t xml:space="preserve"> </w:t>
      </w:r>
      <w:r w:rsidR="001A4FA2" w:rsidRPr="006D5A7C">
        <w:rPr>
          <w:bCs/>
        </w:rPr>
        <w:t>Nekilnoja</w:t>
      </w:r>
      <w:r w:rsidR="001A4FA2" w:rsidRPr="006D5A7C">
        <w:rPr>
          <w:bCs/>
        </w:rPr>
        <w:lastRenderedPageBreak/>
        <w:t xml:space="preserve">mojo turto registro centrinio duomenų banko išrašų </w:t>
      </w:r>
      <w:r w:rsidR="00FA1262" w:rsidRPr="006D5A7C">
        <w:rPr>
          <w:bCs/>
        </w:rPr>
        <w:t xml:space="preserve">(toliau – nekilnojamojo turto registro išrašas) </w:t>
      </w:r>
      <w:r w:rsidR="001A4FA2" w:rsidRPr="006D5A7C">
        <w:rPr>
          <w:bCs/>
        </w:rPr>
        <w:t>duomenimis, kurie ne visada yra aktualūs ir atspinti tikrąją padėtį</w:t>
      </w:r>
      <w:r w:rsidR="00063D40" w:rsidRPr="006D5A7C">
        <w:rPr>
          <w:bCs/>
        </w:rPr>
        <w:t xml:space="preserve">, o direkcijų darbuotojai savo veikloje vadovaujasi </w:t>
      </w:r>
      <w:r w:rsidR="001E1D92" w:rsidRPr="006D5A7C">
        <w:rPr>
          <w:bCs/>
        </w:rPr>
        <w:t xml:space="preserve">Lietuvos Respublikos </w:t>
      </w:r>
      <w:r w:rsidR="001E1D92" w:rsidRPr="006D5A7C">
        <w:t>s</w:t>
      </w:r>
      <w:r w:rsidR="00063D40" w:rsidRPr="006D5A7C">
        <w:t xml:space="preserve">augomų teritorijų valstybės kadastro </w:t>
      </w:r>
      <w:r w:rsidR="001E1D92" w:rsidRPr="006D5A7C">
        <w:t xml:space="preserve">(toliau – Saugomų teritorijų kadastras) </w:t>
      </w:r>
      <w:r w:rsidR="00063D40" w:rsidRPr="006D5A7C">
        <w:t>duomenimis</w:t>
      </w:r>
      <w:r w:rsidR="003C39C2" w:rsidRPr="006D5A7C">
        <w:t>, o šie duomenys atskirais atvejais nesutampa</w:t>
      </w:r>
      <w:r w:rsidR="00063D40" w:rsidRPr="006D5A7C">
        <w:t xml:space="preserve">. </w:t>
      </w:r>
      <w:r w:rsidR="00EA62FC" w:rsidRPr="006D5A7C">
        <w:t xml:space="preserve">Kaip pavyzdys paminėtini šie </w:t>
      </w:r>
      <w:r w:rsidR="00EA62FC" w:rsidRPr="006D5A7C">
        <w:rPr>
          <w:bCs/>
        </w:rPr>
        <w:t xml:space="preserve">nekilnojamojo turto registro išrašų ir </w:t>
      </w:r>
      <w:r w:rsidR="00EA62FC" w:rsidRPr="006D5A7C">
        <w:t>Saugomų teritorijų valstybės kadastro duomenų neatitikimai:</w:t>
      </w:r>
    </w:p>
    <w:p w14:paraId="2724F7B4" w14:textId="07D61307" w:rsidR="00BD3E59" w:rsidRPr="006D5A7C" w:rsidRDefault="00EA62FC" w:rsidP="00115FC2">
      <w:pPr>
        <w:spacing w:line="360" w:lineRule="auto"/>
        <w:ind w:firstLine="851"/>
        <w:jc w:val="both"/>
        <w:rPr>
          <w:bCs/>
        </w:rPr>
      </w:pPr>
      <w:r w:rsidRPr="006D5A7C">
        <w:rPr>
          <w:bCs/>
        </w:rPr>
        <w:t xml:space="preserve">- </w:t>
      </w:r>
      <w:r w:rsidR="00D9038B" w:rsidRPr="006D5A7C">
        <w:rPr>
          <w:bCs/>
        </w:rPr>
        <w:t xml:space="preserve">Aukštaitijos nacionalinio parko ir Labanoro regioninio parko direkcija </w:t>
      </w:r>
      <w:r w:rsidR="00D9038B" w:rsidRPr="006D5A7C">
        <w:t>2018 m. gruodžio 27 d. atmetė prašymą išduoti specialiuosius reikalavimus (Projektas „Gyvenamosios paskirties (vieno buto) namo (6.1), pagalbinio ūkio paskirties pastatų rekonstravimo į pagalbinio ūkio paskirties ūkinį pastatą (7.17), pagalbinio ūkio paskirties pastato keičiant paskirtį į pagalbinio ūkio paskirties pirties pastatą (7.17), Molėtų r.</w:t>
      </w:r>
      <w:r w:rsidR="003C39C2" w:rsidRPr="006D5A7C">
        <w:t xml:space="preserve"> </w:t>
      </w:r>
      <w:r w:rsidR="00D9038B" w:rsidRPr="006D5A7C">
        <w:t xml:space="preserve">sav., </w:t>
      </w:r>
      <w:proofErr w:type="spellStart"/>
      <w:r w:rsidR="00D9038B" w:rsidRPr="006D5A7C">
        <w:t>Suginčių</w:t>
      </w:r>
      <w:proofErr w:type="spellEnd"/>
      <w:r w:rsidR="00D9038B" w:rsidRPr="006D5A7C">
        <w:t xml:space="preserve"> sen., Gečių k.1, rekonstravimo projektas) motyvuojant tuo, kad </w:t>
      </w:r>
      <w:r w:rsidR="00F67FE1" w:rsidRPr="006D5A7C">
        <w:t>„</w:t>
      </w:r>
      <w:r w:rsidR="00B4717F" w:rsidRPr="006D5A7C">
        <w:rPr>
          <w:i/>
        </w:rPr>
        <w:t>Sklypas</w:t>
      </w:r>
      <w:r w:rsidR="00F67FE1" w:rsidRPr="006D5A7C">
        <w:rPr>
          <w:i/>
        </w:rPr>
        <w:t xml:space="preserve"> nepatenka į Labanoro regioninio parko teritoriją, todėl pastatų rekonstrukcijai nereikalingi Specialieji saugomos teritorijos tvarkymo ir apsaugos reikalavimai</w:t>
      </w:r>
      <w:r w:rsidR="00F67FE1" w:rsidRPr="006D5A7C">
        <w:t>“</w:t>
      </w:r>
      <w:r w:rsidRPr="006D5A7C">
        <w:t xml:space="preserve">. </w:t>
      </w:r>
      <w:r w:rsidR="00C856A4" w:rsidRPr="006D5A7C">
        <w:t>Susipažinus su statytojo (jo įgalioto asmens) prašym</w:t>
      </w:r>
      <w:r w:rsidR="00F16274" w:rsidRPr="006D5A7C">
        <w:t>e,</w:t>
      </w:r>
      <w:r w:rsidR="00C856A4" w:rsidRPr="006D5A7C">
        <w:t xml:space="preserve"> išduoti specialiuosius reikalavimus</w:t>
      </w:r>
      <w:r w:rsidR="00F16274" w:rsidRPr="006D5A7C">
        <w:t>,</w:t>
      </w:r>
      <w:r w:rsidR="00C856A4" w:rsidRPr="006D5A7C">
        <w:t xml:space="preserve"> pateiktais dokumentais, nustatyta, kad pridėto </w:t>
      </w:r>
      <w:r w:rsidR="00F67FE1" w:rsidRPr="006D5A7C">
        <w:rPr>
          <w:bCs/>
        </w:rPr>
        <w:t>nekilnojamojo turto registro išrašo punkte „Specialiosios žemės ir miško naudojimo sąlygos“</w:t>
      </w:r>
      <w:r w:rsidR="001E0B70" w:rsidRPr="006D5A7C">
        <w:rPr>
          <w:bCs/>
        </w:rPr>
        <w:t xml:space="preserve"> nurodoma</w:t>
      </w:r>
      <w:r w:rsidR="009566E1" w:rsidRPr="006D5A7C">
        <w:rPr>
          <w:bCs/>
        </w:rPr>
        <w:t>:</w:t>
      </w:r>
      <w:r w:rsidR="001E0B70" w:rsidRPr="006D5A7C">
        <w:rPr>
          <w:bCs/>
        </w:rPr>
        <w:t xml:space="preserve"> „Nacionaliniai ir regioniniai parkai“.</w:t>
      </w:r>
      <w:r w:rsidR="00C856A4" w:rsidRPr="006D5A7C">
        <w:rPr>
          <w:bCs/>
        </w:rPr>
        <w:t xml:space="preserve"> Tačiau planuojamų statybų adresą patikrinus </w:t>
      </w:r>
      <w:r w:rsidR="00BD3E59" w:rsidRPr="006D5A7C">
        <w:t>Saugomų teritorijų valstybės kadastro žemėlapyje (https://stk.am.lt/portal) ir Regionų geoinformacinės aplinkos paslaugos (toliau – REGIA) žemėlapyje (https://regia.lt/map/), matyti, kad sklypas nepatenka nei į vieną saugomą teritoriją.</w:t>
      </w:r>
    </w:p>
    <w:p w14:paraId="358ABDD7" w14:textId="3AA4A54C" w:rsidR="00F24399" w:rsidRPr="006D5A7C" w:rsidRDefault="00BD3E59" w:rsidP="00115FC2">
      <w:pPr>
        <w:spacing w:line="360" w:lineRule="auto"/>
        <w:ind w:firstLine="851"/>
        <w:jc w:val="both"/>
        <w:rPr>
          <w:bCs/>
        </w:rPr>
      </w:pPr>
      <w:r w:rsidRPr="006D5A7C">
        <w:rPr>
          <w:bCs/>
        </w:rPr>
        <w:t xml:space="preserve">- </w:t>
      </w:r>
      <w:r w:rsidR="001E0B70" w:rsidRPr="006D5A7C">
        <w:rPr>
          <w:bCs/>
        </w:rPr>
        <w:t xml:space="preserve">Aukštaitijos nacionalinio parko ir Labanoro regioninio parko direkcija </w:t>
      </w:r>
      <w:r w:rsidR="00F24399" w:rsidRPr="006D5A7C">
        <w:rPr>
          <w:bCs/>
        </w:rPr>
        <w:t xml:space="preserve">2019 m. vasario 7 d. </w:t>
      </w:r>
      <w:r w:rsidR="00033D4F" w:rsidRPr="006D5A7C">
        <w:t>atmetė prašymą pritarti projektui</w:t>
      </w:r>
      <w:r w:rsidR="00F24399" w:rsidRPr="006D5A7C">
        <w:rPr>
          <w:bCs/>
        </w:rPr>
        <w:t xml:space="preserve"> „</w:t>
      </w:r>
      <w:r w:rsidR="00F24399" w:rsidRPr="006D5A7C">
        <w:t>Kitos (fermų) paskirties pastato Kalnų g. 10, Sėlės k., Tauragnų sen., Utenos r. statybos projektas</w:t>
      </w:r>
      <w:r w:rsidR="00F24399" w:rsidRPr="006D5A7C">
        <w:rPr>
          <w:bCs/>
        </w:rPr>
        <w:t>“, motyvuo</w:t>
      </w:r>
      <w:r w:rsidR="003056FB" w:rsidRPr="006D5A7C">
        <w:rPr>
          <w:bCs/>
        </w:rPr>
        <w:t>dama</w:t>
      </w:r>
      <w:r w:rsidR="00F24399" w:rsidRPr="006D5A7C">
        <w:rPr>
          <w:bCs/>
        </w:rPr>
        <w:t xml:space="preserve"> tuo, kad „</w:t>
      </w:r>
      <w:r w:rsidR="00F24399" w:rsidRPr="006D5A7C">
        <w:rPr>
          <w:i/>
        </w:rPr>
        <w:t>Projektuojamo statinio vieta nepatenka į Aukštaitijos nacionalinio parko ir Labanoro regioninio parko direkcijos administruojamą saugomą teritoriją</w:t>
      </w:r>
      <w:r w:rsidR="00F24399" w:rsidRPr="006D5A7C">
        <w:t>“</w:t>
      </w:r>
      <w:r w:rsidRPr="006D5A7C">
        <w:t>. Šiuo atveju taip pat statytojo (jo įgalioto asmens) pateikto</w:t>
      </w:r>
      <w:r w:rsidR="00F24399" w:rsidRPr="006D5A7C">
        <w:t xml:space="preserve"> </w:t>
      </w:r>
      <w:r w:rsidR="00F24399" w:rsidRPr="006D5A7C">
        <w:rPr>
          <w:bCs/>
        </w:rPr>
        <w:t>nekilnojamojo turto registro išrašo punkte „Specialiosios žemės ir miško naudojimo sąlygos“ nurodoma</w:t>
      </w:r>
      <w:r w:rsidR="009566E1" w:rsidRPr="006D5A7C">
        <w:rPr>
          <w:bCs/>
        </w:rPr>
        <w:t>:</w:t>
      </w:r>
      <w:r w:rsidR="00F24399" w:rsidRPr="006D5A7C">
        <w:rPr>
          <w:bCs/>
        </w:rPr>
        <w:t xml:space="preserve"> „Nacionaliniai ir regioniniai parkai“.</w:t>
      </w:r>
      <w:r w:rsidRPr="006D5A7C">
        <w:rPr>
          <w:bCs/>
        </w:rPr>
        <w:t xml:space="preserve"> </w:t>
      </w:r>
      <w:r w:rsidR="000E6F58" w:rsidRPr="006D5A7C">
        <w:rPr>
          <w:bCs/>
        </w:rPr>
        <w:t xml:space="preserve">Šiuo atveju </w:t>
      </w:r>
      <w:r w:rsidRPr="006D5A7C">
        <w:rPr>
          <w:bCs/>
        </w:rPr>
        <w:t xml:space="preserve">taip pat pagal </w:t>
      </w:r>
      <w:r w:rsidRPr="006D5A7C">
        <w:t>Saugomų teritorijų valstybės kadastro žemėlapį ir REGIA žemėlapį</w:t>
      </w:r>
      <w:r w:rsidR="000E6F58" w:rsidRPr="006D5A7C">
        <w:t>,</w:t>
      </w:r>
      <w:r w:rsidRPr="006D5A7C">
        <w:t xml:space="preserve"> skl</w:t>
      </w:r>
      <w:r w:rsidR="0037125D" w:rsidRPr="006D5A7C">
        <w:t>ypas, kuriame planuojam</w:t>
      </w:r>
      <w:r w:rsidR="003056FB" w:rsidRPr="006D5A7C">
        <w:t>a</w:t>
      </w:r>
      <w:r w:rsidR="0037125D" w:rsidRPr="006D5A7C">
        <w:t xml:space="preserve"> statyti, nepatenka nei į vieną saugomą teritoriją.</w:t>
      </w:r>
    </w:p>
    <w:p w14:paraId="2CD89B84" w14:textId="59661F76" w:rsidR="00B93C74" w:rsidRPr="006D5A7C" w:rsidRDefault="000752CD" w:rsidP="00115FC2">
      <w:pPr>
        <w:spacing w:line="360" w:lineRule="auto"/>
        <w:ind w:firstLine="851"/>
        <w:jc w:val="both"/>
        <w:rPr>
          <w:bCs/>
        </w:rPr>
      </w:pPr>
      <w:r w:rsidRPr="006D5A7C">
        <w:rPr>
          <w:bCs/>
        </w:rPr>
        <w:lastRenderedPageBreak/>
        <w:t xml:space="preserve">Atsižvelgiant į tai, kas nurodyta, darytina išvada, kad </w:t>
      </w:r>
      <w:r w:rsidR="00275331" w:rsidRPr="006D5A7C">
        <w:rPr>
          <w:bCs/>
        </w:rPr>
        <w:t xml:space="preserve">nekilnojamojo turto registro išrašuose gali būti ne tik </w:t>
      </w:r>
      <w:r w:rsidR="0038573B" w:rsidRPr="006D5A7C">
        <w:rPr>
          <w:bCs/>
        </w:rPr>
        <w:t>įtrauktos neaktualios specialiosios žemės ir miško naudojimo sąlygos, bet taip pat aktualios neįtrauktos</w:t>
      </w:r>
      <w:r w:rsidRPr="006D5A7C">
        <w:rPr>
          <w:bCs/>
        </w:rPr>
        <w:t xml:space="preserve">, dėl </w:t>
      </w:r>
      <w:r w:rsidR="001C0538" w:rsidRPr="006D5A7C">
        <w:rPr>
          <w:bCs/>
        </w:rPr>
        <w:t>t</w:t>
      </w:r>
      <w:r w:rsidRPr="006D5A7C">
        <w:rPr>
          <w:bCs/>
        </w:rPr>
        <w:t xml:space="preserve">o </w:t>
      </w:r>
      <w:r w:rsidR="0038573B" w:rsidRPr="006D5A7C">
        <w:rPr>
          <w:bCs/>
        </w:rPr>
        <w:t>į statybą leidžiančių dokumentų išdavimo procesą gali būti neįtraukiamos saugomų teritorijų direkcijos, kuri</w:t>
      </w:r>
      <w:r w:rsidR="007D1396" w:rsidRPr="006D5A7C">
        <w:rPr>
          <w:bCs/>
        </w:rPr>
        <w:t>oms</w:t>
      </w:r>
      <w:r w:rsidR="0038573B" w:rsidRPr="006D5A7C">
        <w:rPr>
          <w:bCs/>
        </w:rPr>
        <w:t xml:space="preserve"> </w:t>
      </w:r>
      <w:r w:rsidR="007D1396" w:rsidRPr="006D5A7C">
        <w:rPr>
          <w:bCs/>
        </w:rPr>
        <w:t xml:space="preserve">priskirtose </w:t>
      </w:r>
      <w:r w:rsidR="0038573B" w:rsidRPr="006D5A7C">
        <w:rPr>
          <w:bCs/>
        </w:rPr>
        <w:t>teritorijose faktiškai planuojamos statybos.</w:t>
      </w:r>
      <w:r w:rsidRPr="006D5A7C">
        <w:rPr>
          <w:bCs/>
        </w:rPr>
        <w:t xml:space="preserve"> </w:t>
      </w:r>
      <w:r w:rsidR="00B93C74" w:rsidRPr="006D5A7C">
        <w:rPr>
          <w:bCs/>
        </w:rPr>
        <w:t xml:space="preserve">Pažymėtina, kad atliekant korupcijos rizikos analizę, dėl procesų </w:t>
      </w:r>
      <w:proofErr w:type="spellStart"/>
      <w:r w:rsidR="00B93C74" w:rsidRPr="006D5A7C">
        <w:rPr>
          <w:bCs/>
        </w:rPr>
        <w:t>latentiškumo</w:t>
      </w:r>
      <w:proofErr w:type="spellEnd"/>
      <w:r w:rsidR="00B93C74" w:rsidRPr="006D5A7C">
        <w:rPr>
          <w:bCs/>
        </w:rPr>
        <w:t xml:space="preserve"> nepavyko nustatyti atvejų, kai dėl aktualių specialių</w:t>
      </w:r>
      <w:r w:rsidR="001C0538" w:rsidRPr="006D5A7C">
        <w:rPr>
          <w:bCs/>
        </w:rPr>
        <w:t>jų</w:t>
      </w:r>
      <w:r w:rsidR="00B93C74" w:rsidRPr="006D5A7C">
        <w:rPr>
          <w:bCs/>
        </w:rPr>
        <w:t xml:space="preserve"> žemės ir miško naudojimo sąlygų </w:t>
      </w:r>
      <w:proofErr w:type="spellStart"/>
      <w:r w:rsidR="00B93C74" w:rsidRPr="006D5A7C">
        <w:rPr>
          <w:bCs/>
        </w:rPr>
        <w:t>nenurodymo</w:t>
      </w:r>
      <w:proofErr w:type="spellEnd"/>
      <w:r w:rsidR="00B93C74" w:rsidRPr="006D5A7C">
        <w:rPr>
          <w:bCs/>
        </w:rPr>
        <w:t xml:space="preserve"> nekilnojamojo turto registro išrašuose į statybų procesą nebūtų įtraukta atitinkama saugomos teritorijos direkcija, </w:t>
      </w:r>
      <w:r w:rsidR="001333AC" w:rsidRPr="006D5A7C">
        <w:rPr>
          <w:bCs/>
        </w:rPr>
        <w:t>tačiau nustatyta, ka</w:t>
      </w:r>
      <w:r w:rsidR="002E015D" w:rsidRPr="006D5A7C">
        <w:rPr>
          <w:bCs/>
        </w:rPr>
        <w:t>d</w:t>
      </w:r>
      <w:r w:rsidR="001333AC" w:rsidRPr="006D5A7C">
        <w:rPr>
          <w:bCs/>
        </w:rPr>
        <w:t xml:space="preserve"> aktualios specialių žemės ir miško naudojimo sąlygos nebuvo nurodomos nekilnojamojo turto registro išraše. Pavyzdžiui, Pajūrio reg</w:t>
      </w:r>
      <w:r w:rsidR="009566E1" w:rsidRPr="006D5A7C">
        <w:rPr>
          <w:bCs/>
        </w:rPr>
        <w:t>ioninio parko direkcija tikrino projekto „</w:t>
      </w:r>
      <w:r w:rsidR="009566E1" w:rsidRPr="006D5A7C">
        <w:rPr>
          <w:shd w:val="clear" w:color="auto" w:fill="FFFFFF"/>
        </w:rPr>
        <w:t xml:space="preserve">Vieno buto gyvenamojo namo Klaipėdos r. sav., Kretingalės sen., </w:t>
      </w:r>
      <w:proofErr w:type="spellStart"/>
      <w:r w:rsidR="009566E1" w:rsidRPr="006D5A7C">
        <w:rPr>
          <w:shd w:val="clear" w:color="auto" w:fill="FFFFFF"/>
        </w:rPr>
        <w:t>Kalotės</w:t>
      </w:r>
      <w:proofErr w:type="spellEnd"/>
      <w:r w:rsidR="009566E1" w:rsidRPr="006D5A7C">
        <w:rPr>
          <w:shd w:val="clear" w:color="auto" w:fill="FFFFFF"/>
        </w:rPr>
        <w:t xml:space="preserve"> k., Baltų g. 2, statybos projektas</w:t>
      </w:r>
      <w:r w:rsidR="009566E1" w:rsidRPr="006D5A7C">
        <w:rPr>
          <w:bCs/>
        </w:rPr>
        <w:t>“ sprendinius, nors prie projekto pridėtame nekilnojamojo turto registro išrašo (išrašo data: 2016-06-06) punkte „Specialiosios žemės ir miško naudojimo sąlygos“ nurodoma: „įrašų nėra“</w:t>
      </w:r>
      <w:r w:rsidR="009566E1" w:rsidRPr="006D5A7C">
        <w:rPr>
          <w:rStyle w:val="FootnoteReference"/>
          <w:bCs/>
        </w:rPr>
        <w:footnoteReference w:id="8"/>
      </w:r>
      <w:r w:rsidR="009566E1" w:rsidRPr="006D5A7C">
        <w:rPr>
          <w:bCs/>
        </w:rPr>
        <w:t>.</w:t>
      </w:r>
    </w:p>
    <w:p w14:paraId="2FCD8EDD" w14:textId="3862D86D" w:rsidR="0038573B" w:rsidRPr="006D5A7C" w:rsidRDefault="00BD50F4" w:rsidP="00115FC2">
      <w:pPr>
        <w:spacing w:line="360" w:lineRule="auto"/>
        <w:ind w:firstLine="851"/>
        <w:jc w:val="both"/>
        <w:rPr>
          <w:bCs/>
        </w:rPr>
      </w:pPr>
      <w:r w:rsidRPr="006D5A7C">
        <w:rPr>
          <w:bCs/>
        </w:rPr>
        <w:t xml:space="preserve">Siekiant eliminuoti </w:t>
      </w:r>
      <w:r w:rsidR="009757C0" w:rsidRPr="006D5A7C">
        <w:rPr>
          <w:bCs/>
        </w:rPr>
        <w:t>tokiu</w:t>
      </w:r>
      <w:r w:rsidR="000534C5" w:rsidRPr="006D5A7C">
        <w:rPr>
          <w:bCs/>
        </w:rPr>
        <w:t>s</w:t>
      </w:r>
      <w:r w:rsidR="009757C0" w:rsidRPr="006D5A7C">
        <w:rPr>
          <w:bCs/>
        </w:rPr>
        <w:t xml:space="preserve"> atvejus</w:t>
      </w:r>
      <w:r w:rsidRPr="006D5A7C">
        <w:rPr>
          <w:bCs/>
        </w:rPr>
        <w:t>, kai naudojantis skirtingų valstybės registrų ir kadastrų duomenis kyla abejonių dėl š</w:t>
      </w:r>
      <w:r w:rsidR="009757C0" w:rsidRPr="006D5A7C">
        <w:rPr>
          <w:bCs/>
        </w:rPr>
        <w:t>ių duomenų teisingumo, turėtų būti imtasi priemonių suvienodinant</w:t>
      </w:r>
      <w:r w:rsidR="007D1396" w:rsidRPr="006D5A7C">
        <w:rPr>
          <w:bCs/>
        </w:rPr>
        <w:t>i</w:t>
      </w:r>
      <w:r w:rsidR="009757C0" w:rsidRPr="006D5A7C">
        <w:rPr>
          <w:bCs/>
        </w:rPr>
        <w:t xml:space="preserve"> skirtinguose registruose ir kadastruose kaupiamą informaciją</w:t>
      </w:r>
      <w:r w:rsidR="007D1396" w:rsidRPr="006D5A7C">
        <w:rPr>
          <w:bCs/>
        </w:rPr>
        <w:t xml:space="preserve">, </w:t>
      </w:r>
      <w:r w:rsidR="007D1396" w:rsidRPr="006D5A7C">
        <w:t>užtikrinant sklandų duomenų apsikeitimą</w:t>
      </w:r>
      <w:r w:rsidR="009757C0" w:rsidRPr="006D5A7C">
        <w:rPr>
          <w:bCs/>
        </w:rPr>
        <w:t>.</w:t>
      </w:r>
    </w:p>
    <w:p w14:paraId="0F3CE292" w14:textId="52B4CFE7" w:rsidR="003F08F6" w:rsidRPr="006D5A7C" w:rsidRDefault="003F08F6" w:rsidP="00115FC2">
      <w:pPr>
        <w:spacing w:line="360" w:lineRule="auto"/>
        <w:ind w:firstLine="851"/>
        <w:jc w:val="both"/>
        <w:rPr>
          <w:bCs/>
        </w:rPr>
      </w:pPr>
      <w:r w:rsidRPr="006D5A7C">
        <w:t xml:space="preserve">Taip pat atkreiptinas dėmesys, kad REGIA žemėlapyje neatvaizduojamos valstybinių rezervatų, valstybinių parkų, biosferos rezervatų, paveldo objektų ar valstybinių draustinių buferinės apsaugos zonos. </w:t>
      </w:r>
      <w:r w:rsidR="00A37554" w:rsidRPr="006D5A7C">
        <w:t xml:space="preserve">Kadangi šių duomenų nebuvimas suponuoja nepilnavertę valstybės valdomų duomenų integraciją, šis klausimas turėtų būti išspręstas </w:t>
      </w:r>
      <w:proofErr w:type="spellStart"/>
      <w:r w:rsidR="00A37554" w:rsidRPr="006D5A7C">
        <w:t>tarpinstituciniu</w:t>
      </w:r>
      <w:proofErr w:type="spellEnd"/>
      <w:r w:rsidR="00A37554" w:rsidRPr="006D5A7C">
        <w:t xml:space="preserve"> lygmeniu.</w:t>
      </w:r>
    </w:p>
    <w:p w14:paraId="0BD4D2A1" w14:textId="77777777" w:rsidR="00C24004" w:rsidRPr="006D5A7C" w:rsidRDefault="00C24004" w:rsidP="00115FC2">
      <w:pPr>
        <w:spacing w:line="360" w:lineRule="auto"/>
        <w:ind w:firstLine="851"/>
        <w:jc w:val="both"/>
        <w:rPr>
          <w:bCs/>
        </w:rPr>
      </w:pPr>
    </w:p>
    <w:p w14:paraId="1F17E00A" w14:textId="322B26C6" w:rsidR="009757C0" w:rsidRPr="006D5A7C" w:rsidRDefault="009757C0" w:rsidP="00115FC2">
      <w:pPr>
        <w:spacing w:line="360" w:lineRule="auto"/>
        <w:ind w:firstLine="851"/>
        <w:jc w:val="both"/>
        <w:rPr>
          <w:bCs/>
        </w:rPr>
      </w:pPr>
      <w:r w:rsidRPr="006D5A7C">
        <w:rPr>
          <w:bCs/>
        </w:rPr>
        <w:t>PASIŪLYMA</w:t>
      </w:r>
      <w:r w:rsidR="002F57BA" w:rsidRPr="006D5A7C">
        <w:rPr>
          <w:bCs/>
        </w:rPr>
        <w:t>I</w:t>
      </w:r>
    </w:p>
    <w:p w14:paraId="1A3DF0A3" w14:textId="18C34AB5" w:rsidR="009757C0" w:rsidRPr="006D5A7C" w:rsidRDefault="009757C0" w:rsidP="00115FC2">
      <w:pPr>
        <w:spacing w:line="360" w:lineRule="auto"/>
        <w:ind w:firstLine="851"/>
        <w:jc w:val="both"/>
        <w:rPr>
          <w:bCs/>
        </w:rPr>
      </w:pPr>
      <w:r w:rsidRPr="006D5A7C">
        <w:rPr>
          <w:bCs/>
        </w:rPr>
        <w:t>Aplinkos ministerija</w:t>
      </w:r>
      <w:r w:rsidR="001C0538" w:rsidRPr="006D5A7C">
        <w:rPr>
          <w:bCs/>
        </w:rPr>
        <w:t>i</w:t>
      </w:r>
      <w:r w:rsidRPr="006D5A7C">
        <w:rPr>
          <w:bCs/>
        </w:rPr>
        <w:t>:</w:t>
      </w:r>
    </w:p>
    <w:p w14:paraId="176E01E0" w14:textId="756CBF73" w:rsidR="009757C0" w:rsidRPr="006D5A7C" w:rsidRDefault="009757C0" w:rsidP="00115FC2">
      <w:pPr>
        <w:spacing w:line="360" w:lineRule="auto"/>
        <w:ind w:firstLine="851"/>
        <w:jc w:val="both"/>
      </w:pPr>
      <w:r w:rsidRPr="006D5A7C">
        <w:rPr>
          <w:bCs/>
        </w:rPr>
        <w:t xml:space="preserve">Inicijuoti priemones, </w:t>
      </w:r>
      <w:r w:rsidR="001663D4" w:rsidRPr="006D5A7C">
        <w:rPr>
          <w:bCs/>
        </w:rPr>
        <w:t xml:space="preserve">kad nekilnojamojo turto registro išrašuose esama informacija </w:t>
      </w:r>
      <w:r w:rsidR="009B6B7E" w:rsidRPr="006D5A7C">
        <w:rPr>
          <w:bCs/>
        </w:rPr>
        <w:t xml:space="preserve">būtų suderinta ir </w:t>
      </w:r>
      <w:r w:rsidR="001663D4" w:rsidRPr="006D5A7C">
        <w:rPr>
          <w:bCs/>
        </w:rPr>
        <w:t xml:space="preserve">nesiskirtų nuo </w:t>
      </w:r>
      <w:r w:rsidR="00241A8B" w:rsidRPr="006D5A7C">
        <w:t>Saugomų teritorijų valstybės kadastro duomen</w:t>
      </w:r>
      <w:r w:rsidR="001663D4" w:rsidRPr="006D5A7C">
        <w:t>ų</w:t>
      </w:r>
      <w:r w:rsidR="00241A8B" w:rsidRPr="006D5A7C">
        <w:t>.</w:t>
      </w:r>
    </w:p>
    <w:p w14:paraId="0253267D" w14:textId="2DCB31B5" w:rsidR="00A37554" w:rsidRPr="006D5A7C" w:rsidRDefault="00A37554" w:rsidP="00115FC2">
      <w:pPr>
        <w:spacing w:line="360" w:lineRule="auto"/>
        <w:ind w:firstLine="851"/>
        <w:jc w:val="both"/>
        <w:rPr>
          <w:bCs/>
        </w:rPr>
      </w:pPr>
      <w:r w:rsidRPr="006D5A7C">
        <w:lastRenderedPageBreak/>
        <w:t xml:space="preserve">Inicijuoti </w:t>
      </w:r>
      <w:r w:rsidRPr="006D5A7C">
        <w:rPr>
          <w:bCs/>
        </w:rPr>
        <w:t>priemones</w:t>
      </w:r>
      <w:r w:rsidR="000874DD" w:rsidRPr="006D5A7C">
        <w:rPr>
          <w:bCs/>
        </w:rPr>
        <w:t xml:space="preserve">, </w:t>
      </w:r>
      <w:r w:rsidR="001663D4" w:rsidRPr="006D5A7C">
        <w:rPr>
          <w:bCs/>
        </w:rPr>
        <w:t>kad</w:t>
      </w:r>
      <w:r w:rsidR="000874DD" w:rsidRPr="006D5A7C">
        <w:rPr>
          <w:bCs/>
        </w:rPr>
        <w:t xml:space="preserve"> </w:t>
      </w:r>
      <w:r w:rsidR="000874DD" w:rsidRPr="006D5A7C">
        <w:t>REGIA žemėlapyje būtų atvaizduojamos valstybinių rezervatų, valstybinių parkų, biosferos rezervatų, paveldo objektų ar valstybinių draustinių buferinės apsaugos zonos.</w:t>
      </w:r>
    </w:p>
    <w:p w14:paraId="1EFFE4F6" w14:textId="77777777" w:rsidR="0037125D" w:rsidRPr="006D5A7C" w:rsidRDefault="0037125D" w:rsidP="00115FC2">
      <w:pPr>
        <w:spacing w:line="360" w:lineRule="auto"/>
        <w:ind w:firstLine="851"/>
        <w:jc w:val="both"/>
        <w:rPr>
          <w:rStyle w:val="Heading3Char"/>
          <w:rFonts w:eastAsiaTheme="minorHAnsi"/>
          <w:b w:val="0"/>
          <w:i/>
          <w:sz w:val="24"/>
          <w:szCs w:val="24"/>
        </w:rPr>
      </w:pPr>
    </w:p>
    <w:p w14:paraId="59FF65AA" w14:textId="673EC3F8" w:rsidR="0037125D" w:rsidRPr="006D5A7C" w:rsidRDefault="00010465" w:rsidP="00115FC2">
      <w:pPr>
        <w:spacing w:line="360" w:lineRule="auto"/>
        <w:ind w:firstLine="851"/>
        <w:jc w:val="both"/>
        <w:rPr>
          <w:rStyle w:val="Heading3Char"/>
          <w:rFonts w:eastAsiaTheme="minorHAnsi"/>
          <w:b w:val="0"/>
          <w:i/>
          <w:sz w:val="24"/>
          <w:szCs w:val="24"/>
        </w:rPr>
      </w:pPr>
      <w:bookmarkStart w:id="5" w:name="_Toc30591894"/>
      <w:r w:rsidRPr="006D5A7C">
        <w:rPr>
          <w:rStyle w:val="Heading3Char"/>
          <w:rFonts w:eastAsiaTheme="minorHAnsi"/>
          <w:b w:val="0"/>
          <w:i/>
          <w:sz w:val="24"/>
          <w:szCs w:val="24"/>
        </w:rPr>
        <w:t>2.1.1.2</w:t>
      </w:r>
      <w:r w:rsidR="00241A8B" w:rsidRPr="006D5A7C">
        <w:rPr>
          <w:rStyle w:val="Heading3Char"/>
          <w:rFonts w:eastAsiaTheme="minorHAnsi"/>
          <w:b w:val="0"/>
          <w:i/>
          <w:sz w:val="24"/>
          <w:szCs w:val="24"/>
        </w:rPr>
        <w:t>. Neišnaudojamos IS „</w:t>
      </w:r>
      <w:proofErr w:type="spellStart"/>
      <w:r w:rsidR="00241A8B" w:rsidRPr="006D5A7C">
        <w:rPr>
          <w:rStyle w:val="Heading3Char"/>
          <w:rFonts w:eastAsiaTheme="minorHAnsi"/>
          <w:b w:val="0"/>
          <w:i/>
          <w:sz w:val="24"/>
          <w:szCs w:val="24"/>
        </w:rPr>
        <w:t>Infostatyba</w:t>
      </w:r>
      <w:proofErr w:type="spellEnd"/>
      <w:r w:rsidR="00241A8B" w:rsidRPr="006D5A7C">
        <w:rPr>
          <w:rStyle w:val="Heading3Char"/>
          <w:rFonts w:eastAsiaTheme="minorHAnsi"/>
          <w:b w:val="0"/>
          <w:i/>
          <w:sz w:val="24"/>
          <w:szCs w:val="24"/>
        </w:rPr>
        <w:t>“ funkcionalum</w:t>
      </w:r>
      <w:r w:rsidR="007B0272" w:rsidRPr="006D5A7C">
        <w:rPr>
          <w:rStyle w:val="Heading3Char"/>
          <w:rFonts w:eastAsiaTheme="minorHAnsi"/>
          <w:b w:val="0"/>
          <w:i/>
          <w:sz w:val="24"/>
          <w:szCs w:val="24"/>
        </w:rPr>
        <w:t>o</w:t>
      </w:r>
      <w:r w:rsidR="00241A8B" w:rsidRPr="006D5A7C">
        <w:rPr>
          <w:rStyle w:val="Heading3Char"/>
          <w:rFonts w:eastAsiaTheme="minorHAnsi"/>
          <w:b w:val="0"/>
          <w:i/>
          <w:sz w:val="24"/>
          <w:szCs w:val="24"/>
        </w:rPr>
        <w:t xml:space="preserve"> galimybės.</w:t>
      </w:r>
      <w:bookmarkEnd w:id="5"/>
    </w:p>
    <w:p w14:paraId="5ECDBB5F" w14:textId="37243209" w:rsidR="00010465" w:rsidRPr="006D5A7C" w:rsidRDefault="00010465" w:rsidP="00115FC2">
      <w:pPr>
        <w:spacing w:line="360" w:lineRule="auto"/>
        <w:ind w:firstLine="851"/>
        <w:jc w:val="both"/>
      </w:pPr>
      <w:r w:rsidRPr="006D5A7C">
        <w:t>Atliekant korupcijos rizikos analizę, nustatyta, kad IS „</w:t>
      </w:r>
      <w:proofErr w:type="spellStart"/>
      <w:r w:rsidRPr="006D5A7C">
        <w:t>Infostatyba</w:t>
      </w:r>
      <w:proofErr w:type="spellEnd"/>
      <w:r w:rsidRPr="006D5A7C">
        <w:t xml:space="preserve">“ </w:t>
      </w:r>
      <w:r w:rsidR="007B0272" w:rsidRPr="006D5A7C">
        <w:t xml:space="preserve">yra </w:t>
      </w:r>
      <w:r w:rsidRPr="006D5A7C">
        <w:t xml:space="preserve">funkcionalumas „Brėžinys“. </w:t>
      </w:r>
      <w:r w:rsidR="001C0538" w:rsidRPr="006D5A7C">
        <w:t xml:space="preserve">Iš </w:t>
      </w:r>
      <w:r w:rsidRPr="006D5A7C">
        <w:t>esm</w:t>
      </w:r>
      <w:r w:rsidR="001C0538" w:rsidRPr="006D5A7C">
        <w:t>ės</w:t>
      </w:r>
      <w:r w:rsidRPr="006D5A7C">
        <w:t xml:space="preserve">, tai yra interaktyvus žemėlapis, kuriame atvaizduojami daugumos valstybės registrų ir kadastrų duomenys, įskaitant ir Saugomų teritorijų valstybės kadastro, ir kuriame turėtų būti atvaizduojamas objektas, dėl kurio kreipiasi statytojas, pavyzdžiui projektuojamo statinio brėžinys. </w:t>
      </w:r>
      <w:r w:rsidR="007B0272" w:rsidRPr="006D5A7C">
        <w:t xml:space="preserve">Išanalizavus šio funkcionalumo galimybes, darytina išvada, kad tai </w:t>
      </w:r>
      <w:r w:rsidR="00D45BB6" w:rsidRPr="006D5A7C">
        <w:t>yra</w:t>
      </w:r>
      <w:r w:rsidR="007B0272" w:rsidRPr="006D5A7C">
        <w:t xml:space="preserve"> efektyvus ir </w:t>
      </w:r>
      <w:r w:rsidR="000D7F44" w:rsidRPr="006D5A7C">
        <w:t>laiką taupantis įrankis, kuris pad</w:t>
      </w:r>
      <w:r w:rsidR="00D45BB6" w:rsidRPr="006D5A7C">
        <w:t>eda</w:t>
      </w:r>
      <w:r w:rsidR="000D7F44" w:rsidRPr="006D5A7C">
        <w:t xml:space="preserve"> savivaldybių administracijų darbuotojams spręsti, ar ir kurią saugomos teritorijos direkciją įtraukti į statybą leidžiančio dokumento išdavimo procesą.</w:t>
      </w:r>
    </w:p>
    <w:p w14:paraId="28C7F874" w14:textId="02A0534C" w:rsidR="00F72B37" w:rsidRPr="006D5A7C" w:rsidRDefault="00010465" w:rsidP="00115FC2">
      <w:pPr>
        <w:spacing w:line="360" w:lineRule="auto"/>
        <w:ind w:firstLine="851"/>
        <w:jc w:val="both"/>
      </w:pPr>
      <w:r w:rsidRPr="006D5A7C">
        <w:t xml:space="preserve">Tačiau </w:t>
      </w:r>
      <w:r w:rsidR="00F72B37" w:rsidRPr="006D5A7C">
        <w:t xml:space="preserve">taip pat nustatyta, kad </w:t>
      </w:r>
      <w:r w:rsidRPr="006D5A7C">
        <w:t xml:space="preserve">šio įrankio potencialas šiai dienai </w:t>
      </w:r>
      <w:r w:rsidR="00F72B37" w:rsidRPr="006D5A7C">
        <w:t xml:space="preserve">nėra </w:t>
      </w:r>
      <w:r w:rsidR="001C0538" w:rsidRPr="006D5A7C">
        <w:t>visiškai pa</w:t>
      </w:r>
      <w:r w:rsidRPr="006D5A7C">
        <w:t>naudojamas. Toki</w:t>
      </w:r>
      <w:r w:rsidR="00464DE9" w:rsidRPr="006D5A7C">
        <w:t>ą</w:t>
      </w:r>
      <w:r w:rsidRPr="006D5A7C">
        <w:t xml:space="preserve"> išvadą leidžia daryti tai, kad:</w:t>
      </w:r>
    </w:p>
    <w:p w14:paraId="0AA55731" w14:textId="6057242F" w:rsidR="00F72B37" w:rsidRPr="006D5A7C" w:rsidRDefault="00010465" w:rsidP="00115FC2">
      <w:pPr>
        <w:spacing w:line="360" w:lineRule="auto"/>
        <w:ind w:firstLine="851"/>
        <w:jc w:val="both"/>
      </w:pPr>
      <w:r w:rsidRPr="006D5A7C">
        <w:t xml:space="preserve">- </w:t>
      </w:r>
      <w:r w:rsidR="00F72B37" w:rsidRPr="006D5A7C">
        <w:t xml:space="preserve">nei Vilniaus miesto savivaldybės administracijos atstovai, nei saugomų teritorijų direkcijų atstovai </w:t>
      </w:r>
      <w:r w:rsidR="001C0538" w:rsidRPr="006D5A7C">
        <w:t xml:space="preserve">per </w:t>
      </w:r>
      <w:r w:rsidR="00F72B37" w:rsidRPr="006D5A7C">
        <w:t>susitikim</w:t>
      </w:r>
      <w:r w:rsidR="001C0538" w:rsidRPr="006D5A7C">
        <w:t>us</w:t>
      </w:r>
      <w:r w:rsidR="00464DE9" w:rsidRPr="006D5A7C">
        <w:t xml:space="preserve"> </w:t>
      </w:r>
      <w:r w:rsidR="00F72B37" w:rsidRPr="006D5A7C">
        <w:t xml:space="preserve">nenurodė, kad </w:t>
      </w:r>
      <w:r w:rsidR="00C05189" w:rsidRPr="006D5A7C">
        <w:t>naudojasi</w:t>
      </w:r>
      <w:r w:rsidR="00F72B37" w:rsidRPr="006D5A7C">
        <w:t xml:space="preserve"> šiuo funkcionalumu</w:t>
      </w:r>
      <w:r w:rsidR="00C05189" w:rsidRPr="006D5A7C">
        <w:t>, ir kad žino,</w:t>
      </w:r>
      <w:r w:rsidR="00B6316E" w:rsidRPr="006D5A7C">
        <w:t xml:space="preserve"> </w:t>
      </w:r>
      <w:r w:rsidR="00C05189" w:rsidRPr="006D5A7C">
        <w:t>kaip juo naudotis;</w:t>
      </w:r>
    </w:p>
    <w:p w14:paraId="7B70F36D" w14:textId="3BE31ACA" w:rsidR="00C05189" w:rsidRPr="006D5A7C" w:rsidRDefault="00F72B37" w:rsidP="00115FC2">
      <w:pPr>
        <w:spacing w:line="360" w:lineRule="auto"/>
        <w:ind w:firstLine="851"/>
        <w:jc w:val="both"/>
      </w:pPr>
      <w:r w:rsidRPr="006D5A7C">
        <w:t xml:space="preserve">- </w:t>
      </w:r>
      <w:r w:rsidR="00C05189" w:rsidRPr="006D5A7C">
        <w:t>pagal IS „</w:t>
      </w:r>
      <w:proofErr w:type="spellStart"/>
      <w:r w:rsidR="00C05189" w:rsidRPr="006D5A7C">
        <w:t>Infostatyba</w:t>
      </w:r>
      <w:proofErr w:type="spellEnd"/>
      <w:r w:rsidR="00C05189" w:rsidRPr="006D5A7C">
        <w:t>“ Statybą leidžiančių dokumentų (SLD) išdavimo posistemio naudotojo vadove</w:t>
      </w:r>
      <w:r w:rsidR="00C05189" w:rsidRPr="006D5A7C">
        <w:rPr>
          <w:rStyle w:val="FootnoteReference"/>
        </w:rPr>
        <w:footnoteReference w:id="9"/>
      </w:r>
      <w:r w:rsidR="00C05189" w:rsidRPr="006D5A7C">
        <w:t>, statinio projekto peržiūra interaktyviajame žemėlapyje įmanoma tik tuomet, kai prašymą teikiantis asmuo kartu su kitais teik</w:t>
      </w:r>
      <w:r w:rsidR="00D45BB6" w:rsidRPr="006D5A7C">
        <w:t>iamais</w:t>
      </w:r>
      <w:r w:rsidR="00C05189" w:rsidRPr="006D5A7C">
        <w:t xml:space="preserve"> dokumentais į IS „</w:t>
      </w:r>
      <w:proofErr w:type="spellStart"/>
      <w:r w:rsidR="00C05189" w:rsidRPr="006D5A7C">
        <w:t>Infostatyba</w:t>
      </w:r>
      <w:proofErr w:type="spellEnd"/>
      <w:r w:rsidR="00C05189" w:rsidRPr="006D5A7C">
        <w:t>“ reikiamoje vietoje įkelia skaitmeninį statinio projektą su erdviniais duomenimis;</w:t>
      </w:r>
    </w:p>
    <w:p w14:paraId="7CEEA0F6" w14:textId="168188A0" w:rsidR="00C05189" w:rsidRPr="006D5A7C" w:rsidRDefault="00C05189" w:rsidP="00115FC2">
      <w:pPr>
        <w:spacing w:line="360" w:lineRule="auto"/>
        <w:ind w:firstLine="851"/>
        <w:jc w:val="both"/>
      </w:pPr>
      <w:r w:rsidRPr="006D5A7C">
        <w:t>- remiantis tuo pačiu naudotojo vadovu,</w:t>
      </w:r>
      <w:r w:rsidR="000A3726" w:rsidRPr="006D5A7C">
        <w:t xml:space="preserve"> įpareigojimas,</w:t>
      </w:r>
      <w:r w:rsidRPr="006D5A7C">
        <w:t xml:space="preserve"> į IS „</w:t>
      </w:r>
      <w:proofErr w:type="spellStart"/>
      <w:r w:rsidRPr="006D5A7C">
        <w:t>Infostatyba</w:t>
      </w:r>
      <w:proofErr w:type="spellEnd"/>
      <w:r w:rsidRPr="006D5A7C">
        <w:t>“</w:t>
      </w:r>
      <w:r w:rsidR="000A3726" w:rsidRPr="006D5A7C">
        <w:t xml:space="preserve"> įkelti skaitmeninį statinio projektą su erdviniais duomenimis, privalomas tik ypatingųjų ir neypatingųjų statinių projektams.</w:t>
      </w:r>
    </w:p>
    <w:p w14:paraId="35EC22B8" w14:textId="3B5AD984" w:rsidR="0037125D" w:rsidRPr="006D5A7C" w:rsidRDefault="00010465" w:rsidP="00115FC2">
      <w:pPr>
        <w:spacing w:line="360" w:lineRule="auto"/>
        <w:ind w:firstLine="851"/>
        <w:jc w:val="both"/>
      </w:pPr>
      <w:r w:rsidRPr="006D5A7C">
        <w:lastRenderedPageBreak/>
        <w:t xml:space="preserve">Siekiant, kad būtų </w:t>
      </w:r>
      <w:r w:rsidR="00122582" w:rsidRPr="006D5A7C">
        <w:t>pilnai pa</w:t>
      </w:r>
      <w:r w:rsidRPr="006D5A7C">
        <w:t>naudojamas IS „</w:t>
      </w:r>
      <w:proofErr w:type="spellStart"/>
      <w:r w:rsidRPr="006D5A7C">
        <w:t>Infostatyba</w:t>
      </w:r>
      <w:proofErr w:type="spellEnd"/>
      <w:r w:rsidRPr="006D5A7C">
        <w:t>“ funkcionalumo „Brėžinys“ potencialas, būtų tikslinga intensyviau skleisti informaciją apie jo galimybes</w:t>
      </w:r>
      <w:r w:rsidR="00122582" w:rsidRPr="006D5A7C">
        <w:t>,</w:t>
      </w:r>
      <w:r w:rsidRPr="006D5A7C">
        <w:t xml:space="preserve"> bei nustatyti, kad </w:t>
      </w:r>
      <w:r w:rsidR="00122582" w:rsidRPr="006D5A7C">
        <w:t>visada</w:t>
      </w:r>
      <w:r w:rsidR="00DE4BB5" w:rsidRPr="006D5A7C">
        <w:t xml:space="preserve"> būtų privaloma </w:t>
      </w:r>
      <w:r w:rsidRPr="006D5A7C">
        <w:t>į IS „</w:t>
      </w:r>
      <w:proofErr w:type="spellStart"/>
      <w:r w:rsidRPr="006D5A7C">
        <w:t>Infostatyba</w:t>
      </w:r>
      <w:proofErr w:type="spellEnd"/>
      <w:r w:rsidRPr="006D5A7C">
        <w:t xml:space="preserve">“ </w:t>
      </w:r>
      <w:r w:rsidR="00DE4BB5" w:rsidRPr="006D5A7C">
        <w:t xml:space="preserve">įkelti </w:t>
      </w:r>
      <w:r w:rsidRPr="006D5A7C">
        <w:t>skaitmeninį statinio projektą su erdviniais duomenimis</w:t>
      </w:r>
      <w:r w:rsidR="000A3726" w:rsidRPr="006D5A7C">
        <w:t>.</w:t>
      </w:r>
    </w:p>
    <w:p w14:paraId="1E0B7CC3" w14:textId="77777777" w:rsidR="00B4717F" w:rsidRPr="006D5A7C" w:rsidRDefault="00B4717F" w:rsidP="00115FC2">
      <w:pPr>
        <w:spacing w:line="360" w:lineRule="auto"/>
        <w:ind w:firstLine="851"/>
        <w:jc w:val="both"/>
      </w:pPr>
    </w:p>
    <w:p w14:paraId="53BCD34E" w14:textId="0E033F91" w:rsidR="000A3726" w:rsidRPr="006D5A7C" w:rsidRDefault="000A3726" w:rsidP="00115FC2">
      <w:pPr>
        <w:spacing w:line="360" w:lineRule="auto"/>
        <w:ind w:firstLine="851"/>
        <w:jc w:val="both"/>
      </w:pPr>
      <w:r w:rsidRPr="006D5A7C">
        <w:t>PASIŪLYMAI:</w:t>
      </w:r>
    </w:p>
    <w:p w14:paraId="0766B10A" w14:textId="18D96E1D" w:rsidR="00BD2A9A" w:rsidRPr="006D5A7C" w:rsidRDefault="00BD2A9A" w:rsidP="00115FC2">
      <w:pPr>
        <w:spacing w:line="360" w:lineRule="auto"/>
        <w:ind w:firstLine="851"/>
        <w:jc w:val="both"/>
      </w:pPr>
      <w:r w:rsidRPr="006D5A7C">
        <w:t>Aplinkos ministerijai:</w:t>
      </w:r>
    </w:p>
    <w:p w14:paraId="2791A0FA" w14:textId="510C89CF" w:rsidR="00BD2A9A" w:rsidRPr="006D5A7C" w:rsidRDefault="005A4CC3" w:rsidP="00115FC2">
      <w:pPr>
        <w:spacing w:line="360" w:lineRule="auto"/>
        <w:ind w:firstLine="851"/>
        <w:jc w:val="both"/>
      </w:pPr>
      <w:r w:rsidRPr="006D5A7C">
        <w:t>Vadovaujantis kaštų ir naudos santykio vertinimu bei proporcingos administracinės naštos principu, apsvarstyti galimybę t</w:t>
      </w:r>
      <w:r w:rsidR="00BD2A9A" w:rsidRPr="006D5A7C">
        <w:t xml:space="preserve">eisės aktuose nustatyti </w:t>
      </w:r>
      <w:r w:rsidR="00DE4519" w:rsidRPr="006D5A7C">
        <w:t>prievolę, visada į IS „</w:t>
      </w:r>
      <w:proofErr w:type="spellStart"/>
      <w:r w:rsidR="00DE4519" w:rsidRPr="006D5A7C">
        <w:t>Infostatyba</w:t>
      </w:r>
      <w:proofErr w:type="spellEnd"/>
      <w:r w:rsidR="00DE4519" w:rsidRPr="006D5A7C">
        <w:t>“ įkelti skaitmeninį statinio projektą su erdviniais duomenimis.</w:t>
      </w:r>
    </w:p>
    <w:p w14:paraId="49B56609" w14:textId="74714ED6" w:rsidR="00850F3A" w:rsidRPr="006D5A7C" w:rsidRDefault="00850F3A" w:rsidP="00115FC2">
      <w:pPr>
        <w:spacing w:line="360" w:lineRule="auto"/>
        <w:ind w:firstLine="851"/>
        <w:jc w:val="both"/>
      </w:pPr>
      <w:r w:rsidRPr="006D5A7C">
        <w:t>Valstybin</w:t>
      </w:r>
      <w:r w:rsidR="00355BDA" w:rsidRPr="006D5A7C">
        <w:t>e</w:t>
      </w:r>
      <w:r w:rsidRPr="006D5A7C">
        <w:t>i teritorijų planavimo ir statybos inspekcijai:</w:t>
      </w:r>
    </w:p>
    <w:p w14:paraId="1D5498AE" w14:textId="690FB5DE" w:rsidR="00850F3A" w:rsidRPr="006D5A7C" w:rsidRDefault="00275762" w:rsidP="00115FC2">
      <w:pPr>
        <w:spacing w:line="360" w:lineRule="auto"/>
        <w:ind w:firstLine="851"/>
        <w:jc w:val="both"/>
      </w:pPr>
      <w:r w:rsidRPr="006D5A7C">
        <w:t>Periodiškai organizuoti mokymus, kurių metų būtų supažindama su IS „</w:t>
      </w:r>
      <w:proofErr w:type="spellStart"/>
      <w:r w:rsidRPr="006D5A7C">
        <w:t>Infostatyba</w:t>
      </w:r>
      <w:proofErr w:type="spellEnd"/>
      <w:r w:rsidRPr="006D5A7C">
        <w:t>“ funkcijomis, įskaitant</w:t>
      </w:r>
      <w:r w:rsidR="007E3887" w:rsidRPr="006D5A7C">
        <w:t>,</w:t>
      </w:r>
      <w:r w:rsidRPr="006D5A7C">
        <w:t xml:space="preserve"> bet neapsiribojant funkcionalumu „Brėžinys“, jų galimybėmis ir apmok</w:t>
      </w:r>
      <w:r w:rsidR="005A4CC3" w:rsidRPr="006D5A7C">
        <w:t>o</w:t>
      </w:r>
      <w:r w:rsidRPr="006D5A7C">
        <w:t>ma jomis</w:t>
      </w:r>
      <w:r w:rsidR="00122582" w:rsidRPr="006D5A7C">
        <w:t xml:space="preserve"> dirbti</w:t>
      </w:r>
      <w:r w:rsidR="00850F3A" w:rsidRPr="006D5A7C">
        <w:t>.</w:t>
      </w:r>
    </w:p>
    <w:p w14:paraId="2E4F3E8C" w14:textId="1676B52A" w:rsidR="00850F3A" w:rsidRPr="006D5A7C" w:rsidRDefault="003C3CC6" w:rsidP="00115FC2">
      <w:pPr>
        <w:spacing w:line="360" w:lineRule="auto"/>
        <w:ind w:firstLine="851"/>
        <w:jc w:val="both"/>
      </w:pPr>
      <w:r w:rsidRPr="006D5A7C">
        <w:t>Bendradarbiaujant su Valstybine saugomų teritorijų tarnyba</w:t>
      </w:r>
      <w:r w:rsidR="00DE4519" w:rsidRPr="006D5A7C">
        <w:t>,</w:t>
      </w:r>
      <w:r w:rsidRPr="006D5A7C">
        <w:t xml:space="preserve"> a</w:t>
      </w:r>
      <w:r w:rsidR="00850F3A" w:rsidRPr="006D5A7C">
        <w:t>tlikti tyrimą</w:t>
      </w:r>
      <w:r w:rsidR="00EE4259" w:rsidRPr="006D5A7C">
        <w:t xml:space="preserve"> ir nustatyti</w:t>
      </w:r>
      <w:r w:rsidR="00850F3A" w:rsidRPr="006D5A7C">
        <w:t xml:space="preserve">, kokių specifinių žinių trūksta </w:t>
      </w:r>
      <w:r w:rsidR="009753B2" w:rsidRPr="006D5A7C">
        <w:t>saugomų</w:t>
      </w:r>
      <w:r w:rsidR="00850F3A" w:rsidRPr="006D5A7C">
        <w:t xml:space="preserve"> </w:t>
      </w:r>
      <w:r w:rsidR="009D54D8" w:rsidRPr="006D5A7C">
        <w:t>teritorijų</w:t>
      </w:r>
      <w:r w:rsidR="00850F3A" w:rsidRPr="006D5A7C">
        <w:t xml:space="preserve"> direkcijų darbuotoj</w:t>
      </w:r>
      <w:r w:rsidR="009753B2" w:rsidRPr="006D5A7C">
        <w:t>ams</w:t>
      </w:r>
      <w:r w:rsidR="00850F3A" w:rsidRPr="006D5A7C">
        <w:t xml:space="preserve"> </w:t>
      </w:r>
      <w:r w:rsidR="007E3887" w:rsidRPr="006D5A7C">
        <w:t>dirbant su</w:t>
      </w:r>
      <w:r w:rsidR="009D54D8" w:rsidRPr="006D5A7C">
        <w:t xml:space="preserve"> IS </w:t>
      </w:r>
      <w:proofErr w:type="spellStart"/>
      <w:r w:rsidR="009D54D8" w:rsidRPr="006D5A7C">
        <w:t>Infostatyba</w:t>
      </w:r>
      <w:proofErr w:type="spellEnd"/>
      <w:r w:rsidR="009D54D8" w:rsidRPr="006D5A7C">
        <w:t xml:space="preserve">“ </w:t>
      </w:r>
      <w:r w:rsidR="007E3887" w:rsidRPr="006D5A7C">
        <w:t>ir vykdant kitas</w:t>
      </w:r>
      <w:r w:rsidR="00DE4519" w:rsidRPr="006D5A7C">
        <w:t>,</w:t>
      </w:r>
      <w:r w:rsidR="007E3887" w:rsidRPr="006D5A7C">
        <w:t xml:space="preserve"> su statybomis susijusias</w:t>
      </w:r>
      <w:r w:rsidR="00DE4519" w:rsidRPr="006D5A7C">
        <w:t>,</w:t>
      </w:r>
      <w:r w:rsidR="007E3887" w:rsidRPr="006D5A7C">
        <w:t xml:space="preserve"> funkcijas</w:t>
      </w:r>
      <w:r w:rsidR="009D54D8" w:rsidRPr="006D5A7C">
        <w:t xml:space="preserve"> ir </w:t>
      </w:r>
      <w:r w:rsidR="007E3887" w:rsidRPr="006D5A7C">
        <w:t xml:space="preserve">reguliariai vykdyti </w:t>
      </w:r>
      <w:r w:rsidR="009D54D8" w:rsidRPr="006D5A7C">
        <w:t>mokymus šiais klausimais</w:t>
      </w:r>
      <w:r w:rsidR="008D7341" w:rsidRPr="006D5A7C">
        <w:t>.</w:t>
      </w:r>
    </w:p>
    <w:p w14:paraId="1730EE0C" w14:textId="77777777" w:rsidR="00241A8B" w:rsidRPr="006D5A7C" w:rsidRDefault="00241A8B" w:rsidP="00115FC2">
      <w:pPr>
        <w:ind w:firstLine="851"/>
        <w:rPr>
          <w:rStyle w:val="Heading3Char"/>
          <w:rFonts w:eastAsiaTheme="minorHAnsi"/>
          <w:b w:val="0"/>
          <w:sz w:val="24"/>
          <w:szCs w:val="24"/>
        </w:rPr>
      </w:pPr>
    </w:p>
    <w:p w14:paraId="153230AF" w14:textId="702BAB46" w:rsidR="008C5E74" w:rsidRPr="006D5A7C" w:rsidRDefault="008C5E74" w:rsidP="00115FC2">
      <w:pPr>
        <w:pStyle w:val="Heading3"/>
        <w:spacing w:before="0" w:beforeAutospacing="0" w:after="0" w:afterAutospacing="0" w:line="360" w:lineRule="auto"/>
        <w:ind w:firstLine="851"/>
        <w:jc w:val="both"/>
        <w:rPr>
          <w:b w:val="0"/>
          <w:i/>
          <w:sz w:val="24"/>
          <w:szCs w:val="24"/>
        </w:rPr>
      </w:pPr>
      <w:bookmarkStart w:id="6" w:name="_Toc30591895"/>
      <w:r w:rsidRPr="006D5A7C">
        <w:rPr>
          <w:rFonts w:eastAsiaTheme="minorHAnsi"/>
          <w:b w:val="0"/>
          <w:i/>
          <w:sz w:val="24"/>
          <w:szCs w:val="24"/>
        </w:rPr>
        <w:t xml:space="preserve">2.1.1.3. </w:t>
      </w:r>
      <w:r w:rsidR="007F6E63" w:rsidRPr="006D5A7C">
        <w:rPr>
          <w:rFonts w:eastAsiaTheme="minorHAnsi"/>
          <w:b w:val="0"/>
          <w:i/>
          <w:sz w:val="24"/>
          <w:szCs w:val="24"/>
        </w:rPr>
        <w:t xml:space="preserve">Nepakankamai kontroliuojamas savivaldybės administracijos darbuotojų vykdomas atsakingo </w:t>
      </w:r>
      <w:r w:rsidRPr="006D5A7C">
        <w:rPr>
          <w:rFonts w:eastAsiaTheme="minorHAnsi"/>
          <w:b w:val="0"/>
          <w:i/>
          <w:sz w:val="24"/>
          <w:szCs w:val="24"/>
        </w:rPr>
        <w:t>subjekto įtraukimas į statybą leidžiančio dokumento išdavimo procesą</w:t>
      </w:r>
      <w:r w:rsidRPr="006D5A7C">
        <w:rPr>
          <w:b w:val="0"/>
          <w:i/>
          <w:sz w:val="24"/>
          <w:szCs w:val="24"/>
        </w:rPr>
        <w:t>.</w:t>
      </w:r>
      <w:bookmarkEnd w:id="6"/>
    </w:p>
    <w:p w14:paraId="43B9908E" w14:textId="54A97CFA" w:rsidR="008C5E74" w:rsidRPr="006D5A7C" w:rsidRDefault="008C5E74" w:rsidP="00115FC2">
      <w:pPr>
        <w:spacing w:line="360" w:lineRule="auto"/>
        <w:ind w:firstLine="851"/>
        <w:jc w:val="both"/>
      </w:pPr>
      <w:r w:rsidRPr="006D5A7C">
        <w:rPr>
          <w:bCs/>
        </w:rPr>
        <w:t xml:space="preserve">Kadangi </w:t>
      </w:r>
      <w:r w:rsidR="003831F1" w:rsidRPr="006D5A7C">
        <w:rPr>
          <w:bCs/>
        </w:rPr>
        <w:t xml:space="preserve">atitinkamo </w:t>
      </w:r>
      <w:r w:rsidRPr="006D5A7C">
        <w:rPr>
          <w:bCs/>
          <w:lang w:eastAsia="lt-LT"/>
        </w:rPr>
        <w:t>subjekto įtraukimas į statybą leidžiančio dokumento išdavimo procesą nėra automatinis, o atliekamas valingu savivaldybės administracijos darbuotojo veiksmu</w:t>
      </w:r>
      <w:r w:rsidR="007F6E63" w:rsidRPr="006D5A7C">
        <w:rPr>
          <w:bCs/>
          <w:lang w:eastAsia="lt-LT"/>
        </w:rPr>
        <w:t>, t. y. techniniu veiksmu IS „</w:t>
      </w:r>
      <w:proofErr w:type="spellStart"/>
      <w:r w:rsidR="007F6E63" w:rsidRPr="006D5A7C">
        <w:rPr>
          <w:bCs/>
          <w:lang w:eastAsia="lt-LT"/>
        </w:rPr>
        <w:t>Infostatyba</w:t>
      </w:r>
      <w:proofErr w:type="spellEnd"/>
      <w:r w:rsidR="007F6E63" w:rsidRPr="006D5A7C">
        <w:rPr>
          <w:bCs/>
          <w:lang w:eastAsia="lt-LT"/>
        </w:rPr>
        <w:t xml:space="preserve">“ </w:t>
      </w:r>
      <w:r w:rsidR="003831F1" w:rsidRPr="006D5A7C">
        <w:rPr>
          <w:bCs/>
          <w:lang w:eastAsia="lt-LT"/>
        </w:rPr>
        <w:t xml:space="preserve">parenkant ir pažymint </w:t>
      </w:r>
      <w:r w:rsidR="007F6E63" w:rsidRPr="006D5A7C">
        <w:rPr>
          <w:bCs/>
          <w:lang w:eastAsia="lt-LT"/>
        </w:rPr>
        <w:t>atitinkamą subjektą</w:t>
      </w:r>
      <w:r w:rsidRPr="006D5A7C">
        <w:rPr>
          <w:bCs/>
          <w:lang w:eastAsia="lt-LT"/>
        </w:rPr>
        <w:t>, šiame etape egzistuoja prielaidos žmogiškajam faktoriui pasireikšti</w:t>
      </w:r>
      <w:r w:rsidR="003831F1" w:rsidRPr="006D5A7C">
        <w:rPr>
          <w:bCs/>
          <w:lang w:eastAsia="lt-LT"/>
        </w:rPr>
        <w:t>, tiek dėl neatsargumo, tiek ir</w:t>
      </w:r>
      <w:r w:rsidRPr="006D5A7C">
        <w:rPr>
          <w:bCs/>
          <w:lang w:eastAsia="lt-LT"/>
        </w:rPr>
        <w:t xml:space="preserve"> esant asmeniniam suinteresuotumui, </w:t>
      </w:r>
      <w:r w:rsidR="005A4CC3" w:rsidRPr="006D5A7C">
        <w:rPr>
          <w:bCs/>
          <w:lang w:eastAsia="lt-LT"/>
        </w:rPr>
        <w:t xml:space="preserve">galimai </w:t>
      </w:r>
      <w:r w:rsidRPr="006D5A7C">
        <w:rPr>
          <w:bCs/>
          <w:lang w:eastAsia="lt-LT"/>
        </w:rPr>
        <w:t>tyčia į statybą leidžiančio dokumento išdavimo procesą neįtraukiant kompetentingo subjekto. Ypač didelė žmogiškojo faktoriaus įtaka egzistuoja</w:t>
      </w:r>
      <w:r w:rsidR="00411869" w:rsidRPr="006D5A7C">
        <w:t xml:space="preserve">, kai statybos planuojamos </w:t>
      </w:r>
      <w:r w:rsidR="00411869" w:rsidRPr="006D5A7C">
        <w:lastRenderedPageBreak/>
        <w:t>„</w:t>
      </w:r>
      <w:proofErr w:type="spellStart"/>
      <w:r w:rsidR="00411869" w:rsidRPr="006D5A7C">
        <w:t>Natura</w:t>
      </w:r>
      <w:proofErr w:type="spellEnd"/>
      <w:r w:rsidR="00411869" w:rsidRPr="006D5A7C">
        <w:t xml:space="preserve"> 2000“ teritorijos artimoje aplinkoje</w:t>
      </w:r>
      <w:r w:rsidRPr="006D5A7C">
        <w:rPr>
          <w:vertAlign w:val="superscript"/>
        </w:rPr>
        <w:footnoteReference w:id="10"/>
      </w:r>
      <w:r w:rsidR="00411869" w:rsidRPr="006D5A7C">
        <w:t xml:space="preserve">, ir kai saugomos teritorijos direkcijos dalyvavimas statybas leidžiančio dokumento išdavimo procese priklauso nuo statinio artumo teritorijai, gamtinių ryšių ar veiklos masto ir nuo šių kategorijų vertintojo (savivaldybės administracijos darbuotojo) vidinio įsitikinimo. </w:t>
      </w:r>
    </w:p>
    <w:p w14:paraId="40EB72B3" w14:textId="5CBEE5B7" w:rsidR="008C5E74" w:rsidRPr="006D5A7C" w:rsidRDefault="008C5E74" w:rsidP="00115FC2">
      <w:pPr>
        <w:spacing w:line="360" w:lineRule="auto"/>
        <w:ind w:firstLine="851"/>
        <w:jc w:val="both"/>
        <w:rPr>
          <w:bCs/>
          <w:lang w:eastAsia="lt-LT"/>
        </w:rPr>
      </w:pPr>
      <w:r w:rsidRPr="006D5A7C">
        <w:rPr>
          <w:bCs/>
          <w:lang w:eastAsia="lt-LT"/>
        </w:rPr>
        <w:t xml:space="preserve">Tyčinių ir dėl neatsargumo įvykusių </w:t>
      </w:r>
      <w:r w:rsidR="00D1053D" w:rsidRPr="006D5A7C">
        <w:rPr>
          <w:bCs/>
          <w:lang w:eastAsia="lt-LT"/>
        </w:rPr>
        <w:t xml:space="preserve">atsakingų </w:t>
      </w:r>
      <w:r w:rsidRPr="006D5A7C">
        <w:rPr>
          <w:bCs/>
          <w:lang w:eastAsia="lt-LT"/>
        </w:rPr>
        <w:t xml:space="preserve">subjektų </w:t>
      </w:r>
      <w:proofErr w:type="spellStart"/>
      <w:r w:rsidRPr="006D5A7C">
        <w:rPr>
          <w:bCs/>
          <w:lang w:eastAsia="lt-LT"/>
        </w:rPr>
        <w:t>neįtraukimo</w:t>
      </w:r>
      <w:proofErr w:type="spellEnd"/>
      <w:r w:rsidRPr="006D5A7C">
        <w:rPr>
          <w:bCs/>
          <w:lang w:eastAsia="lt-LT"/>
        </w:rPr>
        <w:t xml:space="preserve"> į statybą leidžiančio dokumento išdavimo procesą atvejų prevencija turėtų būti efektyviai veikiančios kontrolės</w:t>
      </w:r>
      <w:r w:rsidRPr="006D5A7C">
        <w:rPr>
          <w:bCs/>
          <w:vertAlign w:val="superscript"/>
          <w:lang w:eastAsia="lt-LT"/>
        </w:rPr>
        <w:footnoteReference w:id="11"/>
      </w:r>
      <w:r w:rsidRPr="006D5A7C">
        <w:rPr>
          <w:bCs/>
          <w:lang w:eastAsia="lt-LT"/>
        </w:rPr>
        <w:t xml:space="preserve"> ir priežiūros sistemos. </w:t>
      </w:r>
    </w:p>
    <w:p w14:paraId="239C1213" w14:textId="62D12BD3" w:rsidR="00DB3844" w:rsidRPr="006D5A7C" w:rsidRDefault="00411869" w:rsidP="00115FC2">
      <w:pPr>
        <w:spacing w:line="360" w:lineRule="auto"/>
        <w:ind w:firstLine="851"/>
        <w:jc w:val="both"/>
        <w:rPr>
          <w:bCs/>
          <w:shd w:val="clear" w:color="auto" w:fill="FFFFFF"/>
        </w:rPr>
      </w:pPr>
      <w:r w:rsidRPr="006D5A7C">
        <w:t xml:space="preserve">Atsižvelgiant į tai, kad nustatyti kompetentingų subjektų </w:t>
      </w:r>
      <w:proofErr w:type="spellStart"/>
      <w:r w:rsidRPr="006D5A7C">
        <w:t>neįtraukimo</w:t>
      </w:r>
      <w:proofErr w:type="spellEnd"/>
      <w:r w:rsidRPr="006D5A7C">
        <w:t xml:space="preserve"> į</w:t>
      </w:r>
      <w:r w:rsidR="008C5E74" w:rsidRPr="006D5A7C">
        <w:rPr>
          <w:bCs/>
          <w:lang w:eastAsia="lt-LT"/>
        </w:rPr>
        <w:t xml:space="preserve"> </w:t>
      </w:r>
      <w:r w:rsidRPr="006D5A7C">
        <w:rPr>
          <w:lang w:eastAsia="lt-LT"/>
        </w:rPr>
        <w:t>statybą leidžiančių dokumentų išdavimo procesą atvejai nebuvo identifikuoti statybos valstybinės priežiūros sistemos, darytina išvada, kad ši sistema nėra pakankamai efektyvi.</w:t>
      </w:r>
    </w:p>
    <w:p w14:paraId="22EFC251" w14:textId="77777777" w:rsidR="002B1AF6" w:rsidRPr="006D5A7C" w:rsidRDefault="002B1AF6" w:rsidP="00115FC2">
      <w:pPr>
        <w:spacing w:line="360" w:lineRule="auto"/>
        <w:ind w:firstLine="851"/>
        <w:jc w:val="both"/>
        <w:rPr>
          <w:bCs/>
          <w:shd w:val="clear" w:color="auto" w:fill="FFFFFF"/>
        </w:rPr>
      </w:pPr>
    </w:p>
    <w:p w14:paraId="2099EF48" w14:textId="0A383CA9" w:rsidR="004D465D" w:rsidRPr="006D5A7C" w:rsidRDefault="003A5F70" w:rsidP="00115FC2">
      <w:pPr>
        <w:spacing w:line="360" w:lineRule="auto"/>
        <w:ind w:firstLine="851"/>
        <w:jc w:val="both"/>
      </w:pPr>
      <w:r w:rsidRPr="006D5A7C">
        <w:t>PASIŪLYMAI</w:t>
      </w:r>
    </w:p>
    <w:p w14:paraId="2E19DD75" w14:textId="77B973BD" w:rsidR="00F51ABE" w:rsidRPr="006D5A7C" w:rsidRDefault="00F51ABE" w:rsidP="00115FC2">
      <w:pPr>
        <w:spacing w:line="360" w:lineRule="auto"/>
        <w:ind w:firstLine="851"/>
        <w:jc w:val="both"/>
        <w:rPr>
          <w:bCs/>
          <w:shd w:val="clear" w:color="auto" w:fill="FFFFFF"/>
        </w:rPr>
      </w:pPr>
      <w:r w:rsidRPr="006D5A7C">
        <w:rPr>
          <w:bCs/>
          <w:shd w:val="clear" w:color="auto" w:fill="FFFFFF"/>
        </w:rPr>
        <w:t>Aplinkos ministerijai:</w:t>
      </w:r>
    </w:p>
    <w:p w14:paraId="01502FF6" w14:textId="593DDF62" w:rsidR="00F51ABE" w:rsidRPr="006D5A7C" w:rsidRDefault="00DE4519" w:rsidP="00115FC2">
      <w:pPr>
        <w:spacing w:line="360" w:lineRule="auto"/>
        <w:ind w:firstLine="851"/>
        <w:jc w:val="both"/>
        <w:rPr>
          <w:bCs/>
          <w:shd w:val="clear" w:color="auto" w:fill="FFFFFF"/>
        </w:rPr>
      </w:pPr>
      <w:r w:rsidRPr="006D5A7C">
        <w:rPr>
          <w:lang w:eastAsia="ar-SA"/>
        </w:rPr>
        <w:t xml:space="preserve">Teisės aktuose nustatyti </w:t>
      </w:r>
      <w:r w:rsidR="00F51ABE" w:rsidRPr="006D5A7C">
        <w:rPr>
          <w:lang w:eastAsia="ar-SA"/>
        </w:rPr>
        <w:t>Valstybinės teritorijų planavimo ir statybos inspekcijos darbuotojams pareigą</w:t>
      </w:r>
      <w:r w:rsidRPr="006D5A7C">
        <w:rPr>
          <w:lang w:eastAsia="ar-SA"/>
        </w:rPr>
        <w:t>,</w:t>
      </w:r>
      <w:r w:rsidR="00F51ABE" w:rsidRPr="006D5A7C">
        <w:rPr>
          <w:lang w:eastAsia="ar-SA"/>
        </w:rPr>
        <w:t xml:space="preserve"> visais atvejais, a</w:t>
      </w:r>
      <w:r w:rsidR="00F51ABE" w:rsidRPr="006D5A7C">
        <w:rPr>
          <w:bCs/>
          <w:lang w:eastAsia="lt-LT"/>
        </w:rPr>
        <w:t xml:space="preserve">tliekant </w:t>
      </w:r>
      <w:r w:rsidR="00F51ABE" w:rsidRPr="006D5A7C">
        <w:rPr>
          <w:lang w:eastAsia="lt-LT"/>
        </w:rPr>
        <w:t xml:space="preserve">statybos valstybinę </w:t>
      </w:r>
      <w:r w:rsidR="00F51ABE" w:rsidRPr="006D5A7C">
        <w:rPr>
          <w:rFonts w:eastAsia="Times New Roman"/>
          <w:lang w:eastAsia="lt-LT"/>
        </w:rPr>
        <w:t xml:space="preserve">priežiūrą ir sprendžiant dėl saugomos teritorijos direkcijos dalyvavimo statybos procese, </w:t>
      </w:r>
      <w:r w:rsidR="001E1D92" w:rsidRPr="006D5A7C">
        <w:rPr>
          <w:rFonts w:eastAsia="Times New Roman"/>
          <w:lang w:eastAsia="lt-LT"/>
        </w:rPr>
        <w:t>S</w:t>
      </w:r>
      <w:r w:rsidR="00F51ABE" w:rsidRPr="006D5A7C">
        <w:rPr>
          <w:bCs/>
        </w:rPr>
        <w:t xml:space="preserve">augomų teritorijų valstybės kadastre </w:t>
      </w:r>
      <w:r w:rsidR="00F51ABE" w:rsidRPr="006D5A7C">
        <w:rPr>
          <w:lang w:eastAsia="ar-SA"/>
        </w:rPr>
        <w:t>tikrinti, ar statinys nėra saugomoje teritorijoje bei n</w:t>
      </w:r>
      <w:r w:rsidR="00F51ABE" w:rsidRPr="006D5A7C">
        <w:rPr>
          <w:rFonts w:eastAsia="Times New Roman"/>
          <w:bCs/>
          <w:lang w:eastAsia="lt-LT"/>
        </w:rPr>
        <w:t>ekilnojamųjų kultūros vertybių teritorijoje ar apsaugos zonoje.</w:t>
      </w:r>
    </w:p>
    <w:p w14:paraId="70FE27D8" w14:textId="7A5F060F" w:rsidR="00BE643C" w:rsidRPr="006D5A7C" w:rsidRDefault="00762475" w:rsidP="00115FC2">
      <w:pPr>
        <w:spacing w:line="360" w:lineRule="auto"/>
        <w:ind w:firstLine="851"/>
        <w:jc w:val="both"/>
        <w:rPr>
          <w:bCs/>
          <w:shd w:val="clear" w:color="auto" w:fill="FFFFFF"/>
        </w:rPr>
      </w:pPr>
      <w:r w:rsidRPr="006D5A7C">
        <w:rPr>
          <w:bCs/>
          <w:shd w:val="clear" w:color="auto" w:fill="FFFFFF"/>
        </w:rPr>
        <w:t>Valstybinei teritorijų planavimo ir statybos inspekcijai</w:t>
      </w:r>
      <w:r w:rsidR="00AB7B7C" w:rsidRPr="006D5A7C">
        <w:rPr>
          <w:bCs/>
          <w:shd w:val="clear" w:color="auto" w:fill="FFFFFF"/>
        </w:rPr>
        <w:t>:</w:t>
      </w:r>
    </w:p>
    <w:p w14:paraId="107CADA3" w14:textId="1AC10687" w:rsidR="00C870DA" w:rsidRPr="006D5A7C" w:rsidRDefault="00E87757" w:rsidP="00115FC2">
      <w:pPr>
        <w:spacing w:line="360" w:lineRule="auto"/>
        <w:ind w:firstLine="851"/>
        <w:jc w:val="both"/>
        <w:rPr>
          <w:bCs/>
          <w:shd w:val="clear" w:color="auto" w:fill="FFFFFF"/>
        </w:rPr>
      </w:pPr>
      <w:r w:rsidRPr="006D5A7C">
        <w:rPr>
          <w:bCs/>
          <w:shd w:val="clear" w:color="auto" w:fill="FFFFFF"/>
        </w:rPr>
        <w:t>Apsvarstyti galimybę t</w:t>
      </w:r>
      <w:r w:rsidR="00C870DA" w:rsidRPr="006D5A7C">
        <w:rPr>
          <w:bCs/>
          <w:shd w:val="clear" w:color="auto" w:fill="FFFFFF"/>
        </w:rPr>
        <w:t xml:space="preserve">eisės aktuose, reglamentuojančiuose planuojamų tikrinti statybų ir ūkio subjektų sąrašų sudarymą, </w:t>
      </w:r>
      <w:r w:rsidR="004174DE" w:rsidRPr="006D5A7C">
        <w:rPr>
          <w:bCs/>
          <w:shd w:val="clear" w:color="auto" w:fill="FFFFFF"/>
        </w:rPr>
        <w:t xml:space="preserve">padidinti kriterijaus - </w:t>
      </w:r>
      <w:r w:rsidR="004174DE" w:rsidRPr="006D5A7C">
        <w:t>statiniai statomi ar rekonstruojami saugomose ir kultūros paveldo objektų teritorijose ar kultūros paveldo vietovėse – reikšmingumą</w:t>
      </w:r>
      <w:r w:rsidR="004174DE" w:rsidRPr="006D5A7C">
        <w:rPr>
          <w:bCs/>
        </w:rPr>
        <w:t xml:space="preserve"> </w:t>
      </w:r>
      <w:r w:rsidR="004174DE" w:rsidRPr="006D5A7C">
        <w:rPr>
          <w:bCs/>
          <w:shd w:val="clear" w:color="auto" w:fill="FFFFFF"/>
        </w:rPr>
        <w:t>planuojamų tikrinti statybų ir ūkio subjektų sąrašų sudarymui.</w:t>
      </w:r>
      <w:r w:rsidR="004174DE" w:rsidRPr="006D5A7C" w:rsidDel="004174DE">
        <w:rPr>
          <w:bCs/>
          <w:shd w:val="clear" w:color="auto" w:fill="FFFFFF"/>
        </w:rPr>
        <w:t xml:space="preserve"> </w:t>
      </w:r>
    </w:p>
    <w:p w14:paraId="3830D847" w14:textId="77777777" w:rsidR="007B3D82" w:rsidRPr="006D5A7C" w:rsidRDefault="007B3D82" w:rsidP="00115FC2">
      <w:pPr>
        <w:spacing w:line="360" w:lineRule="auto"/>
        <w:ind w:firstLine="851"/>
        <w:jc w:val="both"/>
        <w:rPr>
          <w:rFonts w:eastAsia="Times New Roman"/>
          <w:lang w:eastAsia="lt-LT"/>
        </w:rPr>
      </w:pPr>
    </w:p>
    <w:p w14:paraId="28229A26" w14:textId="035179E7" w:rsidR="009732A0" w:rsidRPr="006D5A7C" w:rsidRDefault="009732A0" w:rsidP="00115FC2">
      <w:pPr>
        <w:spacing w:line="360" w:lineRule="auto"/>
        <w:ind w:firstLine="851"/>
        <w:jc w:val="both"/>
        <w:rPr>
          <w:rFonts w:eastAsia="Times New Roman"/>
          <w:lang w:eastAsia="lt-LT"/>
        </w:rPr>
      </w:pPr>
      <w:bookmarkStart w:id="7" w:name="_Toc30591896"/>
      <w:r w:rsidRPr="006D5A7C">
        <w:rPr>
          <w:rStyle w:val="Heading3Char"/>
          <w:rFonts w:eastAsiaTheme="minorHAnsi"/>
          <w:b w:val="0"/>
          <w:i/>
          <w:sz w:val="24"/>
          <w:szCs w:val="24"/>
        </w:rPr>
        <w:lastRenderedPageBreak/>
        <w:t xml:space="preserve">2.1.2. Neužtikrinamas </w:t>
      </w:r>
      <w:r w:rsidR="005D316C" w:rsidRPr="006D5A7C">
        <w:rPr>
          <w:rStyle w:val="Heading3Char"/>
          <w:rFonts w:eastAsiaTheme="minorHAnsi"/>
          <w:b w:val="0"/>
          <w:i/>
          <w:sz w:val="24"/>
          <w:szCs w:val="24"/>
        </w:rPr>
        <w:t xml:space="preserve">tinkamas </w:t>
      </w:r>
      <w:r w:rsidRPr="006D5A7C">
        <w:rPr>
          <w:rStyle w:val="Heading3Char"/>
          <w:rFonts w:eastAsiaTheme="minorHAnsi"/>
          <w:b w:val="0"/>
          <w:i/>
          <w:sz w:val="24"/>
          <w:szCs w:val="24"/>
        </w:rPr>
        <w:t xml:space="preserve">saugomų teritorijų direkcijų dalyvavimas </w:t>
      </w:r>
      <w:r w:rsidR="008C4E0B" w:rsidRPr="006D5A7C">
        <w:rPr>
          <w:rStyle w:val="Heading3Char"/>
          <w:rFonts w:eastAsiaTheme="minorHAnsi"/>
          <w:b w:val="0"/>
          <w:i/>
          <w:sz w:val="24"/>
          <w:szCs w:val="24"/>
        </w:rPr>
        <w:t>statybos užbaigim</w:t>
      </w:r>
      <w:r w:rsidR="005D316C" w:rsidRPr="006D5A7C">
        <w:rPr>
          <w:rStyle w:val="Heading3Char"/>
          <w:rFonts w:eastAsiaTheme="minorHAnsi"/>
          <w:b w:val="0"/>
          <w:i/>
          <w:sz w:val="24"/>
          <w:szCs w:val="24"/>
        </w:rPr>
        <w:t>o procese</w:t>
      </w:r>
      <w:bookmarkEnd w:id="7"/>
      <w:r w:rsidR="008C4E0B" w:rsidRPr="006D5A7C">
        <w:rPr>
          <w:i/>
        </w:rPr>
        <w:t>.</w:t>
      </w:r>
    </w:p>
    <w:p w14:paraId="6ED46A7E" w14:textId="4AE1E2B9" w:rsidR="008C4E0B" w:rsidRPr="006D5A7C" w:rsidRDefault="008C4E0B" w:rsidP="00115FC2">
      <w:pPr>
        <w:spacing w:line="360" w:lineRule="auto"/>
        <w:ind w:firstLine="851"/>
        <w:jc w:val="both"/>
        <w:rPr>
          <w:lang w:eastAsia="lt-LT"/>
        </w:rPr>
      </w:pPr>
      <w:r w:rsidRPr="006D5A7C">
        <w:rPr>
          <w:lang w:eastAsia="lt-LT"/>
        </w:rPr>
        <w:t xml:space="preserve">Remiantis Statybos įstatymo 28 straipsnio nuostatomis, statyba užbaigiama (i) </w:t>
      </w:r>
      <w:r w:rsidRPr="006D5A7C">
        <w:rPr>
          <w:rFonts w:eastAsia="Calibri"/>
        </w:rPr>
        <w:t xml:space="preserve">surašant statybos užbaigimo aktą, (ii) </w:t>
      </w:r>
      <w:r w:rsidRPr="006D5A7C">
        <w:rPr>
          <w:lang w:eastAsia="lt-LT"/>
        </w:rPr>
        <w:t>surašant deklaraciją apie statybos užbaigimą, ją patvirtinant ir įregistruojant Valstybinėje teritorijų planavimo ir statybos inspekcijoje arba (iii) surašant deklaraciją apie statybos užbaigimą, bet jos netvirtinant, jeigu atlikta statinio ekspertizė Aplinkos ministerij</w:t>
      </w:r>
      <w:r w:rsidR="00DA1CCC" w:rsidRPr="006D5A7C">
        <w:rPr>
          <w:lang w:eastAsia="lt-LT"/>
        </w:rPr>
        <w:t>os</w:t>
      </w:r>
      <w:r w:rsidRPr="006D5A7C">
        <w:rPr>
          <w:lang w:eastAsia="lt-LT"/>
        </w:rPr>
        <w:t xml:space="preserve"> nustatyta tvarka.</w:t>
      </w:r>
    </w:p>
    <w:p w14:paraId="176E7CD3" w14:textId="77777777" w:rsidR="00663D6D" w:rsidRPr="006D5A7C" w:rsidRDefault="00663D6D" w:rsidP="00115FC2">
      <w:pPr>
        <w:spacing w:line="360" w:lineRule="auto"/>
        <w:ind w:firstLine="851"/>
        <w:jc w:val="both"/>
        <w:rPr>
          <w:lang w:eastAsia="lt-LT"/>
        </w:rPr>
      </w:pPr>
    </w:p>
    <w:p w14:paraId="764580FD" w14:textId="55F3E5D9" w:rsidR="003221E5" w:rsidRPr="006D5A7C" w:rsidRDefault="003221E5" w:rsidP="00115FC2">
      <w:pPr>
        <w:spacing w:line="360" w:lineRule="auto"/>
        <w:ind w:firstLine="851"/>
        <w:jc w:val="both"/>
        <w:rPr>
          <w:i/>
          <w:lang w:eastAsia="lt-LT"/>
        </w:rPr>
      </w:pPr>
      <w:r w:rsidRPr="006D5A7C">
        <w:rPr>
          <w:i/>
          <w:lang w:eastAsia="lt-LT"/>
        </w:rPr>
        <w:t>Rizik</w:t>
      </w:r>
      <w:r w:rsidR="00094986" w:rsidRPr="006D5A7C">
        <w:rPr>
          <w:i/>
          <w:lang w:eastAsia="lt-LT"/>
        </w:rPr>
        <w:t>a</w:t>
      </w:r>
      <w:r w:rsidRPr="006D5A7C">
        <w:rPr>
          <w:i/>
          <w:lang w:eastAsia="lt-LT"/>
        </w:rPr>
        <w:t>, kai statyba užbaigiama surašant statybos užbaigimo aktą.</w:t>
      </w:r>
    </w:p>
    <w:p w14:paraId="66064FD1" w14:textId="5536EA7C" w:rsidR="008C4E0B" w:rsidRPr="006D5A7C" w:rsidRDefault="008C4E0B" w:rsidP="00115FC2">
      <w:pPr>
        <w:spacing w:line="360" w:lineRule="auto"/>
        <w:ind w:firstLine="851"/>
        <w:jc w:val="both"/>
        <w:rPr>
          <w:lang w:eastAsia="ar-SA"/>
        </w:rPr>
      </w:pPr>
      <w:r w:rsidRPr="006D5A7C">
        <w:rPr>
          <w:lang w:eastAsia="lt-LT"/>
        </w:rPr>
        <w:t>Kaip minėta, t</w:t>
      </w:r>
      <w:r w:rsidRPr="006D5A7C">
        <w:rPr>
          <w:lang w:eastAsia="ar-SA"/>
        </w:rPr>
        <w:t>ais atvejais, kai valstybinių parkų, valstybinių rezervatų ir biosferos rezervato teritorijose yra pastatomas ar rekonstruojamas ypatingasis ar neypatingasis statinys</w:t>
      </w:r>
      <w:r w:rsidRPr="006D5A7C">
        <w:rPr>
          <w:rStyle w:val="FootnoteReference"/>
          <w:lang w:eastAsia="ar-SA"/>
        </w:rPr>
        <w:footnoteReference w:id="12"/>
      </w:r>
      <w:r w:rsidRPr="006D5A7C">
        <w:rPr>
          <w:lang w:eastAsia="ar-SA"/>
        </w:rPr>
        <w:t>, atnaujinamas (modernizuojamas) daugiabutis namas ar visuomeninės paskirties pastatas, pertvarkomos daugiabučio namo šildymo ir apsirūpinimo karštu vandeniu bendrosios inžinerinės sistemos, statybos užbaigimo procedūroje privalo dalyvauti saugomos teritorijos direkcija, kuriai šios teritorijos priskirtos (</w:t>
      </w:r>
      <w:r w:rsidRPr="006D5A7C">
        <w:rPr>
          <w:lang w:eastAsia="lt-LT"/>
        </w:rPr>
        <w:t>Statybos įstatymo 28 straipsnio 1 ir 2 dalys</w:t>
      </w:r>
      <w:r w:rsidRPr="006D5A7C">
        <w:rPr>
          <w:lang w:eastAsia="ar-SA"/>
        </w:rPr>
        <w:t>). Šios direkcijos atstovas dalyvauja statybos užbaigimo komisijos veikloje ir pasirašo statybos užbaigimo aktą</w:t>
      </w:r>
      <w:r w:rsidR="00E63581" w:rsidRPr="006D5A7C">
        <w:rPr>
          <w:lang w:eastAsia="ar-SA"/>
        </w:rPr>
        <w:t>, t. y. tikrina, ar statiniai atitinka projekto sprendinius</w:t>
      </w:r>
      <w:r w:rsidRPr="006D5A7C">
        <w:rPr>
          <w:lang w:eastAsia="ar-SA"/>
        </w:rPr>
        <w:t xml:space="preserve">. Remiantis esamu reglamentavimu, tik </w:t>
      </w:r>
      <w:r w:rsidR="003221E5" w:rsidRPr="006D5A7C">
        <w:rPr>
          <w:lang w:eastAsia="ar-SA"/>
        </w:rPr>
        <w:t>šiais</w:t>
      </w:r>
      <w:r w:rsidRPr="006D5A7C">
        <w:rPr>
          <w:lang w:eastAsia="ar-SA"/>
        </w:rPr>
        <w:t xml:space="preserve"> atvejais statybos užbaigimo procedūroje betarpiškai dalyvauja saugomų teritorijų direkcijos. Kitais atvejais saugomų teritorijų direkcijos į statybos užbaigimo procesą neįtraukiamos.</w:t>
      </w:r>
    </w:p>
    <w:p w14:paraId="30A1CF77" w14:textId="77777777" w:rsidR="002E71AC" w:rsidRPr="006D5A7C" w:rsidRDefault="008C4E0B" w:rsidP="00115FC2">
      <w:pPr>
        <w:spacing w:line="360" w:lineRule="auto"/>
        <w:ind w:firstLine="851"/>
        <w:jc w:val="both"/>
        <w:rPr>
          <w:bCs/>
          <w:lang w:eastAsia="ar-SA"/>
        </w:rPr>
      </w:pPr>
      <w:r w:rsidRPr="006D5A7C">
        <w:rPr>
          <w:lang w:eastAsia="ar-SA"/>
        </w:rPr>
        <w:t>Vadovaujantis STR 1.05.01:2017 „</w:t>
      </w:r>
      <w:r w:rsidRPr="006D5A7C">
        <w:rPr>
          <w:bCs/>
          <w:lang w:eastAsia="ar-SA"/>
        </w:rPr>
        <w:t>Statybą leidžiantys dokumentai. Statybos užbaigimas. Statybos sustabdymas. Savavališkos statybos padarinių šalinimas. Statybos pagal neteisėtai išduotą statybą leidžiantį dokumentą padarinių šalinimas</w:t>
      </w:r>
      <w:r w:rsidRPr="006D5A7C">
        <w:rPr>
          <w:lang w:eastAsia="ar-SA"/>
        </w:rPr>
        <w:t xml:space="preserve">“ 56 punktu, Valstybinės teritorijų planavimo ir statybos inspekcijos viršininko įgalioti </w:t>
      </w:r>
      <w:r w:rsidR="003221E5" w:rsidRPr="006D5A7C">
        <w:rPr>
          <w:lang w:eastAsia="ar-SA"/>
        </w:rPr>
        <w:t xml:space="preserve">Inspekcijos </w:t>
      </w:r>
      <w:r w:rsidRPr="006D5A7C">
        <w:rPr>
          <w:lang w:eastAsia="ar-SA"/>
        </w:rPr>
        <w:t>padalinių vadovai savo potvarkiais sudaro komisijas, keičia jų sudėtį ar jas panaikina. Komisijos pirmininkas organizuodamas statybos užbaigimo procedūrą, sprendžia, kurie subjektai dalyvaus tikrinant konkretų statinį (STR 1.05.01:2017 „</w:t>
      </w:r>
      <w:r w:rsidRPr="006D5A7C">
        <w:rPr>
          <w:bCs/>
          <w:lang w:eastAsia="ar-SA"/>
        </w:rPr>
        <w:t>Sta</w:t>
      </w:r>
      <w:r w:rsidRPr="006D5A7C">
        <w:rPr>
          <w:bCs/>
          <w:lang w:eastAsia="ar-SA"/>
        </w:rPr>
        <w:lastRenderedPageBreak/>
        <w:t>tybą leidžiantys dokumentai. Statybos užbaigimas. Statybos sustabdymas. Savavališkos statybos padarinių šalinimas. Statybos pagal neteisėtai išduotą statybą leidžiantį dokumentą padarinių šalinimas</w:t>
      </w:r>
      <w:r w:rsidRPr="006D5A7C">
        <w:rPr>
          <w:lang w:eastAsia="ar-SA"/>
        </w:rPr>
        <w:t>“ 9 priedo „</w:t>
      </w:r>
      <w:r w:rsidRPr="006D5A7C">
        <w:rPr>
          <w:bCs/>
          <w:lang w:eastAsia="ar-SA"/>
        </w:rPr>
        <w:t xml:space="preserve">Komisijos kompetencija“ 1 punktas). </w:t>
      </w:r>
    </w:p>
    <w:p w14:paraId="18B1A25A" w14:textId="2A7ABEEC" w:rsidR="002E71AC" w:rsidRPr="006D5A7C" w:rsidRDefault="008C4E0B" w:rsidP="00115FC2">
      <w:pPr>
        <w:spacing w:line="360" w:lineRule="auto"/>
        <w:ind w:firstLine="851"/>
        <w:jc w:val="both"/>
      </w:pPr>
      <w:r w:rsidRPr="006D5A7C">
        <w:rPr>
          <w:bCs/>
          <w:lang w:eastAsia="ar-SA"/>
        </w:rPr>
        <w:t>Praktikoje</w:t>
      </w:r>
      <w:r w:rsidR="00EF2CF3" w:rsidRPr="006D5A7C">
        <w:rPr>
          <w:bCs/>
          <w:lang w:eastAsia="ar-SA"/>
        </w:rPr>
        <w:t>, jeigu dėl aukščiau</w:t>
      </w:r>
      <w:r w:rsidR="00EF2CF3" w:rsidRPr="006D5A7C">
        <w:t xml:space="preserve"> nurodytų aplinkybių </w:t>
      </w:r>
      <w:r w:rsidR="00EF2CF3" w:rsidRPr="006D5A7C">
        <w:rPr>
          <w:bCs/>
          <w:lang w:eastAsia="ar-SA"/>
        </w:rPr>
        <w:t>saugomos teritorij</w:t>
      </w:r>
      <w:r w:rsidR="00BD3BED" w:rsidRPr="006D5A7C">
        <w:rPr>
          <w:bCs/>
          <w:lang w:eastAsia="ar-SA"/>
        </w:rPr>
        <w:t>os</w:t>
      </w:r>
      <w:r w:rsidR="00EF2CF3" w:rsidRPr="006D5A7C">
        <w:rPr>
          <w:bCs/>
          <w:lang w:eastAsia="ar-SA"/>
        </w:rPr>
        <w:t xml:space="preserve"> direkcija </w:t>
      </w:r>
      <w:r w:rsidR="00EF2CF3" w:rsidRPr="006D5A7C">
        <w:t xml:space="preserve">nebuvo įtraukta į statybą leidžiančio dokumento išdavimo procesą, tai dėl tų pačių aplinkybių didėja ir prielaidos, kad </w:t>
      </w:r>
      <w:r w:rsidR="00897B8C" w:rsidRPr="006D5A7C">
        <w:t xml:space="preserve">statybos užbaigimo procese </w:t>
      </w:r>
      <w:r w:rsidR="00EF2CF3" w:rsidRPr="006D5A7C">
        <w:t xml:space="preserve">atitinkama direkcija nedalyvaus </w:t>
      </w:r>
      <w:r w:rsidR="00195359" w:rsidRPr="006D5A7C">
        <w:t xml:space="preserve">tikrinant </w:t>
      </w:r>
      <w:r w:rsidR="00EF2CF3" w:rsidRPr="006D5A7C">
        <w:t>š</w:t>
      </w:r>
      <w:r w:rsidR="00195359" w:rsidRPr="006D5A7C">
        <w:t>į</w:t>
      </w:r>
      <w:r w:rsidR="00EF2CF3" w:rsidRPr="006D5A7C">
        <w:t xml:space="preserve"> statin</w:t>
      </w:r>
      <w:r w:rsidR="00195359" w:rsidRPr="006D5A7C">
        <w:t>į</w:t>
      </w:r>
      <w:r w:rsidR="00EF2CF3" w:rsidRPr="006D5A7C">
        <w:t>.</w:t>
      </w:r>
      <w:r w:rsidRPr="006D5A7C">
        <w:t xml:space="preserve"> </w:t>
      </w:r>
    </w:p>
    <w:p w14:paraId="0B13DE92" w14:textId="0C59CABE" w:rsidR="002E71AC" w:rsidRPr="006D5A7C" w:rsidRDefault="008C4E0B" w:rsidP="00115FC2">
      <w:pPr>
        <w:spacing w:line="360" w:lineRule="auto"/>
        <w:ind w:firstLine="851"/>
        <w:jc w:val="both"/>
        <w:rPr>
          <w:bCs/>
        </w:rPr>
      </w:pPr>
      <w:r w:rsidRPr="006D5A7C">
        <w:t xml:space="preserve">Siekiant eliminuoti </w:t>
      </w:r>
      <w:r w:rsidR="002E71AC" w:rsidRPr="006D5A7C">
        <w:t>tyčinius ar dėl neatsargumo</w:t>
      </w:r>
      <w:r w:rsidRPr="006D5A7C">
        <w:t xml:space="preserve"> pasitaikančius saugomų teritorijų direkcijų </w:t>
      </w:r>
      <w:proofErr w:type="spellStart"/>
      <w:r w:rsidRPr="006D5A7C">
        <w:t>neįtraukimo</w:t>
      </w:r>
      <w:proofErr w:type="spellEnd"/>
      <w:r w:rsidRPr="006D5A7C">
        <w:t xml:space="preserve"> į statybą leidžiančių dokumentų išdavimo ir statybos užbaigimo procesus atvejus, </w:t>
      </w:r>
      <w:r w:rsidRPr="006D5A7C">
        <w:rPr>
          <w:lang w:eastAsia="ar-SA"/>
        </w:rPr>
        <w:t xml:space="preserve">Valstybinės teritorijų planavimo ir statybos inspekcijos darbuotojai visais atvejais, spręsdami, kurie subjektai dalyvaus </w:t>
      </w:r>
      <w:r w:rsidR="00897B8C" w:rsidRPr="006D5A7C">
        <w:rPr>
          <w:lang w:eastAsia="ar-SA"/>
        </w:rPr>
        <w:t xml:space="preserve">statybos užbaigimo komisijoje </w:t>
      </w:r>
      <w:r w:rsidRPr="006D5A7C">
        <w:rPr>
          <w:lang w:eastAsia="ar-SA"/>
        </w:rPr>
        <w:t xml:space="preserve">tikrinant konkretų statinį, papildomai turėtų tikrinti, ar statinys nėra saugomoje teritorijoje. Pažymėtina, kad </w:t>
      </w:r>
      <w:r w:rsidR="003D4355" w:rsidRPr="006D5A7C">
        <w:rPr>
          <w:lang w:eastAsia="ar-SA"/>
        </w:rPr>
        <w:t xml:space="preserve">dėl anksčiau paminėtų priežasčių, </w:t>
      </w:r>
      <w:r w:rsidRPr="006D5A7C">
        <w:rPr>
          <w:lang w:eastAsia="ar-SA"/>
        </w:rPr>
        <w:t xml:space="preserve">šis tikrinimas neturėtų apsiriboti formaliu </w:t>
      </w:r>
      <w:r w:rsidRPr="006D5A7C">
        <w:rPr>
          <w:bCs/>
        </w:rPr>
        <w:t xml:space="preserve">nekilnojamojo turto registro išrašo peržiūrėjimu, patikrinimas turėtų remtis </w:t>
      </w:r>
      <w:r w:rsidR="001E1D92" w:rsidRPr="006D5A7C">
        <w:rPr>
          <w:bCs/>
        </w:rPr>
        <w:t>S</w:t>
      </w:r>
      <w:r w:rsidRPr="006D5A7C">
        <w:rPr>
          <w:bCs/>
        </w:rPr>
        <w:t>augomų teritorijų valstybės kadastro duomenimis.</w:t>
      </w:r>
    </w:p>
    <w:p w14:paraId="3CA457F0" w14:textId="77777777" w:rsidR="002E71AC" w:rsidRPr="006D5A7C" w:rsidRDefault="002E71AC" w:rsidP="00115FC2">
      <w:pPr>
        <w:spacing w:line="360" w:lineRule="auto"/>
        <w:ind w:firstLine="851"/>
        <w:jc w:val="both"/>
        <w:rPr>
          <w:i/>
          <w:lang w:eastAsia="lt-LT"/>
        </w:rPr>
      </w:pPr>
    </w:p>
    <w:p w14:paraId="6C5003F7" w14:textId="08C5AB06" w:rsidR="002E71AC" w:rsidRPr="006D5A7C" w:rsidRDefault="002E71AC" w:rsidP="00115FC2">
      <w:pPr>
        <w:spacing w:line="360" w:lineRule="auto"/>
        <w:ind w:firstLine="851"/>
        <w:jc w:val="both"/>
        <w:rPr>
          <w:i/>
          <w:lang w:eastAsia="lt-LT"/>
        </w:rPr>
      </w:pPr>
      <w:r w:rsidRPr="006D5A7C">
        <w:rPr>
          <w:i/>
          <w:lang w:eastAsia="lt-LT"/>
        </w:rPr>
        <w:t>Rizik</w:t>
      </w:r>
      <w:r w:rsidR="00B25A57" w:rsidRPr="006D5A7C">
        <w:rPr>
          <w:i/>
          <w:lang w:eastAsia="lt-LT"/>
        </w:rPr>
        <w:t>a</w:t>
      </w:r>
      <w:r w:rsidRPr="006D5A7C">
        <w:rPr>
          <w:i/>
          <w:lang w:eastAsia="lt-LT"/>
        </w:rPr>
        <w:t>, kai statyba užbaigiama surašant deklaraciją apie statybos užbaigimą.</w:t>
      </w:r>
    </w:p>
    <w:p w14:paraId="6F0D5740" w14:textId="45E4261F" w:rsidR="00DB3D32" w:rsidRPr="006D5A7C" w:rsidRDefault="008C4E0B" w:rsidP="00115FC2">
      <w:pPr>
        <w:spacing w:line="360" w:lineRule="auto"/>
        <w:ind w:firstLine="851"/>
        <w:jc w:val="both"/>
        <w:rPr>
          <w:lang w:eastAsia="lt-LT"/>
        </w:rPr>
      </w:pPr>
      <w:r w:rsidRPr="006D5A7C">
        <w:rPr>
          <w:bCs/>
        </w:rPr>
        <w:t xml:space="preserve">Kai statyba užbaigiama surašant </w:t>
      </w:r>
      <w:r w:rsidRPr="006D5A7C">
        <w:rPr>
          <w:lang w:eastAsia="lt-LT"/>
        </w:rPr>
        <w:t xml:space="preserve">deklaraciją apie statybos užbaigimą, ją tvirtina Valstybinė teritorijų planavimo ir statybos inspekcija. Deklaracijos apie statybos užbaigimą neprivaloma tvirtinti, jeigu Aplinkos ministerijos nustatyta </w:t>
      </w:r>
      <w:r w:rsidR="00DB3D32" w:rsidRPr="006D5A7C">
        <w:rPr>
          <w:lang w:eastAsia="lt-LT"/>
        </w:rPr>
        <w:t xml:space="preserve">tvarka privatus, tam įgaliojimus turintis, subjektas </w:t>
      </w:r>
      <w:r w:rsidRPr="006D5A7C">
        <w:rPr>
          <w:lang w:eastAsia="lt-LT"/>
        </w:rPr>
        <w:t>atlik</w:t>
      </w:r>
      <w:r w:rsidR="00DB3D32" w:rsidRPr="006D5A7C">
        <w:rPr>
          <w:lang w:eastAsia="lt-LT"/>
        </w:rPr>
        <w:t>o</w:t>
      </w:r>
      <w:r w:rsidRPr="006D5A7C">
        <w:rPr>
          <w:lang w:eastAsia="lt-LT"/>
        </w:rPr>
        <w:t xml:space="preserve"> statinio ekspertiz</w:t>
      </w:r>
      <w:r w:rsidR="00DB3D32" w:rsidRPr="006D5A7C">
        <w:rPr>
          <w:lang w:eastAsia="lt-LT"/>
        </w:rPr>
        <w:t>ę</w:t>
      </w:r>
      <w:r w:rsidR="00B25A57" w:rsidRPr="006D5A7C">
        <w:rPr>
          <w:lang w:eastAsia="lt-LT"/>
        </w:rPr>
        <w:t xml:space="preserve"> (</w:t>
      </w:r>
      <w:r w:rsidR="00663D6D" w:rsidRPr="006D5A7C">
        <w:rPr>
          <w:lang w:eastAsia="lt-LT"/>
        </w:rPr>
        <w:t>Statybos įstatymo 28 straipsnio 2 ir 3 dalys</w:t>
      </w:r>
      <w:r w:rsidR="00B25A57" w:rsidRPr="006D5A7C">
        <w:rPr>
          <w:lang w:eastAsia="lt-LT"/>
        </w:rPr>
        <w:t>)</w:t>
      </w:r>
      <w:r w:rsidRPr="006D5A7C">
        <w:rPr>
          <w:lang w:eastAsia="lt-LT"/>
        </w:rPr>
        <w:t xml:space="preserve">, kurios metu didžiąja dalimi tikrinami tie patys dalykai, kaip ir Valstybinei teritorijų planavimo ir statybos inspekcijai tvirtinant deklaraciją apie statybos užbaigimą. </w:t>
      </w:r>
    </w:p>
    <w:p w14:paraId="539F622C" w14:textId="59C1A288" w:rsidR="008A075E" w:rsidRPr="006D5A7C" w:rsidRDefault="008C4E0B" w:rsidP="00115FC2">
      <w:pPr>
        <w:spacing w:line="360" w:lineRule="auto"/>
        <w:ind w:firstLine="851"/>
        <w:jc w:val="both"/>
        <w:rPr>
          <w:lang w:eastAsia="lt-LT"/>
        </w:rPr>
      </w:pPr>
      <w:r w:rsidRPr="006D5A7C">
        <w:rPr>
          <w:lang w:eastAsia="lt-LT"/>
        </w:rPr>
        <w:t>Kaip ir statybos užbaigimo surašant aktą</w:t>
      </w:r>
      <w:r w:rsidR="00195359" w:rsidRPr="006D5A7C">
        <w:rPr>
          <w:lang w:eastAsia="lt-LT"/>
        </w:rPr>
        <w:t xml:space="preserve"> atvejais</w:t>
      </w:r>
      <w:r w:rsidRPr="006D5A7C">
        <w:rPr>
          <w:lang w:eastAsia="lt-LT"/>
        </w:rPr>
        <w:t>, taip ir statybas užbaigiant šiais būdais, egzistuoja rizika, kad nebus past</w:t>
      </w:r>
      <w:r w:rsidR="00355BDA" w:rsidRPr="006D5A7C">
        <w:rPr>
          <w:lang w:eastAsia="lt-LT"/>
        </w:rPr>
        <w:t>e</w:t>
      </w:r>
      <w:r w:rsidRPr="006D5A7C">
        <w:rPr>
          <w:lang w:eastAsia="lt-LT"/>
        </w:rPr>
        <w:t xml:space="preserve">bėta, jog į statybą leidžiančio dokumento išdavimo procesą nebuvo įtraukta kompetentinga saugomos teritorijos direkcija, nes nei Valstybinės teritorijų planavimo ir statybos inspekcijos darbuotojas, nei ekspertizę atliekantis subjektas nėra įpareigotas patikrinti, ar statybos nesuplanuotos saugomoje teritorijoje. </w:t>
      </w:r>
    </w:p>
    <w:p w14:paraId="42371951" w14:textId="58D3D00D" w:rsidR="008C4E0B" w:rsidRPr="006D5A7C" w:rsidRDefault="008A075E" w:rsidP="00115FC2">
      <w:pPr>
        <w:spacing w:line="360" w:lineRule="auto"/>
        <w:ind w:firstLine="851"/>
        <w:jc w:val="both"/>
        <w:rPr>
          <w:lang w:eastAsia="lt-LT"/>
        </w:rPr>
      </w:pPr>
      <w:r w:rsidRPr="006D5A7C">
        <w:rPr>
          <w:lang w:eastAsia="lt-LT"/>
        </w:rPr>
        <w:lastRenderedPageBreak/>
        <w:t>Pažymėtina, kad pagal dabar esamą reglamentavimą, tokio tikrinimo priskyrimas tik sta</w:t>
      </w:r>
      <w:r w:rsidR="002178BE" w:rsidRPr="006D5A7C">
        <w:rPr>
          <w:lang w:eastAsia="lt-LT"/>
        </w:rPr>
        <w:t>t</w:t>
      </w:r>
      <w:r w:rsidRPr="006D5A7C">
        <w:rPr>
          <w:lang w:eastAsia="lt-LT"/>
        </w:rPr>
        <w:t xml:space="preserve">ybos valstybinės priežiūros prerogatyvai, </w:t>
      </w:r>
      <w:r w:rsidR="002178BE" w:rsidRPr="006D5A7C">
        <w:rPr>
          <w:lang w:eastAsia="lt-LT"/>
        </w:rPr>
        <w:t xml:space="preserve">sukuria </w:t>
      </w:r>
      <w:r w:rsidR="001436B5" w:rsidRPr="006D5A7C">
        <w:rPr>
          <w:lang w:eastAsia="lt-LT"/>
        </w:rPr>
        <w:t>v</w:t>
      </w:r>
      <w:r w:rsidR="002178BE" w:rsidRPr="006D5A7C">
        <w:rPr>
          <w:lang w:eastAsia="lt-LT"/>
        </w:rPr>
        <w:t xml:space="preserve">alstybinės teritorijų planavimo ir statybos </w:t>
      </w:r>
      <w:r w:rsidR="001436B5" w:rsidRPr="006D5A7C">
        <w:rPr>
          <w:lang w:eastAsia="lt-LT"/>
        </w:rPr>
        <w:t xml:space="preserve">priežiūros proceso </w:t>
      </w:r>
      <w:r w:rsidR="002178BE" w:rsidRPr="006D5A7C">
        <w:rPr>
          <w:lang w:eastAsia="lt-LT"/>
        </w:rPr>
        <w:t>fragmentiškumą, dėl kurio statybą leidžiančių dokumentų išdavimo ir statybos užbaigimo procedūrose egzistuoja prielaidos korupcijai pasireikšti.</w:t>
      </w:r>
      <w:r w:rsidR="008C4E0B" w:rsidRPr="006D5A7C">
        <w:rPr>
          <w:lang w:eastAsia="lt-LT"/>
        </w:rPr>
        <w:t xml:space="preserve"> </w:t>
      </w:r>
    </w:p>
    <w:p w14:paraId="25024465" w14:textId="77777777" w:rsidR="009732A0" w:rsidRPr="006D5A7C" w:rsidRDefault="009732A0" w:rsidP="00115FC2">
      <w:pPr>
        <w:spacing w:line="360" w:lineRule="auto"/>
        <w:ind w:firstLine="851"/>
        <w:jc w:val="both"/>
        <w:rPr>
          <w:rFonts w:eastAsia="Times New Roman"/>
          <w:lang w:eastAsia="lt-LT"/>
        </w:rPr>
      </w:pPr>
    </w:p>
    <w:p w14:paraId="5695EF7D" w14:textId="2197F9F3" w:rsidR="00824042" w:rsidRPr="006D5A7C" w:rsidRDefault="00824042" w:rsidP="00115FC2">
      <w:pPr>
        <w:spacing w:line="360" w:lineRule="auto"/>
        <w:ind w:firstLine="851"/>
        <w:jc w:val="both"/>
      </w:pPr>
      <w:r w:rsidRPr="006D5A7C">
        <w:t>PASIŪLYMAI</w:t>
      </w:r>
    </w:p>
    <w:p w14:paraId="3D0A6500" w14:textId="305AAC7D" w:rsidR="00DB3D32" w:rsidRPr="006D5A7C" w:rsidRDefault="00DB3D32" w:rsidP="00115FC2">
      <w:pPr>
        <w:spacing w:line="360" w:lineRule="auto"/>
        <w:ind w:firstLine="851"/>
        <w:jc w:val="both"/>
        <w:rPr>
          <w:lang w:eastAsia="ar-SA"/>
        </w:rPr>
      </w:pPr>
      <w:r w:rsidRPr="006D5A7C">
        <w:rPr>
          <w:lang w:eastAsia="ar-SA"/>
        </w:rPr>
        <w:t>Aplinkos ministerijai:</w:t>
      </w:r>
    </w:p>
    <w:p w14:paraId="2359F3BF" w14:textId="41FB3675" w:rsidR="001A6203" w:rsidRPr="006D5A7C" w:rsidRDefault="00A36B13" w:rsidP="00115FC2">
      <w:pPr>
        <w:spacing w:line="360" w:lineRule="auto"/>
        <w:ind w:firstLine="851"/>
        <w:jc w:val="both"/>
        <w:rPr>
          <w:lang w:eastAsia="ar-SA"/>
        </w:rPr>
      </w:pPr>
      <w:r w:rsidRPr="006D5A7C">
        <w:rPr>
          <w:lang w:eastAsia="ar-SA"/>
        </w:rPr>
        <w:t xml:space="preserve">Teisės aktuose nustatyti </w:t>
      </w:r>
      <w:r w:rsidR="001A6203" w:rsidRPr="006D5A7C">
        <w:rPr>
          <w:lang w:eastAsia="ar-SA"/>
        </w:rPr>
        <w:t>Valstybinės teritorijų planavimo ir statybos inspekcijos darbuotojams, (i) sprendžiantiems, kurie subjektai dalyvaus statybos užbaigimo komisijoje tikrinant konkretų statinį</w:t>
      </w:r>
      <w:r w:rsidR="008961B8" w:rsidRPr="006D5A7C">
        <w:rPr>
          <w:lang w:eastAsia="ar-SA"/>
        </w:rPr>
        <w:t xml:space="preserve">, (ii) tvirtinantiems deklaracijas </w:t>
      </w:r>
      <w:r w:rsidR="008961B8" w:rsidRPr="006D5A7C">
        <w:rPr>
          <w:lang w:eastAsia="lt-LT"/>
        </w:rPr>
        <w:t>apie statybos užbaigimą, ir (ii</w:t>
      </w:r>
      <w:r w:rsidR="000A7C59" w:rsidRPr="006D5A7C">
        <w:rPr>
          <w:lang w:eastAsia="lt-LT"/>
        </w:rPr>
        <w:t>i</w:t>
      </w:r>
      <w:r w:rsidR="008961B8" w:rsidRPr="006D5A7C">
        <w:rPr>
          <w:lang w:eastAsia="lt-LT"/>
        </w:rPr>
        <w:t xml:space="preserve">) rengiantiems pažymas apie statinių statybą be nukrypimų nuo esminių statinio projekto sprendinių, bei </w:t>
      </w:r>
      <w:r w:rsidR="008961B8" w:rsidRPr="006D5A7C">
        <w:rPr>
          <w:lang w:eastAsia="ar-SA"/>
        </w:rPr>
        <w:t>s</w:t>
      </w:r>
      <w:r w:rsidR="001A6203" w:rsidRPr="006D5A7C">
        <w:t xml:space="preserve">ubjektams, atliekantiems </w:t>
      </w:r>
      <w:r w:rsidR="001A6203" w:rsidRPr="006D5A7C">
        <w:rPr>
          <w:lang w:eastAsia="lt-LT"/>
        </w:rPr>
        <w:t xml:space="preserve">statinių ekspertizes, pareigą, </w:t>
      </w:r>
      <w:r w:rsidR="001A6203" w:rsidRPr="006D5A7C">
        <w:rPr>
          <w:bCs/>
        </w:rPr>
        <w:t xml:space="preserve">Saugomų teritorijų valstybės kadastre </w:t>
      </w:r>
      <w:r w:rsidR="001A6203" w:rsidRPr="006D5A7C">
        <w:rPr>
          <w:lang w:eastAsia="ar-SA"/>
        </w:rPr>
        <w:t>tikrinti, ar statinys nėra saugomoje teritorijoje bei n</w:t>
      </w:r>
      <w:r w:rsidR="001A6203" w:rsidRPr="006D5A7C">
        <w:rPr>
          <w:rFonts w:eastAsia="Times New Roman"/>
          <w:bCs/>
          <w:lang w:eastAsia="lt-LT"/>
        </w:rPr>
        <w:t>ekilnojamųjų kultūros vertybių teritorijoje ar apsaugos zonoje</w:t>
      </w:r>
      <w:r w:rsidR="008961B8" w:rsidRPr="006D5A7C">
        <w:rPr>
          <w:rFonts w:eastAsia="Times New Roman"/>
          <w:bCs/>
          <w:lang w:eastAsia="lt-LT"/>
        </w:rPr>
        <w:t>.</w:t>
      </w:r>
    </w:p>
    <w:p w14:paraId="174FE36C" w14:textId="77777777" w:rsidR="008C4E0B" w:rsidRPr="006D5A7C" w:rsidRDefault="008C4E0B" w:rsidP="00115FC2">
      <w:pPr>
        <w:spacing w:line="360" w:lineRule="auto"/>
        <w:ind w:firstLine="851"/>
        <w:jc w:val="both"/>
        <w:rPr>
          <w:rFonts w:eastAsia="Times New Roman"/>
          <w:lang w:eastAsia="lt-LT"/>
        </w:rPr>
      </w:pPr>
    </w:p>
    <w:p w14:paraId="0AE6755B" w14:textId="6CC6688B" w:rsidR="001B5E25" w:rsidRPr="006D5A7C" w:rsidRDefault="001B5E25" w:rsidP="00115FC2">
      <w:pPr>
        <w:pStyle w:val="Heading3"/>
        <w:spacing w:before="0" w:beforeAutospacing="0" w:after="0" w:afterAutospacing="0" w:line="360" w:lineRule="auto"/>
        <w:ind w:firstLine="851"/>
        <w:jc w:val="both"/>
        <w:rPr>
          <w:b w:val="0"/>
          <w:i/>
          <w:sz w:val="24"/>
          <w:szCs w:val="24"/>
        </w:rPr>
      </w:pPr>
      <w:bookmarkStart w:id="8" w:name="_Toc30591897"/>
      <w:r w:rsidRPr="006D5A7C">
        <w:rPr>
          <w:b w:val="0"/>
          <w:i/>
          <w:sz w:val="24"/>
          <w:szCs w:val="24"/>
        </w:rPr>
        <w:t>2.</w:t>
      </w:r>
      <w:r w:rsidR="00805DBC" w:rsidRPr="006D5A7C">
        <w:rPr>
          <w:b w:val="0"/>
          <w:i/>
          <w:sz w:val="24"/>
          <w:szCs w:val="24"/>
        </w:rPr>
        <w:t>2</w:t>
      </w:r>
      <w:r w:rsidRPr="006D5A7C">
        <w:rPr>
          <w:b w:val="0"/>
          <w:i/>
          <w:sz w:val="24"/>
          <w:szCs w:val="24"/>
        </w:rPr>
        <w:t>.</w:t>
      </w:r>
      <w:r w:rsidR="00E3234C" w:rsidRPr="006D5A7C">
        <w:rPr>
          <w:b w:val="0"/>
          <w:i/>
          <w:sz w:val="24"/>
          <w:szCs w:val="24"/>
        </w:rPr>
        <w:t xml:space="preserve"> Nepakankama saugomų teritorijų direkcijų veiklos</w:t>
      </w:r>
      <w:r w:rsidR="00885BFF" w:rsidRPr="006D5A7C">
        <w:rPr>
          <w:b w:val="0"/>
          <w:i/>
          <w:sz w:val="24"/>
          <w:szCs w:val="24"/>
        </w:rPr>
        <w:t>,</w:t>
      </w:r>
      <w:r w:rsidR="00E3234C" w:rsidRPr="006D5A7C">
        <w:rPr>
          <w:b w:val="0"/>
          <w:i/>
          <w:sz w:val="24"/>
          <w:szCs w:val="24"/>
        </w:rPr>
        <w:t xml:space="preserve"> statybą leidžiančių dokumentų išdavimo procese</w:t>
      </w:r>
      <w:r w:rsidR="00885BFF" w:rsidRPr="006D5A7C">
        <w:rPr>
          <w:b w:val="0"/>
          <w:i/>
          <w:sz w:val="24"/>
          <w:szCs w:val="24"/>
        </w:rPr>
        <w:t>,</w:t>
      </w:r>
      <w:r w:rsidR="00E3234C" w:rsidRPr="006D5A7C">
        <w:rPr>
          <w:b w:val="0"/>
          <w:i/>
          <w:sz w:val="24"/>
          <w:szCs w:val="24"/>
        </w:rPr>
        <w:t xml:space="preserve"> kontrolė</w:t>
      </w:r>
      <w:r w:rsidRPr="006D5A7C">
        <w:rPr>
          <w:b w:val="0"/>
          <w:i/>
          <w:sz w:val="24"/>
          <w:szCs w:val="24"/>
        </w:rPr>
        <w:t>.</w:t>
      </w:r>
      <w:bookmarkEnd w:id="8"/>
    </w:p>
    <w:p w14:paraId="1E4D3C3E" w14:textId="1BB7010A" w:rsidR="00284976" w:rsidRPr="006D5A7C" w:rsidRDefault="00854DE2" w:rsidP="00115FC2">
      <w:pPr>
        <w:spacing w:line="360" w:lineRule="auto"/>
        <w:ind w:firstLine="851"/>
        <w:jc w:val="both"/>
        <w:rPr>
          <w:lang w:eastAsia="lt-LT"/>
        </w:rPr>
      </w:pPr>
      <w:r w:rsidRPr="006D5A7C">
        <w:t>Kiekviena saugomos teritorijos direkcija yra savarankiškas juridinis asmuo</w:t>
      </w:r>
      <w:r w:rsidR="00370515" w:rsidRPr="006D5A7C">
        <w:t xml:space="preserve">, </w:t>
      </w:r>
      <w:r w:rsidR="00452D07" w:rsidRPr="006D5A7C">
        <w:t>kurio</w:t>
      </w:r>
      <w:r w:rsidR="0000621A" w:rsidRPr="006D5A7C">
        <w:t>s</w:t>
      </w:r>
      <w:r w:rsidR="00452D07" w:rsidRPr="006D5A7C">
        <w:t xml:space="preserve"> </w:t>
      </w:r>
      <w:r w:rsidR="00370515" w:rsidRPr="006D5A7C">
        <w:t xml:space="preserve">veiklą kontroliuoja savininko teises ir pareigas įgyvendinanti įstaiga </w:t>
      </w:r>
      <w:r w:rsidR="004856CB" w:rsidRPr="006D5A7C">
        <w:t xml:space="preserve">– </w:t>
      </w:r>
      <w:r w:rsidR="00370515" w:rsidRPr="006D5A7C">
        <w:t>Valstybinė saugomų teritorijų tarnyba</w:t>
      </w:r>
      <w:r w:rsidR="00DA7408" w:rsidRPr="006D5A7C">
        <w:t>.</w:t>
      </w:r>
      <w:r w:rsidR="00284976" w:rsidRPr="006D5A7C">
        <w:t xml:space="preserve"> </w:t>
      </w:r>
      <w:r w:rsidR="00370515" w:rsidRPr="006D5A7C">
        <w:t>Valstybinės saugomų teritorijų tarnybos prie Aplinkos ministerijos nuostatų, patvirtintų Lietuvos Respublikos aplinkos ministro 2002</w:t>
      </w:r>
      <w:r w:rsidR="00370515" w:rsidRPr="006D5A7C">
        <w:rPr>
          <w:i/>
        </w:rPr>
        <w:t xml:space="preserve"> </w:t>
      </w:r>
      <w:r w:rsidR="00370515" w:rsidRPr="006D5A7C">
        <w:t>m. liepos 23</w:t>
      </w:r>
      <w:r w:rsidR="00370515" w:rsidRPr="006D5A7C">
        <w:rPr>
          <w:i/>
        </w:rPr>
        <w:t xml:space="preserve"> </w:t>
      </w:r>
      <w:r w:rsidR="00370515" w:rsidRPr="006D5A7C">
        <w:t>d. įsakymu Nr.</w:t>
      </w:r>
      <w:r w:rsidR="00370515" w:rsidRPr="006D5A7C">
        <w:rPr>
          <w:i/>
        </w:rPr>
        <w:t xml:space="preserve"> </w:t>
      </w:r>
      <w:r w:rsidR="00370515" w:rsidRPr="006D5A7C">
        <w:t>377 (Lietuvos Respublikos aplinkos ministro 2010</w:t>
      </w:r>
      <w:r w:rsidR="00370515" w:rsidRPr="006D5A7C">
        <w:rPr>
          <w:i/>
        </w:rPr>
        <w:t xml:space="preserve"> </w:t>
      </w:r>
      <w:r w:rsidR="00370515" w:rsidRPr="006D5A7C">
        <w:t>m. rugsėjo 21</w:t>
      </w:r>
      <w:r w:rsidR="00370515" w:rsidRPr="006D5A7C">
        <w:rPr>
          <w:i/>
        </w:rPr>
        <w:t xml:space="preserve"> </w:t>
      </w:r>
      <w:r w:rsidR="00370515" w:rsidRPr="006D5A7C">
        <w:t>d. įsakymo Nr.</w:t>
      </w:r>
      <w:r w:rsidR="00370515" w:rsidRPr="006D5A7C">
        <w:rPr>
          <w:i/>
        </w:rPr>
        <w:t xml:space="preserve"> </w:t>
      </w:r>
      <w:r w:rsidR="00370515" w:rsidRPr="006D5A7C">
        <w:t>D1</w:t>
      </w:r>
      <w:r w:rsidR="00370515" w:rsidRPr="006D5A7C">
        <w:rPr>
          <w:i/>
        </w:rPr>
        <w:t>-</w:t>
      </w:r>
      <w:r w:rsidR="00370515" w:rsidRPr="006D5A7C">
        <w:t>787 redakcija), (toliau – VSTT nuostatai)</w:t>
      </w:r>
      <w:r w:rsidR="001E4442" w:rsidRPr="006D5A7C">
        <w:t xml:space="preserve"> 10.1.1 punkt</w:t>
      </w:r>
      <w:r w:rsidR="00284976" w:rsidRPr="006D5A7C">
        <w:t>e nustatyta, kad tarnyba „</w:t>
      </w:r>
      <w:r w:rsidR="00DA7408" w:rsidRPr="006D5A7C">
        <w:rPr>
          <w:i/>
          <w:lang w:eastAsia="lt-LT"/>
        </w:rPr>
        <w:t xml:space="preserve">įgyvendina Pavaldžių direkcijų savininko teises ir pareigas, kontroliuoja jų veiklą užtikrinant nustatyto apsaugos ir naudojimo režimo laikymąsi bei Saugomų teritorijų apsaugos ir tvarkymo </w:t>
      </w:r>
      <w:r w:rsidR="00284976" w:rsidRPr="006D5A7C">
        <w:rPr>
          <w:i/>
          <w:lang w:eastAsia="lt-LT"/>
        </w:rPr>
        <w:t>tikslinių programų įgyvendinimą</w:t>
      </w:r>
      <w:r w:rsidR="00284976" w:rsidRPr="006D5A7C">
        <w:rPr>
          <w:lang w:eastAsia="lt-LT"/>
        </w:rPr>
        <w:t xml:space="preserve">“. </w:t>
      </w:r>
    </w:p>
    <w:p w14:paraId="0E793C55" w14:textId="0167E21A" w:rsidR="00370515" w:rsidRPr="006D5A7C" w:rsidRDefault="00284976" w:rsidP="00115FC2">
      <w:pPr>
        <w:spacing w:line="360" w:lineRule="auto"/>
        <w:ind w:firstLine="851"/>
        <w:jc w:val="both"/>
      </w:pPr>
      <w:r w:rsidRPr="006D5A7C">
        <w:rPr>
          <w:lang w:eastAsia="lt-LT"/>
        </w:rPr>
        <w:t xml:space="preserve">Pati </w:t>
      </w:r>
      <w:r w:rsidRPr="006D5A7C">
        <w:t xml:space="preserve">Valstybinė saugomų teritorijų tarnyba statybą leidžiančių dokumentų išdavimo ir statybos užbaigimo procesuose </w:t>
      </w:r>
      <w:r w:rsidR="0077673A" w:rsidRPr="006D5A7C">
        <w:t xml:space="preserve">nedalyvauja. Jai taip pat nesuteikti įgaliojimai </w:t>
      </w:r>
      <w:r w:rsidR="0060215B" w:rsidRPr="006D5A7C">
        <w:t>tikrin</w:t>
      </w:r>
      <w:r w:rsidR="0077673A" w:rsidRPr="006D5A7C">
        <w:t>ti,</w:t>
      </w:r>
      <w:r w:rsidR="0060215B" w:rsidRPr="006D5A7C">
        <w:t xml:space="preserve"> kokius specialiuosius reikalavimus </w:t>
      </w:r>
      <w:r w:rsidR="00D50FA0" w:rsidRPr="006D5A7C">
        <w:t xml:space="preserve">direkcijos </w:t>
      </w:r>
      <w:r w:rsidR="0060215B" w:rsidRPr="006D5A7C">
        <w:t>išdavė</w:t>
      </w:r>
      <w:r w:rsidR="00AB3D88" w:rsidRPr="006D5A7C">
        <w:t xml:space="preserve"> ir</w:t>
      </w:r>
      <w:r w:rsidR="0060215B" w:rsidRPr="006D5A7C">
        <w:t xml:space="preserve"> kokiems projekto sprendiniams </w:t>
      </w:r>
      <w:r w:rsidR="00AB3D88" w:rsidRPr="006D5A7C">
        <w:t xml:space="preserve">jos </w:t>
      </w:r>
      <w:r w:rsidR="0060215B" w:rsidRPr="006D5A7C">
        <w:t>pritarė ir pan</w:t>
      </w:r>
      <w:r w:rsidR="00923FE6" w:rsidRPr="006D5A7C">
        <w:t>.</w:t>
      </w:r>
    </w:p>
    <w:p w14:paraId="385BBA47" w14:textId="5D64EE5C" w:rsidR="00AB3D88" w:rsidRPr="006D5A7C" w:rsidRDefault="00BC19F8" w:rsidP="00115FC2">
      <w:pPr>
        <w:spacing w:line="360" w:lineRule="auto"/>
        <w:ind w:firstLine="851"/>
        <w:jc w:val="both"/>
        <w:rPr>
          <w:bCs/>
          <w:shd w:val="clear" w:color="auto" w:fill="FFFFFF"/>
        </w:rPr>
      </w:pPr>
      <w:r w:rsidRPr="006D5A7C">
        <w:lastRenderedPageBreak/>
        <w:t xml:space="preserve">Saugomų teritorijų direkcijų veikla tam tikra apimtimi patenka į bendrą statybos valstybinę priežiūrą, kurią vykdo </w:t>
      </w:r>
      <w:r w:rsidRPr="006D5A7C">
        <w:rPr>
          <w:bCs/>
          <w:shd w:val="clear" w:color="auto" w:fill="FFFFFF"/>
        </w:rPr>
        <w:t>Valstybinė teritorijų planavimo ir statybos inspekcija.</w:t>
      </w:r>
      <w:r w:rsidR="00AB3D88" w:rsidRPr="006D5A7C">
        <w:rPr>
          <w:bCs/>
          <w:shd w:val="clear" w:color="auto" w:fill="FFFFFF"/>
        </w:rPr>
        <w:t xml:space="preserve"> Todėl Valstybinė teritorijų planavimo ir statybos inspekcija, atlikdama </w:t>
      </w:r>
      <w:r w:rsidR="00AB3D88" w:rsidRPr="006D5A7C">
        <w:t xml:space="preserve">statybos valstybinę priežiūrą, gali patikrinti </w:t>
      </w:r>
      <w:r w:rsidR="00D81F13" w:rsidRPr="006D5A7C">
        <w:t xml:space="preserve">saugomų teritorijų direkcijų išduotų specialiųjų reikalavimų turinį ir </w:t>
      </w:r>
      <w:r w:rsidR="006F5B37" w:rsidRPr="006D5A7C">
        <w:t xml:space="preserve">nustatyti, </w:t>
      </w:r>
      <w:r w:rsidR="00D81F13" w:rsidRPr="006D5A7C">
        <w:t>ar pagrįstai direkcija pritarė projekto sprendiniams.</w:t>
      </w:r>
    </w:p>
    <w:p w14:paraId="12E4D996" w14:textId="4E4C4109" w:rsidR="00923FE6" w:rsidRPr="006D5A7C" w:rsidRDefault="00BC19F8" w:rsidP="00115FC2">
      <w:pPr>
        <w:spacing w:line="360" w:lineRule="auto"/>
        <w:ind w:firstLine="851"/>
        <w:jc w:val="both"/>
        <w:rPr>
          <w:bCs/>
          <w:shd w:val="clear" w:color="auto" w:fill="FFFFFF"/>
        </w:rPr>
      </w:pPr>
      <w:r w:rsidRPr="006D5A7C">
        <w:rPr>
          <w:bCs/>
          <w:shd w:val="clear" w:color="auto" w:fill="FFFFFF"/>
        </w:rPr>
        <w:t>Tačiau atsižvelgiant į Inspekcijos fizines galimybes ir korupcijos rizikos analizės atlikimo metu nusta</w:t>
      </w:r>
      <w:r w:rsidR="00E82A6F" w:rsidRPr="006D5A7C">
        <w:rPr>
          <w:bCs/>
          <w:shd w:val="clear" w:color="auto" w:fill="FFFFFF"/>
        </w:rPr>
        <w:t>t</w:t>
      </w:r>
      <w:r w:rsidRPr="006D5A7C">
        <w:rPr>
          <w:bCs/>
          <w:shd w:val="clear" w:color="auto" w:fill="FFFFFF"/>
        </w:rPr>
        <w:t>ytus atvejus, kai kyla abejonių dėl</w:t>
      </w:r>
      <w:r w:rsidR="00E82A6F" w:rsidRPr="006D5A7C">
        <w:rPr>
          <w:bCs/>
          <w:shd w:val="clear" w:color="auto" w:fill="FFFFFF"/>
        </w:rPr>
        <w:t xml:space="preserve"> direkcijų sprendimų pagrįstumo, darytina išvada, kad Valstybinė</w:t>
      </w:r>
      <w:r w:rsidR="00370815" w:rsidRPr="006D5A7C">
        <w:rPr>
          <w:bCs/>
          <w:shd w:val="clear" w:color="auto" w:fill="FFFFFF"/>
        </w:rPr>
        <w:t>s</w:t>
      </w:r>
      <w:r w:rsidR="00E82A6F" w:rsidRPr="006D5A7C">
        <w:rPr>
          <w:bCs/>
          <w:shd w:val="clear" w:color="auto" w:fill="FFFFFF"/>
        </w:rPr>
        <w:t xml:space="preserve"> teritorijų planavimo ir statybos inspekcijos vykdoma statybos valstybinė priežiūra saugomų teritorijų direkcijų atžvilgiu yra nepakankama.</w:t>
      </w:r>
      <w:r w:rsidR="00D81F13" w:rsidRPr="006D5A7C">
        <w:rPr>
          <w:bCs/>
          <w:shd w:val="clear" w:color="auto" w:fill="FFFFFF"/>
        </w:rPr>
        <w:t xml:space="preserve"> Todėl </w:t>
      </w:r>
      <w:r w:rsidR="00C63DD1" w:rsidRPr="006D5A7C">
        <w:rPr>
          <w:bCs/>
          <w:shd w:val="clear" w:color="auto" w:fill="FFFFFF"/>
        </w:rPr>
        <w:t xml:space="preserve">vertinant sisteminiu požiūriu </w:t>
      </w:r>
      <w:r w:rsidR="00D81F13" w:rsidRPr="006D5A7C">
        <w:rPr>
          <w:bCs/>
          <w:shd w:val="clear" w:color="auto" w:fill="FFFFFF"/>
        </w:rPr>
        <w:t xml:space="preserve">manytina, kad </w:t>
      </w:r>
      <w:r w:rsidR="00C63DD1" w:rsidRPr="006D5A7C">
        <w:rPr>
          <w:bCs/>
          <w:shd w:val="clear" w:color="auto" w:fill="FFFFFF"/>
        </w:rPr>
        <w:t>neturėtų būti apsiribojama saugomų teritorijų direkcijų statybos valstybin</w:t>
      </w:r>
      <w:r w:rsidR="009323C6" w:rsidRPr="006D5A7C">
        <w:rPr>
          <w:bCs/>
          <w:shd w:val="clear" w:color="auto" w:fill="FFFFFF"/>
        </w:rPr>
        <w:t>e</w:t>
      </w:r>
      <w:r w:rsidR="00C63DD1" w:rsidRPr="006D5A7C">
        <w:rPr>
          <w:bCs/>
          <w:shd w:val="clear" w:color="auto" w:fill="FFFFFF"/>
        </w:rPr>
        <w:t xml:space="preserve"> priežiūra, bet turėtų funkcionuoti ir kontrolės</w:t>
      </w:r>
      <w:r w:rsidR="004D67BD" w:rsidRPr="006D5A7C">
        <w:rPr>
          <w:bCs/>
          <w:shd w:val="clear" w:color="auto" w:fill="FFFFFF"/>
        </w:rPr>
        <w:t>,</w:t>
      </w:r>
      <w:r w:rsidR="005651ED" w:rsidRPr="006D5A7C">
        <w:rPr>
          <w:bCs/>
          <w:shd w:val="clear" w:color="auto" w:fill="FFFFFF"/>
        </w:rPr>
        <w:t xml:space="preserve"> kurios met</w:t>
      </w:r>
      <w:r w:rsidR="002F7624" w:rsidRPr="006D5A7C">
        <w:rPr>
          <w:bCs/>
          <w:shd w:val="clear" w:color="auto" w:fill="FFFFFF"/>
        </w:rPr>
        <w:t>u</w:t>
      </w:r>
      <w:r w:rsidR="005651ED" w:rsidRPr="006D5A7C">
        <w:rPr>
          <w:bCs/>
          <w:shd w:val="clear" w:color="auto" w:fill="FFFFFF"/>
        </w:rPr>
        <w:t xml:space="preserve"> būtų tikrinam</w:t>
      </w:r>
      <w:r w:rsidR="002F7624" w:rsidRPr="006D5A7C">
        <w:rPr>
          <w:bCs/>
          <w:shd w:val="clear" w:color="auto" w:fill="FFFFFF"/>
        </w:rPr>
        <w:t xml:space="preserve">a, </w:t>
      </w:r>
      <w:r w:rsidR="002F7624" w:rsidRPr="006D5A7C">
        <w:rPr>
          <w:bCs/>
          <w:i/>
          <w:iCs/>
          <w:shd w:val="clear" w:color="auto" w:fill="FFFFFF"/>
        </w:rPr>
        <w:t>ar</w:t>
      </w:r>
      <w:r w:rsidR="002F7624" w:rsidRPr="006D5A7C">
        <w:rPr>
          <w:bCs/>
          <w:shd w:val="clear" w:color="auto" w:fill="FFFFFF"/>
        </w:rPr>
        <w:t xml:space="preserve"> ir </w:t>
      </w:r>
      <w:r w:rsidR="002F7624" w:rsidRPr="006D5A7C">
        <w:rPr>
          <w:bCs/>
          <w:i/>
          <w:iCs/>
          <w:shd w:val="clear" w:color="auto" w:fill="FFFFFF"/>
        </w:rPr>
        <w:t>kaip</w:t>
      </w:r>
      <w:r w:rsidR="002F7624" w:rsidRPr="006D5A7C">
        <w:rPr>
          <w:bCs/>
          <w:shd w:val="clear" w:color="auto" w:fill="FFFFFF"/>
        </w:rPr>
        <w:t xml:space="preserve"> išduodami</w:t>
      </w:r>
      <w:r w:rsidR="005651ED" w:rsidRPr="006D5A7C">
        <w:rPr>
          <w:bCs/>
          <w:shd w:val="clear" w:color="auto" w:fill="FFFFFF"/>
        </w:rPr>
        <w:t xml:space="preserve"> </w:t>
      </w:r>
      <w:r w:rsidR="004D67BD" w:rsidRPr="006D5A7C">
        <w:t>specia</w:t>
      </w:r>
      <w:r w:rsidR="005651ED" w:rsidRPr="006D5A7C">
        <w:t xml:space="preserve">lieji </w:t>
      </w:r>
      <w:r w:rsidR="004D67BD" w:rsidRPr="006D5A7C">
        <w:t>reikalavim</w:t>
      </w:r>
      <w:r w:rsidR="005651ED" w:rsidRPr="006D5A7C">
        <w:t>ai</w:t>
      </w:r>
      <w:r w:rsidR="002F7624" w:rsidRPr="006D5A7C">
        <w:t>, kai tai privaloma,</w:t>
      </w:r>
      <w:r w:rsidR="004D67BD" w:rsidRPr="006D5A7C">
        <w:t xml:space="preserve"> ir </w:t>
      </w:r>
      <w:r w:rsidR="002F7624" w:rsidRPr="006D5A7C">
        <w:t xml:space="preserve">kaip </w:t>
      </w:r>
      <w:r w:rsidR="005651ED" w:rsidRPr="006D5A7C">
        <w:t>derin</w:t>
      </w:r>
      <w:r w:rsidR="002F7624" w:rsidRPr="006D5A7C">
        <w:t>ami</w:t>
      </w:r>
      <w:r w:rsidR="005651ED" w:rsidRPr="006D5A7C">
        <w:t xml:space="preserve"> </w:t>
      </w:r>
      <w:r w:rsidR="004D67BD" w:rsidRPr="006D5A7C">
        <w:t>projekt</w:t>
      </w:r>
      <w:r w:rsidR="005651ED" w:rsidRPr="006D5A7C">
        <w:t>ai,</w:t>
      </w:r>
      <w:r w:rsidR="00C63DD1" w:rsidRPr="006D5A7C">
        <w:rPr>
          <w:bCs/>
          <w:shd w:val="clear" w:color="auto" w:fill="FFFFFF"/>
        </w:rPr>
        <w:t xml:space="preserve"> mechanizmas</w:t>
      </w:r>
      <w:r w:rsidR="00FC54A6" w:rsidRPr="006D5A7C">
        <w:rPr>
          <w:rStyle w:val="FootnoteReference"/>
          <w:bCs/>
          <w:shd w:val="clear" w:color="auto" w:fill="FFFFFF"/>
        </w:rPr>
        <w:footnoteReference w:id="13"/>
      </w:r>
      <w:r w:rsidR="00885BFF" w:rsidRPr="006D5A7C">
        <w:rPr>
          <w:bCs/>
          <w:shd w:val="clear" w:color="auto" w:fill="FFFFFF"/>
        </w:rPr>
        <w:t>.</w:t>
      </w:r>
    </w:p>
    <w:p w14:paraId="69D977FB" w14:textId="529BDEDD" w:rsidR="00E82A6F" w:rsidRPr="006D5A7C" w:rsidRDefault="00C63DD1" w:rsidP="00115FC2">
      <w:pPr>
        <w:spacing w:line="360" w:lineRule="auto"/>
        <w:ind w:firstLine="851"/>
        <w:jc w:val="both"/>
        <w:rPr>
          <w:bCs/>
          <w:shd w:val="clear" w:color="auto" w:fill="FFFFFF"/>
        </w:rPr>
      </w:pPr>
      <w:r w:rsidRPr="006D5A7C">
        <w:rPr>
          <w:bCs/>
          <w:shd w:val="clear" w:color="auto" w:fill="FFFFFF"/>
        </w:rPr>
        <w:t>Efektyviai veikiančios statybos valstybinė</w:t>
      </w:r>
      <w:r w:rsidR="00A826DA" w:rsidRPr="006D5A7C">
        <w:rPr>
          <w:bCs/>
          <w:shd w:val="clear" w:color="auto" w:fill="FFFFFF"/>
        </w:rPr>
        <w:t>s</w:t>
      </w:r>
      <w:r w:rsidRPr="006D5A7C">
        <w:rPr>
          <w:bCs/>
          <w:shd w:val="clear" w:color="auto" w:fill="FFFFFF"/>
        </w:rPr>
        <w:t xml:space="preserve"> priežiūros ir kontrolės mechanizmo poreikį atskleidžia tol</w:t>
      </w:r>
      <w:r w:rsidR="008946CC" w:rsidRPr="006D5A7C">
        <w:rPr>
          <w:bCs/>
          <w:shd w:val="clear" w:color="auto" w:fill="FFFFFF"/>
        </w:rPr>
        <w:t>i</w:t>
      </w:r>
      <w:r w:rsidRPr="006D5A7C">
        <w:rPr>
          <w:bCs/>
          <w:shd w:val="clear" w:color="auto" w:fill="FFFFFF"/>
        </w:rPr>
        <w:t xml:space="preserve">au pateikiami, korupcijos rizikos analizės atlikimo metu nustatyti </w:t>
      </w:r>
      <w:r w:rsidR="00B94A82" w:rsidRPr="006D5A7C">
        <w:rPr>
          <w:bCs/>
          <w:shd w:val="clear" w:color="auto" w:fill="FFFFFF"/>
        </w:rPr>
        <w:t>abejones dėl direkcijų sprendim</w:t>
      </w:r>
      <w:r w:rsidR="00D50FA0" w:rsidRPr="006D5A7C">
        <w:rPr>
          <w:bCs/>
          <w:shd w:val="clear" w:color="auto" w:fill="FFFFFF"/>
        </w:rPr>
        <w:t>ų</w:t>
      </w:r>
      <w:r w:rsidR="00B94A82" w:rsidRPr="006D5A7C">
        <w:rPr>
          <w:bCs/>
          <w:shd w:val="clear" w:color="auto" w:fill="FFFFFF"/>
        </w:rPr>
        <w:t xml:space="preserve"> pagrįstumo keliantys atvejai</w:t>
      </w:r>
      <w:r w:rsidR="00616D46" w:rsidRPr="006D5A7C">
        <w:rPr>
          <w:bCs/>
          <w:shd w:val="clear" w:color="auto" w:fill="FFFFFF"/>
        </w:rPr>
        <w:t>.</w:t>
      </w:r>
    </w:p>
    <w:p w14:paraId="7388CEFC" w14:textId="13B2C6C8" w:rsidR="001464E6" w:rsidRPr="006D5A7C" w:rsidRDefault="00B94A82" w:rsidP="00115FC2">
      <w:pPr>
        <w:spacing w:line="360" w:lineRule="auto"/>
        <w:ind w:firstLine="851"/>
        <w:jc w:val="both"/>
      </w:pPr>
      <w:r w:rsidRPr="006D5A7C">
        <w:t xml:space="preserve">- </w:t>
      </w:r>
      <w:r w:rsidR="001464E6" w:rsidRPr="006D5A7C">
        <w:t xml:space="preserve">Aukštaitijos nacionalinio parko ir Labanoro regioninio parko direkcija 2018 m. rugsėjo 27 d. nepritardama projektui „Pagalbinio ūkio pastatų - klėties ir lauko virtuvės  Molėtų r., </w:t>
      </w:r>
      <w:proofErr w:type="spellStart"/>
      <w:r w:rsidR="001464E6" w:rsidRPr="006D5A7C">
        <w:t>Čiulėnų</w:t>
      </w:r>
      <w:proofErr w:type="spellEnd"/>
      <w:r w:rsidR="001464E6" w:rsidRPr="006D5A7C">
        <w:t xml:space="preserve"> sen., </w:t>
      </w:r>
      <w:proofErr w:type="spellStart"/>
      <w:r w:rsidR="001464E6" w:rsidRPr="006D5A7C">
        <w:t>Kulionių</w:t>
      </w:r>
      <w:proofErr w:type="spellEnd"/>
      <w:r w:rsidR="001464E6" w:rsidRPr="006D5A7C">
        <w:t xml:space="preserve"> k., Žvaigždžių g. 2 statybos projektas“ nurodė, kad </w:t>
      </w:r>
      <w:r w:rsidR="001464E6" w:rsidRPr="006D5A7C">
        <w:rPr>
          <w:i/>
        </w:rPr>
        <w:t xml:space="preserve">„&lt;...&gt; Pagalbinių pastatų stogas yra dvišlaičiai. Labanoro regioninio </w:t>
      </w:r>
      <w:r w:rsidR="001464E6" w:rsidRPr="006D5A7C">
        <w:rPr>
          <w:i/>
        </w:rPr>
        <w:lastRenderedPageBreak/>
        <w:t xml:space="preserve">parko apsaugos reglamente yra nustatyta, kad priklausinių pastatų stogai – </w:t>
      </w:r>
      <w:proofErr w:type="spellStart"/>
      <w:r w:rsidR="001464E6" w:rsidRPr="006D5A7C">
        <w:rPr>
          <w:i/>
        </w:rPr>
        <w:t>pusvalminiai</w:t>
      </w:r>
      <w:proofErr w:type="spellEnd"/>
      <w:r w:rsidR="001464E6" w:rsidRPr="006D5A7C">
        <w:rPr>
          <w:i/>
        </w:rPr>
        <w:t xml:space="preserve"> ar keturšlaičiai stogai &lt;...&gt;</w:t>
      </w:r>
      <w:r w:rsidR="001464E6" w:rsidRPr="006D5A7C">
        <w:t xml:space="preserve">“. </w:t>
      </w:r>
      <w:r w:rsidR="00FA431D" w:rsidRPr="006D5A7C">
        <w:t>2018 m. spalio 5 d. direkcija projektui pritarė, nors pagal projektą pagalbinio pastato stogas liko dvišlaitis.</w:t>
      </w:r>
    </w:p>
    <w:p w14:paraId="3D8D4D74" w14:textId="0E662E79" w:rsidR="00B35389" w:rsidRPr="006D5A7C" w:rsidRDefault="00B35389" w:rsidP="00115FC2">
      <w:pPr>
        <w:spacing w:line="360" w:lineRule="auto"/>
        <w:ind w:firstLine="851"/>
        <w:jc w:val="both"/>
      </w:pPr>
      <w:r w:rsidRPr="006D5A7C">
        <w:t xml:space="preserve">- Aukštaitijos nacionalinio parko ir Labanoro regioninio parko direkcija tikrindama projektą „Pirties ir ūkinio pastato Molėtų r. sav., </w:t>
      </w:r>
      <w:proofErr w:type="spellStart"/>
      <w:r w:rsidRPr="006D5A7C">
        <w:t>Čiulėnų</w:t>
      </w:r>
      <w:proofErr w:type="spellEnd"/>
      <w:r w:rsidRPr="006D5A7C">
        <w:t xml:space="preserve"> sen., </w:t>
      </w:r>
      <w:proofErr w:type="spellStart"/>
      <w:r w:rsidRPr="006D5A7C">
        <w:t>Kulionių</w:t>
      </w:r>
      <w:proofErr w:type="spellEnd"/>
      <w:r w:rsidRPr="006D5A7C">
        <w:t xml:space="preserve"> k., Žvaigždžių g. 6A, statybos projektas“ 2017 m. liepos 18 d. rašte Nr. 2-656 nurodė, kad negali derinti šio projekto, ir kad </w:t>
      </w:r>
      <w:r w:rsidRPr="006D5A7C">
        <w:rPr>
          <w:i/>
        </w:rPr>
        <w:t xml:space="preserve">„&lt;...&gt; tradiciniai pagalbinių pastatų stogai yra </w:t>
      </w:r>
      <w:proofErr w:type="spellStart"/>
      <w:r w:rsidRPr="006D5A7C">
        <w:rPr>
          <w:i/>
        </w:rPr>
        <w:t>pusvalminiai</w:t>
      </w:r>
      <w:proofErr w:type="spellEnd"/>
      <w:r w:rsidRPr="006D5A7C">
        <w:rPr>
          <w:i/>
        </w:rPr>
        <w:t xml:space="preserve"> arba keturšlaičiai stogai.</w:t>
      </w:r>
      <w:r w:rsidRPr="006D5A7C">
        <w:t xml:space="preserve">“ Tačiau nepaisant to, kad </w:t>
      </w:r>
      <w:r w:rsidR="005A3028" w:rsidRPr="006D5A7C">
        <w:t xml:space="preserve">projekte numatytas dvišlaitis pirties stogas, </w:t>
      </w:r>
      <w:r w:rsidR="00BF5EA8" w:rsidRPr="006D5A7C">
        <w:t xml:space="preserve">direkcija </w:t>
      </w:r>
      <w:r w:rsidR="005A3028" w:rsidRPr="006D5A7C">
        <w:t>2017 m. rugpjūčio 9 d. projektui pritar</w:t>
      </w:r>
      <w:r w:rsidR="00BF5EA8" w:rsidRPr="006D5A7C">
        <w:t>ė</w:t>
      </w:r>
      <w:r w:rsidR="005A3028" w:rsidRPr="006D5A7C">
        <w:t>.</w:t>
      </w:r>
    </w:p>
    <w:p w14:paraId="25F1EBB8" w14:textId="041920AF" w:rsidR="005A3028" w:rsidRPr="006D5A7C" w:rsidRDefault="005A3028" w:rsidP="00115FC2">
      <w:pPr>
        <w:spacing w:line="360" w:lineRule="auto"/>
        <w:ind w:firstLine="851"/>
        <w:jc w:val="both"/>
      </w:pPr>
      <w:r w:rsidRPr="006D5A7C">
        <w:t xml:space="preserve">- </w:t>
      </w:r>
      <w:r w:rsidR="003C12D4" w:rsidRPr="006D5A7C">
        <w:t xml:space="preserve">Aukštaitijos nacionalinio parko ir Labanoro regioninio parko direkcija 2016 m. rugsėjo 7 d. ir 2018 m. rugsėjo 21 d. pritarė </w:t>
      </w:r>
      <w:r w:rsidR="005825DE" w:rsidRPr="006D5A7C">
        <w:t>projektams</w:t>
      </w:r>
      <w:r w:rsidR="003C12D4" w:rsidRPr="006D5A7C">
        <w:t xml:space="preserve"> (atitinkamai) „</w:t>
      </w:r>
      <w:r w:rsidR="005825DE" w:rsidRPr="006D5A7C">
        <w:t>G</w:t>
      </w:r>
      <w:r w:rsidR="003C12D4" w:rsidRPr="006D5A7C">
        <w:t xml:space="preserve">yvenamosios paskirties vieno buto namo Molėtų r., Mindūnų sen., </w:t>
      </w:r>
      <w:proofErr w:type="spellStart"/>
      <w:r w:rsidR="003C12D4" w:rsidRPr="006D5A7C">
        <w:t>Šnieriškių</w:t>
      </w:r>
      <w:proofErr w:type="spellEnd"/>
      <w:r w:rsidR="003C12D4" w:rsidRPr="006D5A7C">
        <w:t xml:space="preserve"> k., </w:t>
      </w:r>
      <w:proofErr w:type="spellStart"/>
      <w:r w:rsidR="003C12D4" w:rsidRPr="006D5A7C">
        <w:t>Aiseto</w:t>
      </w:r>
      <w:proofErr w:type="spellEnd"/>
      <w:r w:rsidR="003C12D4" w:rsidRPr="006D5A7C">
        <w:t xml:space="preserve"> g. 2 statybos projektas“ ir „Vienbučio gyvenamojo namo ir pagalbinio ūkio pastato statybos Tetervinės vs. 5, Labanoro sen., Švenčionių r. projektas“, nors pagal abu projektus </w:t>
      </w:r>
      <w:r w:rsidR="005825DE" w:rsidRPr="006D5A7C">
        <w:t>planuojamų statyti pagalbini</w:t>
      </w:r>
      <w:r w:rsidR="000628EE" w:rsidRPr="006D5A7C">
        <w:t>ai</w:t>
      </w:r>
      <w:r w:rsidR="005825DE" w:rsidRPr="006D5A7C">
        <w:t xml:space="preserve"> ūkio paskirties pastatai suprojektuoti su dvišlaičiais stogais</w:t>
      </w:r>
      <w:r w:rsidR="00A47D32" w:rsidRPr="006D5A7C">
        <w:t xml:space="preserve"> ir tai </w:t>
      </w:r>
      <w:r w:rsidR="007119E9" w:rsidRPr="006D5A7C">
        <w:t>neatitinka</w:t>
      </w:r>
      <w:r w:rsidR="005C403E" w:rsidRPr="006D5A7C">
        <w:t xml:space="preserve"> </w:t>
      </w:r>
      <w:r w:rsidR="005C403E" w:rsidRPr="006D5A7C">
        <w:rPr>
          <w:lang w:eastAsia="lt-LT"/>
        </w:rPr>
        <w:t>Labanoro regioninio parko apsaugos reglamento, p</w:t>
      </w:r>
      <w:r w:rsidR="005C403E" w:rsidRPr="006D5A7C">
        <w:t xml:space="preserve">atvirtinto Lietuvos Respublikos aplinkos ministro 2002 m. rugpjūčio 10 d. įsakymu Nr. 419 (Lietuvos Respublikos aplinkos ministro 2010 m. liepos 30 d. įsakymo Nr. D1-685 redakcija), (toliau – </w:t>
      </w:r>
      <w:r w:rsidR="005C403E" w:rsidRPr="006D5A7C">
        <w:rPr>
          <w:lang w:eastAsia="lt-LT"/>
        </w:rPr>
        <w:t>Labanoro regioninio parko apsaugos reglamentas)</w:t>
      </w:r>
      <w:r w:rsidR="005C403E" w:rsidRPr="006D5A7C">
        <w:t xml:space="preserve"> 17.6 punkto nuostatai, kad tradiciniai priklausinių stogai </w:t>
      </w:r>
      <w:proofErr w:type="spellStart"/>
      <w:r w:rsidR="005C403E" w:rsidRPr="006D5A7C">
        <w:t>pusvalminiai</w:t>
      </w:r>
      <w:proofErr w:type="spellEnd"/>
      <w:r w:rsidR="005C403E" w:rsidRPr="006D5A7C">
        <w:t xml:space="preserve"> ar keturšlaičiai</w:t>
      </w:r>
      <w:r w:rsidR="005825DE" w:rsidRPr="006D5A7C">
        <w:t>.</w:t>
      </w:r>
    </w:p>
    <w:p w14:paraId="663553CF" w14:textId="53078435" w:rsidR="006E7CFA" w:rsidRPr="006D5A7C" w:rsidRDefault="003577A3" w:rsidP="00115FC2">
      <w:pPr>
        <w:spacing w:line="360" w:lineRule="auto"/>
        <w:ind w:firstLine="851"/>
        <w:jc w:val="both"/>
      </w:pPr>
      <w:r w:rsidRPr="006D5A7C">
        <w:t xml:space="preserve">- </w:t>
      </w:r>
      <w:r w:rsidR="00E75F09" w:rsidRPr="006D5A7C">
        <w:t xml:space="preserve">Kauno marių regioninio parko direkcija </w:t>
      </w:r>
      <w:r w:rsidR="006E7CFA" w:rsidRPr="006D5A7C">
        <w:t xml:space="preserve">2018 m. gruodžio 28 d. nepritardama projektui „Vienbučio gyvenamojo namo Žvejų g. 1, </w:t>
      </w:r>
      <w:proofErr w:type="spellStart"/>
      <w:r w:rsidR="006E7CFA" w:rsidRPr="006D5A7C">
        <w:t>Drąseikių</w:t>
      </w:r>
      <w:proofErr w:type="spellEnd"/>
      <w:r w:rsidR="006E7CFA" w:rsidRPr="006D5A7C">
        <w:t xml:space="preserve"> k., Lapių sen., Kauno r. sav., statybos projektas“ nurodė, kad „</w:t>
      </w:r>
      <w:r w:rsidR="006E7CFA" w:rsidRPr="006D5A7C">
        <w:rPr>
          <w:i/>
        </w:rPr>
        <w:t>Nepritariame statybos projektui, nes neišpildyti kai kurie Gamtinių ir kompleksinių draustinių nuostatų 24 straipsnio bei Lapių geomorfologinio draustinio tvarkymo plane nustatyti reikalavimai.</w:t>
      </w:r>
      <w:r w:rsidR="006E7CFA" w:rsidRPr="006D5A7C">
        <w:t xml:space="preserve">“ 2019 m. sausio 30 d. projektui buvo pritarta nepaisant to, kad </w:t>
      </w:r>
      <w:r w:rsidR="00200F48" w:rsidRPr="006D5A7C">
        <w:t xml:space="preserve">statinys suprojektuotas raidės „L“ formos, </w:t>
      </w:r>
      <w:r w:rsidR="00A47D32" w:rsidRPr="006D5A7C">
        <w:t xml:space="preserve">ir tai </w:t>
      </w:r>
      <w:r w:rsidR="00200F48" w:rsidRPr="006D5A7C">
        <w:t xml:space="preserve">neatitinka </w:t>
      </w:r>
      <w:r w:rsidR="00200F48" w:rsidRPr="006D5A7C">
        <w:rPr>
          <w:lang w:eastAsia="lt-LT"/>
        </w:rPr>
        <w:t xml:space="preserve">Lapių geomorfologinio draustinio tvarkymo plano, patvirtinto Lietuvos Respublikos aplinkos ministro 2014 m. liepos 21 d. įsakymu Nr. D1-606, 8.1 punkte nustatytam reikalavimui, kad </w:t>
      </w:r>
      <w:r w:rsidR="00200F48" w:rsidRPr="006D5A7C">
        <w:rPr>
          <w:i/>
          <w:lang w:eastAsia="lt-LT"/>
        </w:rPr>
        <w:t xml:space="preserve">„&lt;...&gt; </w:t>
      </w:r>
      <w:r w:rsidR="00200F48" w:rsidRPr="006D5A7C">
        <w:rPr>
          <w:rFonts w:eastAsia="Arial Unicode MS"/>
          <w:i/>
        </w:rPr>
        <w:t xml:space="preserve">gyvenamieji namai turi būti vieno aukšto su palėpe, </w:t>
      </w:r>
      <w:r w:rsidR="00200F48" w:rsidRPr="006D5A7C">
        <w:rPr>
          <w:rFonts w:eastAsia="Arial Unicode MS"/>
          <w:b/>
          <w:i/>
        </w:rPr>
        <w:t>stačiakampio plano</w:t>
      </w:r>
      <w:r w:rsidR="00200F48" w:rsidRPr="006D5A7C">
        <w:rPr>
          <w:rFonts w:eastAsia="Arial Unicode MS"/>
          <w:i/>
        </w:rPr>
        <w:t>, dvišlaičiu stogu</w:t>
      </w:r>
      <w:r w:rsidR="00200F48" w:rsidRPr="006D5A7C">
        <w:rPr>
          <w:i/>
        </w:rPr>
        <w:t>.</w:t>
      </w:r>
      <w:r w:rsidR="00200F48" w:rsidRPr="006D5A7C">
        <w:t>“</w:t>
      </w:r>
    </w:p>
    <w:p w14:paraId="5CF72A7A" w14:textId="19EB09D1" w:rsidR="001D7CAE" w:rsidRPr="006D5A7C" w:rsidRDefault="00404680" w:rsidP="00115FC2">
      <w:pPr>
        <w:spacing w:line="360" w:lineRule="auto"/>
        <w:ind w:firstLine="851"/>
        <w:jc w:val="both"/>
      </w:pPr>
      <w:r w:rsidRPr="006D5A7C">
        <w:lastRenderedPageBreak/>
        <w:t xml:space="preserve">- </w:t>
      </w:r>
      <w:r w:rsidR="00654CD6" w:rsidRPr="006D5A7C">
        <w:t xml:space="preserve">2016 m. rugsėjo 21 d. </w:t>
      </w:r>
      <w:r w:rsidR="00EC52E0" w:rsidRPr="006D5A7C">
        <w:t xml:space="preserve">Neries regioninio parko direkcija </w:t>
      </w:r>
      <w:r w:rsidR="00654CD6" w:rsidRPr="006D5A7C">
        <w:t>nepritarė projektui „Vieno buto gyvenamojo namo, Dvaro g. 48 Panerių k. Vievio sen. Elektrėnų sav., rekonstrukcijos projektas“ ir nurodė: „</w:t>
      </w:r>
      <w:r w:rsidR="00654CD6" w:rsidRPr="006D5A7C">
        <w:rPr>
          <w:i/>
        </w:rPr>
        <w:t>Būtina suvienodinti fasadų spalvinius sprendimus ir pakeisti durų projektinius sprendimus, vadovaujantis medinės kaimiškos architektūros tradicija</w:t>
      </w:r>
      <w:r w:rsidR="00654CD6" w:rsidRPr="006D5A7C">
        <w:t xml:space="preserve">.“ 2016 m. rugsėjo 29 d. </w:t>
      </w:r>
      <w:r w:rsidR="00EC52E0" w:rsidRPr="006D5A7C">
        <w:t xml:space="preserve">direkcija </w:t>
      </w:r>
      <w:r w:rsidR="00654CD6" w:rsidRPr="006D5A7C">
        <w:t>projektui pritar</w:t>
      </w:r>
      <w:r w:rsidR="00EC52E0" w:rsidRPr="006D5A7C">
        <w:t>ė</w:t>
      </w:r>
      <w:r w:rsidR="00654CD6" w:rsidRPr="006D5A7C">
        <w:t xml:space="preserve">, nors vizualiai projekto sprendiniai </w:t>
      </w:r>
      <w:r w:rsidR="00897C3F" w:rsidRPr="006D5A7C">
        <w:t>pakeisti nebuvo.</w:t>
      </w:r>
    </w:p>
    <w:p w14:paraId="6A8EDAF0" w14:textId="432315FC" w:rsidR="001D7CAE" w:rsidRPr="006D5A7C" w:rsidRDefault="001D7CAE" w:rsidP="00115FC2">
      <w:pPr>
        <w:spacing w:line="360" w:lineRule="auto"/>
        <w:ind w:firstLine="851"/>
        <w:jc w:val="both"/>
      </w:pPr>
      <w:r w:rsidRPr="006D5A7C">
        <w:t xml:space="preserve">- Pajūrio regioninio parko direkcija 2019 m. vasario 19 d. nepritardama projektui „Vieno buto gyvenamojo namo Klaipėdos r. sav., Kretingalės sen., </w:t>
      </w:r>
      <w:proofErr w:type="spellStart"/>
      <w:r w:rsidRPr="006D5A7C">
        <w:t>Kalotės</w:t>
      </w:r>
      <w:proofErr w:type="spellEnd"/>
      <w:r w:rsidRPr="006D5A7C">
        <w:t xml:space="preserve"> k., </w:t>
      </w:r>
      <w:proofErr w:type="spellStart"/>
      <w:r w:rsidRPr="006D5A7C">
        <w:t>Kukuliškių</w:t>
      </w:r>
      <w:proofErr w:type="spellEnd"/>
      <w:r w:rsidRPr="006D5A7C">
        <w:t xml:space="preserve"> g. 18 statybos projektas“ nurodė: „</w:t>
      </w:r>
      <w:r w:rsidRPr="006D5A7C">
        <w:rPr>
          <w:i/>
        </w:rPr>
        <w:t>Į suprojektuotą užstatymo tankį neįskaičiuotas inžinerinio statinio - stoginės užstatymo plotas (teritorijų planavimo įstatymo 2 str. 40 d.), todėl visų suprojektuotų statinių bendras užstatymo plotas viršija maksimalų leistiną užstatymo plotą (300 m2), kas prieštarauja Pajūrio RP apsaugos reglamento 12.8. p. reikalavimams.</w:t>
      </w:r>
      <w:r w:rsidRPr="006D5A7C">
        <w:t>“ Statytojas (jo įgaliotas asmuo) pakartotinai teikdamas projektą derin</w:t>
      </w:r>
      <w:r w:rsidR="00A47D32" w:rsidRPr="006D5A7C">
        <w:t>ti</w:t>
      </w:r>
      <w:r w:rsidRPr="006D5A7C">
        <w:t xml:space="preserve"> 2019 m. vasario 25 d. rašte atsakydamas į direkcijos pastabas nurodė: „Į suprojektuotą užstatymo tankį yra išskaičiuoti visi statiniai, kurie turi užstatymą. Papildytas Sklypo sutvarkymo (sklypo plano) dalies 2.92.2 punktas išvardinant visų statinių užstatymo plotus.“ 2019 m. kovo 1 d. direkcija pritarė projektui nepaisant to, kad projekto architektūrinė dalis ir statinių plotai liko nepakitę.</w:t>
      </w:r>
    </w:p>
    <w:p w14:paraId="17B49268" w14:textId="340F2CEE" w:rsidR="00897C3F" w:rsidRPr="006D5A7C" w:rsidRDefault="00C44644" w:rsidP="00115FC2">
      <w:pPr>
        <w:spacing w:line="360" w:lineRule="auto"/>
        <w:ind w:firstLine="851"/>
        <w:jc w:val="both"/>
      </w:pPr>
      <w:r w:rsidRPr="006D5A7C">
        <w:t>- Pavilnių ir Verkių regioninių parkų direkcija 2018 m. kovo 14 d. pritarė projektui „Vienbučio gyvenamojo namo, Žemoji g. 12C, Vilniaus m., statybos projektas“ nepaisant to, kad dar 2018 m</w:t>
      </w:r>
      <w:r w:rsidR="00A47D32" w:rsidRPr="006D5A7C">
        <w:t>.</w:t>
      </w:r>
      <w:r w:rsidRPr="006D5A7C">
        <w:t xml:space="preserve"> vasario 5 d. nepritardama tam pačiam projektui nurodė, kad </w:t>
      </w:r>
      <w:r w:rsidRPr="006D5A7C">
        <w:rPr>
          <w:i/>
        </w:rPr>
        <w:t>„&lt;...&gt; Techniniame projekte numatyta nauja statyba, kas prieštarauja Pavilnių regioninio parko tvarkymo plano sprendiniams</w:t>
      </w:r>
      <w:r w:rsidRPr="006D5A7C">
        <w:t>.“</w:t>
      </w:r>
    </w:p>
    <w:p w14:paraId="123E4CEE" w14:textId="72E91234" w:rsidR="00AE30CB" w:rsidRPr="006D5A7C" w:rsidRDefault="00741EF7" w:rsidP="00115FC2">
      <w:pPr>
        <w:spacing w:line="360" w:lineRule="auto"/>
        <w:ind w:firstLine="851"/>
        <w:jc w:val="both"/>
      </w:pPr>
      <w:r w:rsidRPr="006D5A7C">
        <w:t xml:space="preserve">Atkreiptinas dėmesys, kad nurodytais atvejais direkcijos keitė savo nuomones, nors </w:t>
      </w:r>
      <w:r w:rsidR="00A105B8" w:rsidRPr="006D5A7C">
        <w:t xml:space="preserve">po statytojų paaiškinimų ir projektų korekcijų </w:t>
      </w:r>
      <w:r w:rsidRPr="006D5A7C">
        <w:t xml:space="preserve">faktinės aplinkybės iš principo nesikeitė. </w:t>
      </w:r>
    </w:p>
    <w:p w14:paraId="0BF98F17" w14:textId="799A7597" w:rsidR="00495546" w:rsidRPr="006D5A7C" w:rsidRDefault="00984A55" w:rsidP="00115FC2">
      <w:pPr>
        <w:spacing w:line="360" w:lineRule="auto"/>
        <w:ind w:firstLine="851"/>
        <w:jc w:val="both"/>
        <w:rPr>
          <w:bCs/>
          <w:shd w:val="clear" w:color="auto" w:fill="FFFFFF"/>
        </w:rPr>
      </w:pPr>
      <w:r w:rsidRPr="006D5A7C">
        <w:t>Atsižvelgiant į tai, kas nurodyta, ir s</w:t>
      </w:r>
      <w:r w:rsidR="00822824" w:rsidRPr="006D5A7C">
        <w:t xml:space="preserve">iekiant stiprinti </w:t>
      </w:r>
      <w:r w:rsidRPr="006D5A7C">
        <w:t xml:space="preserve">neteisėtai išduodamų statybą leidžiančių dokumentų prevenciją, būtų tikslinga sukurti saugomų teritorijų </w:t>
      </w:r>
      <w:r w:rsidR="00370815" w:rsidRPr="006D5A7C">
        <w:t xml:space="preserve">direkcijų </w:t>
      </w:r>
      <w:r w:rsidRPr="006D5A7C">
        <w:t>veiklos statybą leidžiančių dokumentų išdavimo procese kontrolės mechanizmą</w:t>
      </w:r>
      <w:r w:rsidR="00741EF7" w:rsidRPr="006D5A7C">
        <w:t>, kurią</w:t>
      </w:r>
      <w:r w:rsidRPr="006D5A7C">
        <w:t xml:space="preserve"> </w:t>
      </w:r>
      <w:r w:rsidR="00741EF7" w:rsidRPr="006D5A7C">
        <w:t xml:space="preserve">vykdytų </w:t>
      </w:r>
      <w:r w:rsidRPr="006D5A7C">
        <w:t>Valstybinė saugomų teritorijų tarnyba, ir kuri pasireikštų regu</w:t>
      </w:r>
      <w:r w:rsidRPr="006D5A7C">
        <w:lastRenderedPageBreak/>
        <w:t xml:space="preserve">liariai </w:t>
      </w:r>
      <w:r w:rsidR="00B400C9" w:rsidRPr="006D5A7C">
        <w:t xml:space="preserve">vykdomu </w:t>
      </w:r>
      <w:r w:rsidRPr="006D5A7C">
        <w:t xml:space="preserve">tam tikro skaičiaus specialiųjų reikalavimų ir tikrintų projektų patikrinimu. </w:t>
      </w:r>
      <w:r w:rsidR="00FC2963" w:rsidRPr="006D5A7C">
        <w:t>Kadangi šis kontrolės mechanizmas negalėtų apimti Pavilnių ir Verkių regioninių parkų direkcij</w:t>
      </w:r>
      <w:r w:rsidR="00346612" w:rsidRPr="006D5A7C">
        <w:t>os</w:t>
      </w:r>
      <w:r w:rsidR="00CA194A" w:rsidRPr="006D5A7C">
        <w:t xml:space="preserve"> (dėl to, kad jos savininkė yra </w:t>
      </w:r>
      <w:r w:rsidR="00FC2963" w:rsidRPr="006D5A7C">
        <w:t>Vilniaus miesto savivaldybė</w:t>
      </w:r>
      <w:r w:rsidR="00CA194A" w:rsidRPr="006D5A7C">
        <w:t>), siekis stiprinti neteisėtai išduodamų statybą leid</w:t>
      </w:r>
      <w:r w:rsidR="00346612" w:rsidRPr="006D5A7C">
        <w:t>žiančių dokumentų prevenciją ši</w:t>
      </w:r>
      <w:r w:rsidR="00CA194A" w:rsidRPr="006D5A7C">
        <w:t xml:space="preserve">os direkcijos atžvilgiu galėtų būti įgyvendintas stiprinant </w:t>
      </w:r>
      <w:r w:rsidR="00CA194A" w:rsidRPr="006D5A7C">
        <w:rPr>
          <w:bCs/>
          <w:shd w:val="clear" w:color="auto" w:fill="FFFFFF"/>
        </w:rPr>
        <w:t>statybos valstybin</w:t>
      </w:r>
      <w:r w:rsidR="00346612" w:rsidRPr="006D5A7C">
        <w:rPr>
          <w:bCs/>
          <w:shd w:val="clear" w:color="auto" w:fill="FFFFFF"/>
        </w:rPr>
        <w:t>ę</w:t>
      </w:r>
      <w:r w:rsidR="00CA194A" w:rsidRPr="006D5A7C">
        <w:rPr>
          <w:bCs/>
          <w:shd w:val="clear" w:color="auto" w:fill="FFFFFF"/>
        </w:rPr>
        <w:t xml:space="preserve"> priežiūrą.</w:t>
      </w:r>
    </w:p>
    <w:p w14:paraId="3F2CA23F" w14:textId="77777777" w:rsidR="00CE4CD7" w:rsidRPr="006D5A7C" w:rsidRDefault="00CE4CD7" w:rsidP="00115FC2">
      <w:pPr>
        <w:spacing w:line="360" w:lineRule="auto"/>
        <w:ind w:firstLine="851"/>
        <w:jc w:val="both"/>
      </w:pPr>
    </w:p>
    <w:p w14:paraId="605A349A" w14:textId="68E45843" w:rsidR="00370815" w:rsidRPr="006D5A7C" w:rsidRDefault="00370815" w:rsidP="00115FC2">
      <w:pPr>
        <w:spacing w:line="360" w:lineRule="auto"/>
        <w:ind w:firstLine="851"/>
        <w:jc w:val="both"/>
      </w:pPr>
      <w:r w:rsidRPr="006D5A7C">
        <w:t>PASIŪLYMAI</w:t>
      </w:r>
      <w:r w:rsidR="00152BED" w:rsidRPr="006D5A7C">
        <w:t>.</w:t>
      </w:r>
    </w:p>
    <w:p w14:paraId="335B68B9" w14:textId="49087EEB" w:rsidR="00152BED" w:rsidRPr="006D5A7C" w:rsidRDefault="00152BED" w:rsidP="00115FC2">
      <w:pPr>
        <w:spacing w:line="360" w:lineRule="auto"/>
        <w:ind w:firstLine="851"/>
        <w:jc w:val="both"/>
      </w:pPr>
      <w:r w:rsidRPr="006D5A7C">
        <w:t>Aplinkos ministerijai:</w:t>
      </w:r>
    </w:p>
    <w:p w14:paraId="6806FC05" w14:textId="683BE263" w:rsidR="00370815" w:rsidRPr="006D5A7C" w:rsidRDefault="002178BE" w:rsidP="00115FC2">
      <w:pPr>
        <w:spacing w:line="360" w:lineRule="auto"/>
        <w:ind w:firstLine="851"/>
        <w:jc w:val="both"/>
      </w:pPr>
      <w:r w:rsidRPr="006D5A7C">
        <w:t>Sukurti</w:t>
      </w:r>
      <w:r w:rsidR="00370815" w:rsidRPr="006D5A7C">
        <w:t xml:space="preserve"> </w:t>
      </w:r>
      <w:r w:rsidR="001F3AD5" w:rsidRPr="006D5A7C">
        <w:t>Valstybinės saugomų teritorijų tarnybos vykdom</w:t>
      </w:r>
      <w:r w:rsidRPr="006D5A7C">
        <w:t>ą</w:t>
      </w:r>
      <w:r w:rsidR="001F3AD5" w:rsidRPr="006D5A7C">
        <w:t xml:space="preserve"> </w:t>
      </w:r>
      <w:r w:rsidR="00370815" w:rsidRPr="006D5A7C">
        <w:t xml:space="preserve">saugomų teritorijų direkcijų veiklos statybą leidžiančių dokumentų išdavimo procese kontrolės </w:t>
      </w:r>
      <w:r w:rsidR="003B32F4" w:rsidRPr="006D5A7C">
        <w:t>mechanizm</w:t>
      </w:r>
      <w:r w:rsidRPr="006D5A7C">
        <w:t>ą</w:t>
      </w:r>
      <w:r w:rsidR="001F3AD5" w:rsidRPr="006D5A7C">
        <w:t>, kuris be kita ko apimtų planinius ir neplaninius išduotų specialiųjų reikalavimų ir tikrintų projektų patikrinimus</w:t>
      </w:r>
      <w:r w:rsidR="00B81D0F" w:rsidRPr="006D5A7C">
        <w:t>, arba alternatyvias pakankamai veiksmingas minėtų saugomų teritorijų sprendimų peržiūros procedūras</w:t>
      </w:r>
      <w:r w:rsidR="001F3AD5" w:rsidRPr="006D5A7C">
        <w:t>.</w:t>
      </w:r>
    </w:p>
    <w:p w14:paraId="5C78F8A5" w14:textId="726C5863" w:rsidR="00152BED" w:rsidRPr="006D5A7C" w:rsidRDefault="00152BED" w:rsidP="00115FC2">
      <w:pPr>
        <w:spacing w:line="360" w:lineRule="auto"/>
        <w:ind w:firstLine="851"/>
        <w:jc w:val="both"/>
        <w:rPr>
          <w:bCs/>
          <w:shd w:val="clear" w:color="auto" w:fill="FFFFFF"/>
        </w:rPr>
      </w:pPr>
      <w:r w:rsidRPr="006D5A7C">
        <w:rPr>
          <w:bCs/>
          <w:shd w:val="clear" w:color="auto" w:fill="FFFFFF"/>
        </w:rPr>
        <w:t>Valstybin</w:t>
      </w:r>
      <w:r w:rsidR="00355BDA" w:rsidRPr="006D5A7C">
        <w:rPr>
          <w:bCs/>
          <w:shd w:val="clear" w:color="auto" w:fill="FFFFFF"/>
        </w:rPr>
        <w:t>e</w:t>
      </w:r>
      <w:r w:rsidRPr="006D5A7C">
        <w:rPr>
          <w:bCs/>
          <w:shd w:val="clear" w:color="auto" w:fill="FFFFFF"/>
        </w:rPr>
        <w:t>i teritorijų planavimo ir statybos inspekcijai:</w:t>
      </w:r>
    </w:p>
    <w:p w14:paraId="1290C77E" w14:textId="77777777" w:rsidR="00711E26" w:rsidRPr="006D5A7C" w:rsidRDefault="00711E26" w:rsidP="00115FC2">
      <w:pPr>
        <w:spacing w:line="360" w:lineRule="auto"/>
        <w:ind w:firstLine="851"/>
        <w:jc w:val="both"/>
      </w:pPr>
      <w:r w:rsidRPr="006D5A7C">
        <w:rPr>
          <w:bCs/>
          <w:shd w:val="clear" w:color="auto" w:fill="FFFFFF"/>
        </w:rPr>
        <w:t>Valstybinės teritorijų planavimo ir statybos inspekcijos patikrinimų planų sudarymo kriterijus papildyti papildomu kriterijumi, kuris atspindėtų papildomas rizikas, susijusias su statybomis Pavilnių ir Verkių regioninių parkų teritorijose.</w:t>
      </w:r>
    </w:p>
    <w:p w14:paraId="11C8321A" w14:textId="74816667" w:rsidR="00FC54A6" w:rsidRPr="006D5A7C" w:rsidRDefault="0037773A" w:rsidP="00115FC2">
      <w:pPr>
        <w:spacing w:line="360" w:lineRule="auto"/>
        <w:ind w:firstLine="851"/>
        <w:jc w:val="both"/>
      </w:pPr>
      <w:r w:rsidRPr="006D5A7C">
        <w:t>Bendradarbiaujant su Valstybine saugomų teritorijų tarnyba įvertinti šiame skyriuje minimus pavyzdžius ir nustatyti, ar statybą leidžiantys dokumentai buvo išduoti teisėtai, ir spręsti klausimą dėl viešojo intereso gynimo</w:t>
      </w:r>
      <w:r w:rsidR="00FC54A6" w:rsidRPr="006D5A7C">
        <w:t>.</w:t>
      </w:r>
    </w:p>
    <w:p w14:paraId="4D226203" w14:textId="77777777" w:rsidR="00C72AD9" w:rsidRPr="006D5A7C" w:rsidRDefault="00C72AD9" w:rsidP="00115FC2">
      <w:pPr>
        <w:spacing w:line="360" w:lineRule="auto"/>
        <w:ind w:firstLine="851"/>
        <w:jc w:val="both"/>
      </w:pPr>
    </w:p>
    <w:p w14:paraId="16E437C3" w14:textId="655AFF2A" w:rsidR="003E663A" w:rsidRPr="006D5A7C" w:rsidRDefault="003E663A" w:rsidP="00115FC2">
      <w:pPr>
        <w:pStyle w:val="Heading3"/>
        <w:spacing w:before="0" w:beforeAutospacing="0" w:after="0" w:afterAutospacing="0" w:line="360" w:lineRule="auto"/>
        <w:ind w:firstLine="851"/>
        <w:jc w:val="both"/>
        <w:rPr>
          <w:b w:val="0"/>
          <w:i/>
          <w:sz w:val="24"/>
          <w:szCs w:val="24"/>
        </w:rPr>
      </w:pPr>
      <w:bookmarkStart w:id="9" w:name="_Toc30591898"/>
      <w:r w:rsidRPr="006D5A7C">
        <w:rPr>
          <w:b w:val="0"/>
          <w:i/>
          <w:sz w:val="24"/>
          <w:szCs w:val="24"/>
        </w:rPr>
        <w:t>2.</w:t>
      </w:r>
      <w:r w:rsidR="001D7CAE" w:rsidRPr="006D5A7C">
        <w:rPr>
          <w:b w:val="0"/>
          <w:i/>
          <w:sz w:val="24"/>
          <w:szCs w:val="24"/>
        </w:rPr>
        <w:t>3</w:t>
      </w:r>
      <w:r w:rsidR="00CD1003" w:rsidRPr="006D5A7C">
        <w:rPr>
          <w:b w:val="0"/>
          <w:i/>
          <w:sz w:val="24"/>
          <w:szCs w:val="24"/>
        </w:rPr>
        <w:t xml:space="preserve">. </w:t>
      </w:r>
      <w:r w:rsidR="00932757" w:rsidRPr="006D5A7C">
        <w:rPr>
          <w:b w:val="0"/>
          <w:i/>
          <w:sz w:val="24"/>
          <w:szCs w:val="24"/>
        </w:rPr>
        <w:t>Tobulintinas</w:t>
      </w:r>
      <w:r w:rsidR="00930A32" w:rsidRPr="006D5A7C">
        <w:rPr>
          <w:b w:val="0"/>
          <w:i/>
          <w:sz w:val="24"/>
          <w:szCs w:val="24"/>
        </w:rPr>
        <w:t xml:space="preserve"> statybų saugomose teritorijose</w:t>
      </w:r>
      <w:r w:rsidR="00932757" w:rsidRPr="006D5A7C">
        <w:rPr>
          <w:b w:val="0"/>
          <w:i/>
          <w:sz w:val="24"/>
          <w:szCs w:val="24"/>
        </w:rPr>
        <w:t xml:space="preserve"> teisinis reglamentavimas</w:t>
      </w:r>
      <w:r w:rsidRPr="006D5A7C">
        <w:rPr>
          <w:b w:val="0"/>
          <w:i/>
          <w:sz w:val="24"/>
          <w:szCs w:val="24"/>
        </w:rPr>
        <w:t>.</w:t>
      </w:r>
      <w:bookmarkEnd w:id="9"/>
    </w:p>
    <w:p w14:paraId="16446348" w14:textId="453B6BC5" w:rsidR="00FD0592" w:rsidRPr="006D5A7C" w:rsidRDefault="00690666" w:rsidP="00115FC2">
      <w:pPr>
        <w:spacing w:line="360" w:lineRule="auto"/>
        <w:ind w:firstLine="851"/>
        <w:jc w:val="both"/>
      </w:pPr>
      <w:r w:rsidRPr="006D5A7C">
        <w:t>Korupcijos rizikos analizės metu su direkcijų atstovais aptariant 2.</w:t>
      </w:r>
      <w:r w:rsidR="003B32F4" w:rsidRPr="006D5A7C">
        <w:t>2</w:t>
      </w:r>
      <w:r w:rsidRPr="006D5A7C">
        <w:t xml:space="preserve"> skyriuje  paminėtus atvejus, nustatyta, kad dažniausiai </w:t>
      </w:r>
      <w:r w:rsidR="00823CA5" w:rsidRPr="006D5A7C">
        <w:t xml:space="preserve">kaip </w:t>
      </w:r>
      <w:r w:rsidRPr="006D5A7C">
        <w:t>diskutuotinų situacijų atsiradimo priežasti</w:t>
      </w:r>
      <w:r w:rsidR="00823CA5" w:rsidRPr="006D5A7C">
        <w:t>s</w:t>
      </w:r>
      <w:r w:rsidRPr="006D5A7C">
        <w:t xml:space="preserve"> įvardijama</w:t>
      </w:r>
      <w:r w:rsidR="00823CA5" w:rsidRPr="006D5A7C">
        <w:t>s</w:t>
      </w:r>
      <w:r w:rsidRPr="006D5A7C">
        <w:t xml:space="preserve"> teisinio reglamentavimo </w:t>
      </w:r>
      <w:r w:rsidR="00051F3D" w:rsidRPr="006D5A7C">
        <w:t>netobulumas</w:t>
      </w:r>
      <w:r w:rsidRPr="006D5A7C">
        <w:t>.</w:t>
      </w:r>
      <w:r w:rsidR="00051F3D" w:rsidRPr="006D5A7C">
        <w:t xml:space="preserve"> Pavyzdžiui:</w:t>
      </w:r>
    </w:p>
    <w:p w14:paraId="1FFDBF34" w14:textId="22F39AF3" w:rsidR="00AB249A" w:rsidRPr="006D5A7C" w:rsidRDefault="00753960" w:rsidP="00115FC2">
      <w:pPr>
        <w:spacing w:line="360" w:lineRule="auto"/>
        <w:ind w:firstLine="851"/>
        <w:jc w:val="both"/>
      </w:pPr>
      <w:r w:rsidRPr="006D5A7C">
        <w:t xml:space="preserve">- </w:t>
      </w:r>
      <w:r w:rsidRPr="006D5A7C">
        <w:rPr>
          <w:lang w:eastAsia="lt-LT"/>
        </w:rPr>
        <w:t>Labanoro regioninio parko apsaugos reglamento</w:t>
      </w:r>
      <w:r w:rsidRPr="006D5A7C">
        <w:t xml:space="preserve"> 17.6 punkte nurodoma, kad „&lt;...&gt; tradiciniai gyvenamųjų namų stogai – dvišlaičiai (40</w:t>
      </w:r>
      <w:r w:rsidRPr="006D5A7C">
        <w:rPr>
          <w:vertAlign w:val="superscript"/>
        </w:rPr>
        <w:t>o</w:t>
      </w:r>
      <w:r w:rsidRPr="006D5A7C">
        <w:t>–45</w:t>
      </w:r>
      <w:r w:rsidRPr="006D5A7C">
        <w:rPr>
          <w:vertAlign w:val="superscript"/>
        </w:rPr>
        <w:t>o</w:t>
      </w:r>
      <w:r w:rsidRPr="006D5A7C">
        <w:t xml:space="preserve">) </w:t>
      </w:r>
      <w:proofErr w:type="spellStart"/>
      <w:r w:rsidRPr="006D5A7C">
        <w:t>pusskliautiai</w:t>
      </w:r>
      <w:proofErr w:type="spellEnd"/>
      <w:r w:rsidRPr="006D5A7C">
        <w:t xml:space="preserve"> arba keturšlaičiai, priklausinių – </w:t>
      </w:r>
      <w:proofErr w:type="spellStart"/>
      <w:r w:rsidRPr="006D5A7C">
        <w:t>pusvalminiai</w:t>
      </w:r>
      <w:proofErr w:type="spellEnd"/>
      <w:r w:rsidRPr="006D5A7C">
        <w:t xml:space="preserve"> ar keturšlaičiai stogai.“ Tačiau </w:t>
      </w:r>
      <w:r w:rsidR="00690666" w:rsidRPr="006D5A7C">
        <w:t xml:space="preserve">Aukštaitijos nacionalinio parko ir Labanoro regioninio parko direkcijos atstovai nurodė, kad praktikoje pasitaiko pritarimų pagalbinių ūkio paskirties pastatų su dvišlaičiais stogais projektams, nes </w:t>
      </w:r>
      <w:r w:rsidR="00AB249A" w:rsidRPr="006D5A7C">
        <w:rPr>
          <w:lang w:eastAsia="lt-LT"/>
        </w:rPr>
        <w:t>minėtas</w:t>
      </w:r>
      <w:r w:rsidR="00690666" w:rsidRPr="006D5A7C">
        <w:rPr>
          <w:lang w:eastAsia="lt-LT"/>
        </w:rPr>
        <w:t xml:space="preserve"> reglamentas ne</w:t>
      </w:r>
      <w:r w:rsidR="00823CA5" w:rsidRPr="006D5A7C">
        <w:rPr>
          <w:lang w:eastAsia="lt-LT"/>
        </w:rPr>
        <w:t xml:space="preserve"> </w:t>
      </w:r>
      <w:r w:rsidR="00690666" w:rsidRPr="006D5A7C">
        <w:rPr>
          <w:lang w:eastAsia="lt-LT"/>
        </w:rPr>
        <w:t xml:space="preserve">visai atitinka realijas. O būtent, nuo 1939 metų </w:t>
      </w:r>
      <w:r w:rsidR="00690666" w:rsidRPr="006D5A7C">
        <w:lastRenderedPageBreak/>
        <w:t>pagalbiniai ūkio paskirties pastatai paprastai buvo statomi su dvišlaičiais stogais, todėl dabar statytojai neretai pageidauja tokių pas</w:t>
      </w:r>
      <w:r w:rsidR="00747315" w:rsidRPr="006D5A7C">
        <w:t>t</w:t>
      </w:r>
      <w:r w:rsidR="00690666" w:rsidRPr="006D5A7C">
        <w:t xml:space="preserve">atų stogų, kokie yra senesnių aplinkinių pastatų. </w:t>
      </w:r>
    </w:p>
    <w:p w14:paraId="12767F6C" w14:textId="13A23F15" w:rsidR="001957AD" w:rsidRPr="006D5A7C" w:rsidRDefault="00AB249A" w:rsidP="00115FC2">
      <w:pPr>
        <w:spacing w:line="360" w:lineRule="auto"/>
        <w:ind w:firstLine="851"/>
        <w:jc w:val="both"/>
      </w:pPr>
      <w:r w:rsidRPr="006D5A7C">
        <w:t xml:space="preserve">- </w:t>
      </w:r>
      <w:r w:rsidR="001F4880" w:rsidRPr="006D5A7C">
        <w:t xml:space="preserve">Lietuvos Respublikos saugomų teritorijų įstatyme (toliau – Saugomų teritorijų įstatymas) </w:t>
      </w:r>
      <w:r w:rsidR="00120E86" w:rsidRPr="006D5A7C">
        <w:t>yra nustatyt</w:t>
      </w:r>
      <w:r w:rsidR="00780D5C" w:rsidRPr="006D5A7C">
        <w:t>ų</w:t>
      </w:r>
      <w:r w:rsidR="00120E86" w:rsidRPr="006D5A7C">
        <w:t xml:space="preserve"> draudim</w:t>
      </w:r>
      <w:r w:rsidR="00780D5C" w:rsidRPr="006D5A7C">
        <w:t>ų</w:t>
      </w:r>
      <w:r w:rsidR="00120E86" w:rsidRPr="006D5A7C">
        <w:t xml:space="preserve"> statyti vizualinę taršą sukeliančius statinius. Pagal šio įstatymo 2 straipsnio 56 dalį, v</w:t>
      </w:r>
      <w:r w:rsidR="00120E86" w:rsidRPr="006D5A7C">
        <w:rPr>
          <w:kern w:val="3"/>
        </w:rPr>
        <w:t>izualinė tarša – tai „</w:t>
      </w:r>
      <w:r w:rsidR="00120E86" w:rsidRPr="006D5A7C">
        <w:rPr>
          <w:i/>
          <w:kern w:val="3"/>
        </w:rPr>
        <w:t>objektų (kompleksų) ar veiklos sukeltas ilgalaikis regimasis poveikis, mažinantis kraštovaizdžio estetinę vertę</w:t>
      </w:r>
      <w:r w:rsidR="00120E86" w:rsidRPr="006D5A7C">
        <w:rPr>
          <w:kern w:val="3"/>
        </w:rPr>
        <w:t xml:space="preserve">.“ Kaip nurodo direkcijų atstovai, </w:t>
      </w:r>
      <w:r w:rsidR="00BE0D0D" w:rsidRPr="006D5A7C">
        <w:rPr>
          <w:kern w:val="3"/>
        </w:rPr>
        <w:t>praktiko</w:t>
      </w:r>
      <w:r w:rsidR="00C252D7" w:rsidRPr="006D5A7C">
        <w:rPr>
          <w:kern w:val="3"/>
        </w:rPr>
        <w:t>je</w:t>
      </w:r>
      <w:r w:rsidR="00BE0D0D" w:rsidRPr="006D5A7C">
        <w:rPr>
          <w:kern w:val="3"/>
        </w:rPr>
        <w:t xml:space="preserve"> toks neišsamus vizualinės taršos apibrė</w:t>
      </w:r>
      <w:r w:rsidR="00C252D7" w:rsidRPr="006D5A7C">
        <w:rPr>
          <w:kern w:val="3"/>
        </w:rPr>
        <w:t>žimas sukelia nemažai problemų</w:t>
      </w:r>
      <w:r w:rsidR="001957AD" w:rsidRPr="006D5A7C">
        <w:rPr>
          <w:kern w:val="3"/>
        </w:rPr>
        <w:t xml:space="preserve">, pavyzdžiui, </w:t>
      </w:r>
      <w:r w:rsidR="00C252D7" w:rsidRPr="006D5A7C">
        <w:rPr>
          <w:kern w:val="3"/>
        </w:rPr>
        <w:t>direkcijos vengia kategoriškai laikytis savo pozicijos</w:t>
      </w:r>
      <w:r w:rsidR="001957AD" w:rsidRPr="006D5A7C">
        <w:rPr>
          <w:kern w:val="3"/>
        </w:rPr>
        <w:t xml:space="preserve"> (pvz., nepritarti projektui), nes ginčui, ar statinys </w:t>
      </w:r>
      <w:r w:rsidR="000775B0" w:rsidRPr="006D5A7C">
        <w:rPr>
          <w:kern w:val="3"/>
        </w:rPr>
        <w:t xml:space="preserve">sukelia vizualinę taršą ar ne, pasiekus teismą, prireikia papildomų žmogiškųjų </w:t>
      </w:r>
      <w:r w:rsidR="00823CA5" w:rsidRPr="006D5A7C">
        <w:rPr>
          <w:kern w:val="3"/>
        </w:rPr>
        <w:t>išteklių</w:t>
      </w:r>
      <w:r w:rsidR="000775B0" w:rsidRPr="006D5A7C">
        <w:rPr>
          <w:kern w:val="3"/>
        </w:rPr>
        <w:t xml:space="preserve">, </w:t>
      </w:r>
      <w:r w:rsidR="001957AD" w:rsidRPr="006D5A7C">
        <w:rPr>
          <w:kern w:val="3"/>
        </w:rPr>
        <w:t xml:space="preserve">o teisinių kompetencijų stoka neretai lemia </w:t>
      </w:r>
      <w:r w:rsidR="00823CA5" w:rsidRPr="006D5A7C">
        <w:rPr>
          <w:kern w:val="3"/>
        </w:rPr>
        <w:t xml:space="preserve">bylų </w:t>
      </w:r>
      <w:proofErr w:type="spellStart"/>
      <w:r w:rsidR="001957AD" w:rsidRPr="006D5A7C">
        <w:rPr>
          <w:kern w:val="3"/>
        </w:rPr>
        <w:t>pral</w:t>
      </w:r>
      <w:r w:rsidR="000775B0" w:rsidRPr="006D5A7C">
        <w:rPr>
          <w:kern w:val="3"/>
        </w:rPr>
        <w:t>a</w:t>
      </w:r>
      <w:r w:rsidR="001957AD" w:rsidRPr="006D5A7C">
        <w:rPr>
          <w:kern w:val="3"/>
        </w:rPr>
        <w:t>imėji</w:t>
      </w:r>
      <w:r w:rsidR="000775B0" w:rsidRPr="006D5A7C">
        <w:rPr>
          <w:kern w:val="3"/>
        </w:rPr>
        <w:t>mu</w:t>
      </w:r>
      <w:r w:rsidR="001957AD" w:rsidRPr="006D5A7C">
        <w:rPr>
          <w:kern w:val="3"/>
        </w:rPr>
        <w:t>s</w:t>
      </w:r>
      <w:proofErr w:type="spellEnd"/>
      <w:r w:rsidR="001957AD" w:rsidRPr="006D5A7C">
        <w:rPr>
          <w:kern w:val="3"/>
        </w:rPr>
        <w:t>.</w:t>
      </w:r>
    </w:p>
    <w:p w14:paraId="09B25622" w14:textId="6B8CABED" w:rsidR="001D7CAE" w:rsidRPr="006D5A7C" w:rsidRDefault="00102282" w:rsidP="00115FC2">
      <w:pPr>
        <w:spacing w:line="360" w:lineRule="auto"/>
        <w:ind w:firstLine="851"/>
        <w:jc w:val="both"/>
      </w:pPr>
      <w:r w:rsidRPr="006D5A7C">
        <w:t xml:space="preserve">- </w:t>
      </w:r>
      <w:r w:rsidR="00780D5C" w:rsidRPr="006D5A7C">
        <w:t xml:space="preserve">Pagal Lietuvos Respublikos sodininkų bendrijų įstatymo 7 straipsnį, mėgėjų sodo sklype statomo gyvenamojo pastato ar sodo namo didžiausias aukštis </w:t>
      </w:r>
      <w:r w:rsidR="00987187" w:rsidRPr="006D5A7C">
        <w:t>– 8,5 metrai, o pavyzdžiui, Kauno marių regioninio parko apsaugos reglamento, patvirtinto Lietuvos Respublikos aplinkos ministro 2002 m. rugpjūčio 10 d. įsakymu Nr.416 (Lietuvos Respublikos aplinkos ministro 2010 m. liepos 30 d. įsakymo Nr. D1-683 redakcija), 17.1 punkte nurodoma, kad tradicinės sodybos gyvenamojo namo aukštis – iki 7,5 metr</w:t>
      </w:r>
      <w:r w:rsidR="00733CD8" w:rsidRPr="006D5A7C">
        <w:t>ų</w:t>
      </w:r>
      <w:r w:rsidR="00987187" w:rsidRPr="006D5A7C">
        <w:t xml:space="preserve">. Todėl, </w:t>
      </w:r>
      <w:r w:rsidR="00733CD8" w:rsidRPr="006D5A7C">
        <w:t xml:space="preserve">tais atvejais, </w:t>
      </w:r>
      <w:r w:rsidR="00987187" w:rsidRPr="006D5A7C">
        <w:t xml:space="preserve">kai mėgėjų sodo sklypas patenka į saugomą teritoriją, kyla ginčas dėl </w:t>
      </w:r>
      <w:r w:rsidR="00AE136E" w:rsidRPr="006D5A7C">
        <w:t>maksimalaus leistino statinio aukščio</w:t>
      </w:r>
      <w:r w:rsidR="00733CD8" w:rsidRPr="006D5A7C">
        <w:t>, ir</w:t>
      </w:r>
      <w:r w:rsidR="00AE136E" w:rsidRPr="006D5A7C">
        <w:t xml:space="preserve"> </w:t>
      </w:r>
      <w:r w:rsidR="00733CD8" w:rsidRPr="006D5A7C">
        <w:t>t</w:t>
      </w:r>
      <w:r w:rsidR="00AE136E" w:rsidRPr="006D5A7C">
        <w:t xml:space="preserve">okiais atvejais direkcijos taip pat, vengdamos teisminių ginčų, </w:t>
      </w:r>
      <w:r w:rsidR="00CC0F20" w:rsidRPr="006D5A7C">
        <w:t xml:space="preserve">vengia </w:t>
      </w:r>
      <w:r w:rsidR="00AE136E" w:rsidRPr="006D5A7C">
        <w:t xml:space="preserve">kategoriškai </w:t>
      </w:r>
      <w:r w:rsidR="00CC0F20" w:rsidRPr="006D5A7C">
        <w:t>atstovauti</w:t>
      </w:r>
      <w:r w:rsidR="00AE136E" w:rsidRPr="006D5A7C">
        <w:t xml:space="preserve"> savo pozicij</w:t>
      </w:r>
      <w:r w:rsidR="00733CD8" w:rsidRPr="006D5A7C">
        <w:t>oms</w:t>
      </w:r>
      <w:r w:rsidR="00AE136E" w:rsidRPr="006D5A7C">
        <w:t>.</w:t>
      </w:r>
    </w:p>
    <w:p w14:paraId="6713CFB5" w14:textId="0B4A490A" w:rsidR="001D7CAE" w:rsidRPr="006D5A7C" w:rsidRDefault="001D7CAE" w:rsidP="00115FC2">
      <w:pPr>
        <w:spacing w:line="360" w:lineRule="auto"/>
        <w:ind w:firstLine="851"/>
        <w:jc w:val="both"/>
      </w:pPr>
      <w:r w:rsidRPr="006D5A7C">
        <w:t>- Analizuotuose parkų reglamentuose</w:t>
      </w:r>
      <w:r w:rsidR="00CC0F20" w:rsidRPr="006D5A7C">
        <w:rPr>
          <w:rStyle w:val="FootnoteReference"/>
        </w:rPr>
        <w:footnoteReference w:id="14"/>
      </w:r>
      <w:r w:rsidRPr="006D5A7C">
        <w:t xml:space="preserve">, kuriuose nustatomi parkų </w:t>
      </w:r>
      <w:r w:rsidRPr="006D5A7C">
        <w:rPr>
          <w:spacing w:val="-2"/>
        </w:rPr>
        <w:t>teritorijų planavimo, statinių projektavimo, statybos jų teritorijoje reikalavim</w:t>
      </w:r>
      <w:r w:rsidR="0089123B" w:rsidRPr="006D5A7C">
        <w:rPr>
          <w:spacing w:val="-2"/>
        </w:rPr>
        <w:t>ai</w:t>
      </w:r>
      <w:r w:rsidRPr="006D5A7C">
        <w:rPr>
          <w:spacing w:val="-2"/>
        </w:rPr>
        <w:t xml:space="preserve"> ir apsaugos, tvarkymo ir naudojimo ypatum</w:t>
      </w:r>
      <w:r w:rsidR="0089123B" w:rsidRPr="006D5A7C">
        <w:rPr>
          <w:spacing w:val="-2"/>
        </w:rPr>
        <w:t>ai</w:t>
      </w:r>
      <w:r w:rsidRPr="006D5A7C">
        <w:rPr>
          <w:spacing w:val="-2"/>
        </w:rPr>
        <w:t xml:space="preserve">, vartojamos sąvokos: užstatymo plotas, užstatomas plotas </w:t>
      </w:r>
      <w:r w:rsidR="00CC0F20" w:rsidRPr="006D5A7C">
        <w:rPr>
          <w:spacing w:val="-2"/>
        </w:rPr>
        <w:t>a</w:t>
      </w:r>
      <w:r w:rsidRPr="006D5A7C">
        <w:rPr>
          <w:spacing w:val="-2"/>
        </w:rPr>
        <w:t xml:space="preserve">r pastatų bendras užimamas plotas. Šiomis sąvokomis formuluojami apribojimai, kokią sklypo dalį gali užimti statiniai. Tačiau šių sąvokų nėra </w:t>
      </w:r>
      <w:r w:rsidR="00FE138D" w:rsidRPr="006D5A7C">
        <w:rPr>
          <w:spacing w:val="-2"/>
        </w:rPr>
        <w:t>Statybos įstatyme ir statybos techniniuose reglamentuose</w:t>
      </w:r>
      <w:r w:rsidRPr="006D5A7C">
        <w:rPr>
          <w:spacing w:val="-2"/>
        </w:rPr>
        <w:t xml:space="preserve">, </w:t>
      </w:r>
      <w:r w:rsidR="00A75ADF" w:rsidRPr="006D5A7C">
        <w:rPr>
          <w:spacing w:val="-2"/>
        </w:rPr>
        <w:t>todėl</w:t>
      </w:r>
      <w:r w:rsidRPr="006D5A7C">
        <w:rPr>
          <w:spacing w:val="-2"/>
        </w:rPr>
        <w:t xml:space="preserve"> neretai tarp saugomų teritorijų direkcijų atstovų ir projektuotojų kyla ginčai interpretuojant reglamentuose nustatytus ribojimus.</w:t>
      </w:r>
    </w:p>
    <w:p w14:paraId="758049CB" w14:textId="66BA49E5" w:rsidR="00AC087F" w:rsidRPr="006D5A7C" w:rsidRDefault="00690666" w:rsidP="00115FC2">
      <w:pPr>
        <w:spacing w:line="360" w:lineRule="auto"/>
        <w:ind w:firstLine="851"/>
        <w:jc w:val="both"/>
      </w:pPr>
      <w:r w:rsidRPr="006D5A7C">
        <w:lastRenderedPageBreak/>
        <w:t xml:space="preserve">Atsižvelgiant į tai, kad </w:t>
      </w:r>
      <w:r w:rsidR="00333942" w:rsidRPr="006D5A7C">
        <w:t xml:space="preserve">teisinio reglamentavimo </w:t>
      </w:r>
      <w:r w:rsidR="00045BFF" w:rsidRPr="006D5A7C">
        <w:t xml:space="preserve">ypatumai </w:t>
      </w:r>
      <w:r w:rsidR="00333942" w:rsidRPr="006D5A7C">
        <w:t xml:space="preserve">sudaro sąlygas </w:t>
      </w:r>
      <w:r w:rsidR="00A75ADF" w:rsidRPr="006D5A7C">
        <w:t xml:space="preserve">skirtingam </w:t>
      </w:r>
      <w:r w:rsidR="00333942" w:rsidRPr="006D5A7C">
        <w:t xml:space="preserve">normų </w:t>
      </w:r>
      <w:r w:rsidR="00A75ADF" w:rsidRPr="006D5A7C">
        <w:t xml:space="preserve">interpretavimui ir </w:t>
      </w:r>
      <w:r w:rsidR="00333942" w:rsidRPr="006D5A7C">
        <w:t>taikymui, manytina, jog turėtų būti imtasi papildomų priemonių, reglamentavimo tobulinimui.</w:t>
      </w:r>
    </w:p>
    <w:p w14:paraId="1A77F16F" w14:textId="6FB2DDD0" w:rsidR="009177BB" w:rsidRPr="006D5A7C" w:rsidRDefault="009177BB" w:rsidP="00115FC2">
      <w:pPr>
        <w:spacing w:line="360" w:lineRule="auto"/>
        <w:ind w:firstLine="851"/>
        <w:jc w:val="both"/>
      </w:pPr>
      <w:r w:rsidRPr="006D5A7C">
        <w:t>Pažymėtina, kad teisinio reglamentavimo trūkumai iš direkcijų taip pat papildomai pareikalauja žmogiškųjų išteklių ir darbuotojų kompetencijos (ypač teisės srityje), ko direkcijos ne visada gali užtikrinti. Be to</w:t>
      </w:r>
      <w:r w:rsidR="00D567E8" w:rsidRPr="006D5A7C">
        <w:t>,</w:t>
      </w:r>
      <w:r w:rsidRPr="006D5A7C">
        <w:t xml:space="preserve"> teisės normų skirtingo interpretavimo galimybės sudaro sąlygas</w:t>
      </w:r>
      <w:r w:rsidR="00167FB0" w:rsidRPr="006D5A7C">
        <w:t xml:space="preserve"> regionų įtakingiems asmenims ar grupėms daryti įtaką direkcijų sprendimams.</w:t>
      </w:r>
    </w:p>
    <w:p w14:paraId="3B5F0810" w14:textId="77777777" w:rsidR="00D53DBA" w:rsidRPr="006D5A7C" w:rsidRDefault="00D53DBA" w:rsidP="00115FC2">
      <w:pPr>
        <w:spacing w:line="360" w:lineRule="auto"/>
        <w:ind w:firstLine="851"/>
        <w:jc w:val="both"/>
      </w:pPr>
    </w:p>
    <w:p w14:paraId="5977C759" w14:textId="42AD4313" w:rsidR="00690666" w:rsidRPr="006D5A7C" w:rsidRDefault="00333942" w:rsidP="00115FC2">
      <w:pPr>
        <w:spacing w:line="360" w:lineRule="auto"/>
        <w:ind w:firstLine="851"/>
        <w:jc w:val="both"/>
      </w:pPr>
      <w:r w:rsidRPr="006D5A7C">
        <w:t>PASIŪLYMAI</w:t>
      </w:r>
    </w:p>
    <w:p w14:paraId="40D2C7FA" w14:textId="77777777" w:rsidR="0055301B" w:rsidRPr="006D5A7C" w:rsidRDefault="0055301B" w:rsidP="00115FC2">
      <w:pPr>
        <w:spacing w:line="360" w:lineRule="auto"/>
        <w:ind w:firstLine="851"/>
        <w:jc w:val="both"/>
      </w:pPr>
      <w:r w:rsidRPr="006D5A7C">
        <w:t xml:space="preserve">Aplinkos ministerijai: </w:t>
      </w:r>
    </w:p>
    <w:p w14:paraId="2FD532F3" w14:textId="355A9260" w:rsidR="009B0D27" w:rsidRPr="006D5A7C" w:rsidRDefault="00635A96" w:rsidP="00115FC2">
      <w:pPr>
        <w:spacing w:line="360" w:lineRule="auto"/>
        <w:ind w:firstLine="851"/>
        <w:jc w:val="both"/>
      </w:pPr>
      <w:r w:rsidRPr="006D5A7C">
        <w:t xml:space="preserve">Svarstyti galimybę, </w:t>
      </w:r>
      <w:r w:rsidR="002B1AF6" w:rsidRPr="006D5A7C">
        <w:t>t</w:t>
      </w:r>
      <w:r w:rsidR="00146921" w:rsidRPr="006D5A7C">
        <w:t>eisės akt</w:t>
      </w:r>
      <w:r w:rsidR="004F2E66" w:rsidRPr="006D5A7C">
        <w:t>uose</w:t>
      </w:r>
      <w:r w:rsidR="00146921" w:rsidRPr="006D5A7C">
        <w:t xml:space="preserve"> nustatyti galimybę, direkcijoms sudėtingus, ginčijamus, konfliktinius ir pan. specialiųjų reikalavimų išdavimo ir projektų tikrinimo atvejus sprendimo priėmimui deleguoti Valstybinei saugomų teritorijų tarnybai, </w:t>
      </w:r>
      <w:r w:rsidR="002631C3" w:rsidRPr="006D5A7C">
        <w:t>arba kitais būdais į šiuos procesus oficialiai įtraukti Valstybinę saugomų teritorijų tarnybą ir (arba) architektūros tarybas</w:t>
      </w:r>
      <w:r w:rsidR="00C61B8E" w:rsidRPr="006D5A7C">
        <w:t xml:space="preserve">, ir numatyti, kad tokiais atvejais </w:t>
      </w:r>
      <w:r w:rsidR="00C61B8E" w:rsidRPr="006D5A7C">
        <w:rPr>
          <w:bCs/>
          <w:shd w:val="clear" w:color="auto" w:fill="FFFFFF"/>
        </w:rPr>
        <w:t>statybos valstybinė priežiūra yra privaloma</w:t>
      </w:r>
      <w:r w:rsidR="0071609C" w:rsidRPr="006D5A7C">
        <w:rPr>
          <w:bCs/>
          <w:shd w:val="clear" w:color="auto" w:fill="FFFFFF"/>
        </w:rPr>
        <w:t>, t. y. kad tokie atvejai automatiškai būtų įtraukiami į planuojamų tikrinti statybų ir ūkio subjektų sąrašus</w:t>
      </w:r>
      <w:r w:rsidR="002631C3" w:rsidRPr="006D5A7C">
        <w:t>.</w:t>
      </w:r>
    </w:p>
    <w:p w14:paraId="571C7A48" w14:textId="23B8A659" w:rsidR="0055301B" w:rsidRPr="006D5A7C" w:rsidRDefault="0055301B" w:rsidP="00115FC2">
      <w:pPr>
        <w:spacing w:line="360" w:lineRule="auto"/>
        <w:ind w:firstLine="851"/>
        <w:jc w:val="both"/>
      </w:pPr>
      <w:r w:rsidRPr="006D5A7C">
        <w:t>Valstybinei saugomų teritorijų tarnybai:</w:t>
      </w:r>
    </w:p>
    <w:p w14:paraId="70F0A7F6" w14:textId="1F91C26A" w:rsidR="00932757" w:rsidRPr="006D5A7C" w:rsidRDefault="005D2181" w:rsidP="00115FC2">
      <w:pPr>
        <w:spacing w:line="360" w:lineRule="auto"/>
        <w:ind w:firstLine="851"/>
        <w:jc w:val="both"/>
      </w:pPr>
      <w:r w:rsidRPr="006D5A7C">
        <w:t>Surinkti informaciją apie visų saugomų teritorijų apsaugos reglamentų nuostatų atitiktį real</w:t>
      </w:r>
      <w:r w:rsidR="00AF7375" w:rsidRPr="006D5A7C">
        <w:t>i</w:t>
      </w:r>
      <w:r w:rsidRPr="006D5A7C">
        <w:t>ai padėčiai, bei apie kitais teisės aktais nustatyto teisinio reglamentavimo ypatumus, darančius neigiamą įtaką praktinei veiklai, šią informaciją išanalizuoti ir analizės rezultatų pagrindu inicijuoti atitinkamų teisės aktų pakeitimus</w:t>
      </w:r>
      <w:r w:rsidR="00932757" w:rsidRPr="006D5A7C">
        <w:t>.</w:t>
      </w:r>
    </w:p>
    <w:p w14:paraId="10916081" w14:textId="3BE0C320" w:rsidR="00CE75BF" w:rsidRPr="006D5A7C" w:rsidRDefault="008B5249" w:rsidP="00115FC2">
      <w:pPr>
        <w:spacing w:line="360" w:lineRule="auto"/>
        <w:ind w:firstLine="851"/>
        <w:jc w:val="both"/>
      </w:pPr>
      <w:r w:rsidRPr="006D5A7C">
        <w:t>A</w:t>
      </w:r>
      <w:r w:rsidR="00CE75BF" w:rsidRPr="006D5A7C">
        <w:t>pibendrinti aktualiausių teisinių klausimų praktiką ir</w:t>
      </w:r>
      <w:r w:rsidRPr="006D5A7C">
        <w:t xml:space="preserve">, bendradarbiaujant su Valstybine teritorijų planavimo ir statybos inspekcija, </w:t>
      </w:r>
      <w:r w:rsidR="00CE75BF" w:rsidRPr="006D5A7C">
        <w:t xml:space="preserve">parengti gaires, padėsiančias saugomų teritorijų direkcijų darbuotojams </w:t>
      </w:r>
      <w:r w:rsidR="00BB12FD" w:rsidRPr="006D5A7C">
        <w:t>praktikoje taikyti teis</w:t>
      </w:r>
      <w:r w:rsidR="0098511B" w:rsidRPr="006D5A7C">
        <w:t>ė</w:t>
      </w:r>
      <w:r w:rsidR="00BB12FD" w:rsidRPr="006D5A7C">
        <w:t>s normas, spręsti teisės normų kolizijos klausimus, formuoti vien</w:t>
      </w:r>
      <w:r w:rsidR="00D567E8" w:rsidRPr="006D5A7C">
        <w:t>odą</w:t>
      </w:r>
      <w:r w:rsidR="00BB12FD" w:rsidRPr="006D5A7C">
        <w:t xml:space="preserve"> praktiką</w:t>
      </w:r>
      <w:r w:rsidR="00CE75BF" w:rsidRPr="006D5A7C">
        <w:t>.</w:t>
      </w:r>
    </w:p>
    <w:p w14:paraId="3EBC254E" w14:textId="77777777" w:rsidR="00C3595E" w:rsidRPr="006D5A7C" w:rsidRDefault="00C3595E" w:rsidP="00115FC2">
      <w:pPr>
        <w:spacing w:line="348" w:lineRule="auto"/>
        <w:ind w:firstLine="851"/>
        <w:jc w:val="both"/>
      </w:pPr>
    </w:p>
    <w:p w14:paraId="1A846C2B" w14:textId="0825348A" w:rsidR="000806DF" w:rsidRPr="006D5A7C" w:rsidRDefault="00FC7352" w:rsidP="00115FC2">
      <w:pPr>
        <w:pStyle w:val="Heading3"/>
        <w:spacing w:before="0" w:beforeAutospacing="0" w:after="0" w:afterAutospacing="0" w:line="360" w:lineRule="auto"/>
        <w:ind w:firstLine="851"/>
        <w:jc w:val="both"/>
        <w:rPr>
          <w:b w:val="0"/>
          <w:i/>
          <w:sz w:val="24"/>
          <w:szCs w:val="24"/>
        </w:rPr>
      </w:pPr>
      <w:bookmarkStart w:id="10" w:name="_Toc30591899"/>
      <w:r w:rsidRPr="006D5A7C">
        <w:rPr>
          <w:b w:val="0"/>
          <w:i/>
          <w:sz w:val="24"/>
          <w:szCs w:val="24"/>
        </w:rPr>
        <w:t>2.</w:t>
      </w:r>
      <w:r w:rsidR="0064786B" w:rsidRPr="006D5A7C">
        <w:rPr>
          <w:b w:val="0"/>
          <w:i/>
          <w:sz w:val="24"/>
          <w:szCs w:val="24"/>
        </w:rPr>
        <w:t>4</w:t>
      </w:r>
      <w:r w:rsidR="000806DF" w:rsidRPr="006D5A7C">
        <w:rPr>
          <w:b w:val="0"/>
          <w:i/>
          <w:sz w:val="24"/>
          <w:szCs w:val="24"/>
        </w:rPr>
        <w:t>.</w:t>
      </w:r>
      <w:r w:rsidR="00FD46F0" w:rsidRPr="006D5A7C">
        <w:rPr>
          <w:b w:val="0"/>
          <w:i/>
          <w:sz w:val="24"/>
          <w:szCs w:val="24"/>
        </w:rPr>
        <w:t xml:space="preserve"> Valstybinė saugomų teritorijų tarnyba galimai daro įtaką </w:t>
      </w:r>
      <w:r w:rsidR="00E3701D" w:rsidRPr="006D5A7C">
        <w:rPr>
          <w:b w:val="0"/>
          <w:i/>
          <w:sz w:val="24"/>
          <w:szCs w:val="24"/>
        </w:rPr>
        <w:t>statybą leidžiančių dokumentų išdavimo procesui</w:t>
      </w:r>
      <w:r w:rsidR="000806DF" w:rsidRPr="006D5A7C">
        <w:rPr>
          <w:b w:val="0"/>
          <w:i/>
          <w:sz w:val="24"/>
          <w:szCs w:val="24"/>
        </w:rPr>
        <w:t>.</w:t>
      </w:r>
      <w:bookmarkEnd w:id="10"/>
    </w:p>
    <w:p w14:paraId="71667FDF" w14:textId="15E6147C" w:rsidR="00E12A8B" w:rsidRPr="006D5A7C" w:rsidRDefault="00E8223B" w:rsidP="00115FC2">
      <w:pPr>
        <w:spacing w:line="360" w:lineRule="auto"/>
        <w:ind w:firstLine="851"/>
        <w:jc w:val="both"/>
      </w:pPr>
      <w:r w:rsidRPr="006D5A7C">
        <w:lastRenderedPageBreak/>
        <w:t xml:space="preserve">2017 m. kovo 24 d. statytojas (įgaliotas asmuo) </w:t>
      </w:r>
      <w:r w:rsidR="00CF00A8" w:rsidRPr="006D5A7C">
        <w:t>IS „</w:t>
      </w:r>
      <w:proofErr w:type="spellStart"/>
      <w:r w:rsidRPr="006D5A7C">
        <w:t>Infostatyb</w:t>
      </w:r>
      <w:r w:rsidR="00CF00A8" w:rsidRPr="006D5A7C">
        <w:t>a</w:t>
      </w:r>
      <w:proofErr w:type="spellEnd"/>
      <w:r w:rsidR="00CF00A8" w:rsidRPr="006D5A7C">
        <w:t>“</w:t>
      </w:r>
      <w:r w:rsidRPr="006D5A7C">
        <w:t xml:space="preserve"> pateikė prašymą išduoti statybą leidžiantį dokumentą</w:t>
      </w:r>
      <w:r w:rsidR="00AE432A" w:rsidRPr="006D5A7C">
        <w:t xml:space="preserve">, projektas – „Vieno buto gyvenamojo namo, </w:t>
      </w:r>
      <w:proofErr w:type="spellStart"/>
      <w:r w:rsidR="00AE432A" w:rsidRPr="006D5A7C">
        <w:t>Piliuonos</w:t>
      </w:r>
      <w:proofErr w:type="spellEnd"/>
      <w:r w:rsidR="00AE432A" w:rsidRPr="006D5A7C">
        <w:t xml:space="preserve"> g. 1D, Kaune statybos projektas“. Kauno marių regioninio parko direkcija, patikrinusi šį projektą, atsisakė pritarti projekto sprendiniams ir 2017 m. balandžio 5 d. rašte Nr. T27.10-43/V3-249</w:t>
      </w:r>
      <w:r w:rsidR="00301A50" w:rsidRPr="006D5A7C">
        <w:t>,</w:t>
      </w:r>
      <w:r w:rsidR="00AE432A" w:rsidRPr="006D5A7C">
        <w:t xml:space="preserve"> be kitų nepritarimo priežasčių</w:t>
      </w:r>
      <w:r w:rsidR="00301A50" w:rsidRPr="006D5A7C">
        <w:t>,</w:t>
      </w:r>
      <w:r w:rsidR="00AE432A" w:rsidRPr="006D5A7C">
        <w:t xml:space="preserve"> nurodė: „</w:t>
      </w:r>
      <w:r w:rsidR="00AE432A" w:rsidRPr="006D5A7C">
        <w:rPr>
          <w:i/>
        </w:rPr>
        <w:t>Gyvenamosios paskirties gyvenamasis namas suprojektuotas neatsižvelgiant į Kauno marių regioninio parko direkcijos 2015-12-07 rašto Nr. T2-7.10-70/V-588</w:t>
      </w:r>
      <w:r w:rsidR="00AE432A" w:rsidRPr="006D5A7C">
        <w:t xml:space="preserve"> „</w:t>
      </w:r>
      <w:r w:rsidR="00AE432A" w:rsidRPr="006D5A7C">
        <w:rPr>
          <w:i/>
        </w:rPr>
        <w:t xml:space="preserve">Specialieji saugomos teritorijos tvarkymo ir apsaugos reikalavimai“ 1 dalies 5 punkto reikalavimus. </w:t>
      </w:r>
      <w:r w:rsidR="00AE432A" w:rsidRPr="006D5A7C">
        <w:rPr>
          <w:b/>
          <w:i/>
        </w:rPr>
        <w:t>Gyvenamasis nama</w:t>
      </w:r>
      <w:r w:rsidR="00C77A50" w:rsidRPr="006D5A7C">
        <w:rPr>
          <w:b/>
          <w:i/>
        </w:rPr>
        <w:t>s</w:t>
      </w:r>
      <w:r w:rsidR="00AE432A" w:rsidRPr="006D5A7C">
        <w:rPr>
          <w:b/>
          <w:i/>
        </w:rPr>
        <w:t xml:space="preserve"> s</w:t>
      </w:r>
      <w:r w:rsidR="00C77A50" w:rsidRPr="006D5A7C">
        <w:rPr>
          <w:b/>
          <w:i/>
        </w:rPr>
        <w:t>uprojektuotas nesilaikant tradic</w:t>
      </w:r>
      <w:r w:rsidR="00AE432A" w:rsidRPr="006D5A7C">
        <w:rPr>
          <w:b/>
          <w:i/>
        </w:rPr>
        <w:t>inės architektūros pagrindinių bruožų</w:t>
      </w:r>
      <w:r w:rsidR="00AE432A" w:rsidRPr="006D5A7C">
        <w:rPr>
          <w:i/>
        </w:rPr>
        <w:t xml:space="preserve"> (</w:t>
      </w:r>
      <w:r w:rsidR="00C77A50" w:rsidRPr="006D5A7C">
        <w:rPr>
          <w:i/>
        </w:rPr>
        <w:t>dvišlaitis stogas, sienų ir stogo santykis, forma, dydis, tradicinės statybinės medžiagos arba vizualiai panašios)</w:t>
      </w:r>
      <w:r w:rsidR="00C77A50" w:rsidRPr="006D5A7C">
        <w:t>“.</w:t>
      </w:r>
    </w:p>
    <w:p w14:paraId="338B50C9" w14:textId="0DA0CA36" w:rsidR="00AC28FD" w:rsidRPr="006D5A7C" w:rsidRDefault="00157F17" w:rsidP="00115FC2">
      <w:pPr>
        <w:spacing w:line="360" w:lineRule="auto"/>
        <w:ind w:firstLine="851"/>
        <w:jc w:val="both"/>
      </w:pPr>
      <w:r w:rsidRPr="006D5A7C">
        <w:t xml:space="preserve">2017 m. gegužės 25 d. statytojas (įgaliotas asmuo) pakartotinai pateikė prašymą išduoti statybą leidžiantį dokumentą ir </w:t>
      </w:r>
      <w:r w:rsidR="00A41F6C" w:rsidRPr="006D5A7C">
        <w:t xml:space="preserve">raštu išdėstė poziciją dėl direkcijos motyvų. </w:t>
      </w:r>
      <w:r w:rsidR="00AC28FD" w:rsidRPr="006D5A7C">
        <w:t xml:space="preserve">Šiame rašte taip padaroma išvada, kad </w:t>
      </w:r>
      <w:r w:rsidR="00AC28FD" w:rsidRPr="006D5A7C">
        <w:rPr>
          <w:i/>
        </w:rPr>
        <w:t xml:space="preserve">„&lt;...&gt; </w:t>
      </w:r>
      <w:r w:rsidR="00A41F6C" w:rsidRPr="006D5A7C">
        <w:rPr>
          <w:i/>
        </w:rPr>
        <w:t>Kauno marių regioninio parko direkcijos pateikti nepritarimo motyvai statinio projektui</w:t>
      </w:r>
      <w:r w:rsidR="00AC28FD" w:rsidRPr="006D5A7C">
        <w:rPr>
          <w:i/>
        </w:rPr>
        <w:t xml:space="preserve"> </w:t>
      </w:r>
      <w:r w:rsidR="00A41F6C" w:rsidRPr="006D5A7C">
        <w:rPr>
          <w:i/>
        </w:rPr>
        <w:t>prieštarauja galiojantiems teisės aktams.</w:t>
      </w:r>
      <w:r w:rsidR="00AC28FD" w:rsidRPr="006D5A7C">
        <w:t xml:space="preserve">“ Kauno marių regioninio parko direkcija 2017 m. birželio 8 d. vėl atsisakė pritarti projekto sprendiniams 2017 m. </w:t>
      </w:r>
      <w:r w:rsidR="00627D24" w:rsidRPr="006D5A7C">
        <w:t>birželio 8 d. rašte Nr. T2-</w:t>
      </w:r>
      <w:r w:rsidR="006D5A7C" w:rsidRPr="006D5A7C">
        <w:rPr>
          <w:noProof/>
          <w:lang w:eastAsia="lt-LT"/>
        </w:rPr>
        <w:drawing>
          <wp:anchor distT="0" distB="0" distL="114300" distR="114300" simplePos="0" relativeHeight="251661312" behindDoc="0" locked="0" layoutInCell="1" allowOverlap="1" wp14:anchorId="2B0BA725" wp14:editId="0BDFD692">
            <wp:simplePos x="0" y="0"/>
            <wp:positionH relativeFrom="margin">
              <wp:align>right</wp:align>
            </wp:positionH>
            <wp:positionV relativeFrom="margin">
              <wp:posOffset>494665</wp:posOffset>
            </wp:positionV>
            <wp:extent cx="2686050" cy="2224405"/>
            <wp:effectExtent l="0" t="0" r="0" b="4445"/>
            <wp:wrapSquare wrapText="bothSides"/>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2224405"/>
                    </a:xfrm>
                    <a:prstGeom prst="rect">
                      <a:avLst/>
                    </a:prstGeom>
                    <a:noFill/>
                    <a:ln>
                      <a:noFill/>
                    </a:ln>
                  </pic:spPr>
                </pic:pic>
              </a:graphicData>
            </a:graphic>
          </wp:anchor>
        </w:drawing>
      </w:r>
      <w:r w:rsidR="00627D24" w:rsidRPr="006D5A7C">
        <w:t>7.10-66/V3-422 nurodydama iš esmės tuos pačius motyvus, kaip ir 2017 m. balandžio 5 d. rašte.</w:t>
      </w:r>
    </w:p>
    <w:p w14:paraId="329115B6" w14:textId="1CA67A61" w:rsidR="0060030A" w:rsidRPr="006D5A7C" w:rsidRDefault="00627D24" w:rsidP="00115FC2">
      <w:pPr>
        <w:spacing w:line="360" w:lineRule="auto"/>
        <w:ind w:firstLine="851"/>
        <w:jc w:val="both"/>
      </w:pPr>
      <w:r w:rsidRPr="006D5A7C">
        <w:t>2017 m. birželio 14 d. statytojas (įgaliotas asmuo) vėl pateikė prašymą išduoti statybą leidžiantį dokumentą</w:t>
      </w:r>
      <w:r w:rsidR="0074530B" w:rsidRPr="006D5A7C">
        <w:t xml:space="preserve">. Šį kartą </w:t>
      </w:r>
      <w:r w:rsidR="004B2DE7" w:rsidRPr="006D5A7C">
        <w:t>rašte, kuriame pateikiami atsiliepimai į direkcijos motyvus, buvo nurodoma: „</w:t>
      </w:r>
      <w:r w:rsidR="0074530B" w:rsidRPr="006D5A7C">
        <w:rPr>
          <w:b/>
          <w:bCs/>
          <w:i/>
        </w:rPr>
        <w:t>Atsakymas</w:t>
      </w:r>
      <w:r w:rsidR="004B2DE7" w:rsidRPr="006D5A7C">
        <w:rPr>
          <w:b/>
          <w:bCs/>
          <w:i/>
        </w:rPr>
        <w:t xml:space="preserve"> / </w:t>
      </w:r>
      <w:r w:rsidRPr="006D5A7C">
        <w:rPr>
          <w:b/>
          <w:bCs/>
          <w:i/>
        </w:rPr>
        <w:t xml:space="preserve">Valstybinės saugomų teritorijų tarnybos nurodymu, įkelti į </w:t>
      </w:r>
      <w:proofErr w:type="spellStart"/>
      <w:r w:rsidRPr="006D5A7C">
        <w:rPr>
          <w:b/>
          <w:bCs/>
          <w:i/>
        </w:rPr>
        <w:t>infostatybą</w:t>
      </w:r>
      <w:proofErr w:type="spellEnd"/>
      <w:r w:rsidRPr="006D5A7C">
        <w:rPr>
          <w:b/>
          <w:bCs/>
          <w:i/>
        </w:rPr>
        <w:t xml:space="preserve"> pakartotinai „Vieno buto</w:t>
      </w:r>
      <w:r w:rsidR="004B2DE7" w:rsidRPr="006D5A7C">
        <w:rPr>
          <w:b/>
          <w:bCs/>
          <w:i/>
        </w:rPr>
        <w:t xml:space="preserve"> </w:t>
      </w:r>
      <w:r w:rsidRPr="006D5A7C">
        <w:rPr>
          <w:b/>
          <w:bCs/>
          <w:i/>
        </w:rPr>
        <w:t>gyvenamojo namo,</w:t>
      </w:r>
      <w:r w:rsidR="004B2DE7" w:rsidRPr="006D5A7C">
        <w:rPr>
          <w:b/>
          <w:bCs/>
          <w:i/>
        </w:rPr>
        <w:t xml:space="preserve"> </w:t>
      </w:r>
      <w:proofErr w:type="spellStart"/>
      <w:r w:rsidRPr="006D5A7C">
        <w:rPr>
          <w:b/>
          <w:bCs/>
          <w:i/>
        </w:rPr>
        <w:t>Piliuonos</w:t>
      </w:r>
      <w:proofErr w:type="spellEnd"/>
      <w:r w:rsidRPr="006D5A7C">
        <w:rPr>
          <w:b/>
          <w:bCs/>
          <w:i/>
        </w:rPr>
        <w:t xml:space="preserve"> g.1D, Kaune, statybos projektą“, neatsižvelgiant į</w:t>
      </w:r>
      <w:r w:rsidR="004B2DE7" w:rsidRPr="006D5A7C">
        <w:rPr>
          <w:b/>
          <w:bCs/>
          <w:i/>
        </w:rPr>
        <w:t xml:space="preserve"> pastabas</w:t>
      </w:r>
      <w:r w:rsidR="004B2DE7" w:rsidRPr="006D5A7C">
        <w:rPr>
          <w:bCs/>
        </w:rPr>
        <w:t>“</w:t>
      </w:r>
      <w:r w:rsidR="004B2DE7" w:rsidRPr="006D5A7C">
        <w:t>.</w:t>
      </w:r>
      <w:r w:rsidR="00B148C2" w:rsidRPr="006D5A7C">
        <w:t xml:space="preserve"> 2017 m. birželio 23</w:t>
      </w:r>
      <w:r w:rsidR="0060030A" w:rsidRPr="006D5A7C">
        <w:t xml:space="preserve"> d. direkcija pritarė projektui</w:t>
      </w:r>
      <w:r w:rsidR="00D400D7" w:rsidRPr="006D5A7C">
        <w:t xml:space="preserve"> (kaip atrodo statinys matyti </w:t>
      </w:r>
      <w:r w:rsidR="00FD46F0" w:rsidRPr="006D5A7C">
        <w:t xml:space="preserve">pateikiamame projekto fragmente „Vieno buto gyvenamojo namo, </w:t>
      </w:r>
      <w:proofErr w:type="spellStart"/>
      <w:r w:rsidR="00FD46F0" w:rsidRPr="006D5A7C">
        <w:t>Piliuonos</w:t>
      </w:r>
      <w:proofErr w:type="spellEnd"/>
      <w:r w:rsidR="00FD46F0" w:rsidRPr="006D5A7C">
        <w:t xml:space="preserve"> g. 1D, Kaune</w:t>
      </w:r>
      <w:r w:rsidR="00301A50" w:rsidRPr="006D5A7C">
        <w:t>,</w:t>
      </w:r>
      <w:r w:rsidR="00FD46F0" w:rsidRPr="006D5A7C">
        <w:t xml:space="preserve"> statybos projekto brėžinys – Fasadai“</w:t>
      </w:r>
      <w:r w:rsidR="00D400D7" w:rsidRPr="006D5A7C">
        <w:t xml:space="preserve">) </w:t>
      </w:r>
      <w:r w:rsidR="0060030A" w:rsidRPr="006D5A7C">
        <w:t>ir 2017 m. birželio 27 d. buvo išduotas statybą leidžiantis dokumentas (registracijos Nr. LSNS-21-170627-00652).</w:t>
      </w:r>
    </w:p>
    <w:p w14:paraId="68B52B64" w14:textId="25FC3B93" w:rsidR="004B2DE7" w:rsidRPr="006D5A7C" w:rsidRDefault="002C043C" w:rsidP="00115FC2">
      <w:pPr>
        <w:spacing w:line="360" w:lineRule="auto"/>
        <w:ind w:firstLine="851"/>
        <w:jc w:val="both"/>
      </w:pPr>
      <w:r w:rsidRPr="006D5A7C">
        <w:t xml:space="preserve">Atsižvelgiant į tai, kad </w:t>
      </w:r>
      <w:r w:rsidR="0060030A" w:rsidRPr="006D5A7C">
        <w:t xml:space="preserve">rengiant minimą projektą nebuvo atsižvelgta į Kauno marių regioninio parko direkcijos pastabas, kad projekto sprendiniai vizualiai skiriasi </w:t>
      </w:r>
      <w:r w:rsidR="0060030A" w:rsidRPr="006D5A7C">
        <w:lastRenderedPageBreak/>
        <w:t>nuo tradicinės architektūros pagrindinių bruožų</w:t>
      </w:r>
      <w:r w:rsidR="00C72408" w:rsidRPr="006D5A7C">
        <w:t>, ir kad projekto derinimo procese galimai dalyvavo Valstybinė saugomų teritorijų tarnyba</w:t>
      </w:r>
      <w:r w:rsidR="00FC4B10" w:rsidRPr="006D5A7C">
        <w:rPr>
          <w:rStyle w:val="FootnoteReference"/>
        </w:rPr>
        <w:footnoteReference w:id="15"/>
      </w:r>
      <w:r w:rsidR="00C72408" w:rsidRPr="006D5A7C">
        <w:t>, darytina išvada, kad yra pagrindas kelti statybą leidžiančio dokumento teisėtumo klausimą.</w:t>
      </w:r>
      <w:r w:rsidR="00FD46F0" w:rsidRPr="006D5A7C">
        <w:t xml:space="preserve"> </w:t>
      </w:r>
    </w:p>
    <w:p w14:paraId="4E66EB1C" w14:textId="2F4902F7" w:rsidR="008F00E6" w:rsidRPr="006D5A7C" w:rsidRDefault="008F00E6" w:rsidP="00115FC2">
      <w:pPr>
        <w:spacing w:line="360" w:lineRule="auto"/>
        <w:ind w:firstLine="851"/>
        <w:jc w:val="both"/>
      </w:pPr>
    </w:p>
    <w:p w14:paraId="561DB1BA" w14:textId="05D1DC44" w:rsidR="008F00E6" w:rsidRPr="006D5A7C" w:rsidRDefault="008F00E6" w:rsidP="00115FC2">
      <w:pPr>
        <w:spacing w:line="360" w:lineRule="auto"/>
        <w:ind w:firstLine="851"/>
        <w:jc w:val="both"/>
      </w:pPr>
      <w:r w:rsidRPr="006D5A7C">
        <w:t>PASIŪLYMAS</w:t>
      </w:r>
    </w:p>
    <w:p w14:paraId="77CACC7D" w14:textId="3BE2E736" w:rsidR="00E14236" w:rsidRPr="006D5A7C" w:rsidRDefault="00E14236" w:rsidP="00115FC2">
      <w:pPr>
        <w:spacing w:line="360" w:lineRule="auto"/>
        <w:ind w:firstLine="851"/>
        <w:jc w:val="both"/>
      </w:pPr>
      <w:r w:rsidRPr="006D5A7C">
        <w:t>Aplinkos ministerijai:</w:t>
      </w:r>
    </w:p>
    <w:p w14:paraId="1003DB03" w14:textId="7C8494C8" w:rsidR="008F00E6" w:rsidRPr="006D5A7C" w:rsidRDefault="008F00E6" w:rsidP="00115FC2">
      <w:pPr>
        <w:spacing w:line="360" w:lineRule="auto"/>
        <w:ind w:firstLine="851"/>
        <w:jc w:val="both"/>
      </w:pPr>
      <w:r w:rsidRPr="006D5A7C">
        <w:t xml:space="preserve">Atlikti </w:t>
      </w:r>
      <w:r w:rsidR="00913207" w:rsidRPr="006D5A7C">
        <w:t xml:space="preserve">statybą leidžiančio dokumento (registracijos data – 2017-06-27, registracijos Nr. LSNS-21-170627-00652), leidžiančio statyti naują statinį adresu, </w:t>
      </w:r>
      <w:proofErr w:type="spellStart"/>
      <w:r w:rsidR="00913207" w:rsidRPr="006D5A7C">
        <w:t>Piliuonos</w:t>
      </w:r>
      <w:proofErr w:type="spellEnd"/>
      <w:r w:rsidR="00913207" w:rsidRPr="006D5A7C">
        <w:t xml:space="preserve"> g. 1D, Kaunas, </w:t>
      </w:r>
      <w:r w:rsidRPr="006D5A7C">
        <w:t>išdavimo aplinkybių tyrimą, įvertint</w:t>
      </w:r>
      <w:r w:rsidR="00874D62" w:rsidRPr="006D5A7C">
        <w:t>i</w:t>
      </w:r>
      <w:r w:rsidRPr="006D5A7C">
        <w:t xml:space="preserve"> </w:t>
      </w:r>
      <w:r w:rsidR="00913207" w:rsidRPr="006D5A7C">
        <w:t>Valstybinės saugomų teritorij</w:t>
      </w:r>
      <w:r w:rsidR="00874D62" w:rsidRPr="006D5A7C">
        <w:t>ų</w:t>
      </w:r>
      <w:r w:rsidR="00913207" w:rsidRPr="006D5A7C">
        <w:t xml:space="preserve"> tarnybos v</w:t>
      </w:r>
      <w:r w:rsidRPr="006D5A7C">
        <w:t xml:space="preserve">eiklą derinant projektą ir </w:t>
      </w:r>
      <w:r w:rsidR="00763B9B" w:rsidRPr="006D5A7C">
        <w:t xml:space="preserve">inicijuoti </w:t>
      </w:r>
      <w:r w:rsidR="00913207" w:rsidRPr="006D5A7C">
        <w:t xml:space="preserve">statybą leidžiančio dokumento </w:t>
      </w:r>
      <w:r w:rsidRPr="006D5A7C">
        <w:t>teisėtumo</w:t>
      </w:r>
      <w:r w:rsidR="00CD5AD6" w:rsidRPr="006D5A7C">
        <w:t>, bei viešojo intereso gynimo</w:t>
      </w:r>
      <w:r w:rsidRPr="006D5A7C">
        <w:t xml:space="preserve"> klausim</w:t>
      </w:r>
      <w:r w:rsidR="00763B9B" w:rsidRPr="006D5A7C">
        <w:t>o nagrinėjim</w:t>
      </w:r>
      <w:r w:rsidRPr="006D5A7C">
        <w:t>ą.</w:t>
      </w:r>
    </w:p>
    <w:p w14:paraId="30D900E3" w14:textId="4A9BF824" w:rsidR="008F00E6" w:rsidRPr="006D5A7C" w:rsidRDefault="008F00E6" w:rsidP="00115FC2">
      <w:pPr>
        <w:spacing w:line="360" w:lineRule="auto"/>
        <w:ind w:firstLine="851"/>
        <w:jc w:val="both"/>
      </w:pPr>
    </w:p>
    <w:p w14:paraId="4DD9B982" w14:textId="0851D5C2" w:rsidR="007367A9" w:rsidRPr="006D5A7C" w:rsidRDefault="00941A85" w:rsidP="00115FC2">
      <w:pPr>
        <w:pStyle w:val="Heading3"/>
        <w:spacing w:before="0" w:beforeAutospacing="0" w:after="0" w:afterAutospacing="0" w:line="360" w:lineRule="auto"/>
        <w:ind w:firstLine="851"/>
        <w:jc w:val="both"/>
        <w:rPr>
          <w:b w:val="0"/>
          <w:i/>
          <w:sz w:val="24"/>
          <w:szCs w:val="24"/>
        </w:rPr>
      </w:pPr>
      <w:bookmarkStart w:id="11" w:name="_Toc30591900"/>
      <w:r w:rsidRPr="006D5A7C">
        <w:rPr>
          <w:b w:val="0"/>
          <w:i/>
          <w:sz w:val="24"/>
          <w:szCs w:val="24"/>
        </w:rPr>
        <w:t>2.</w:t>
      </w:r>
      <w:r w:rsidR="0064786B" w:rsidRPr="006D5A7C">
        <w:rPr>
          <w:b w:val="0"/>
          <w:i/>
          <w:sz w:val="24"/>
          <w:szCs w:val="24"/>
        </w:rPr>
        <w:t>5</w:t>
      </w:r>
      <w:r w:rsidR="007367A9" w:rsidRPr="006D5A7C">
        <w:rPr>
          <w:b w:val="0"/>
          <w:i/>
          <w:sz w:val="24"/>
          <w:szCs w:val="24"/>
        </w:rPr>
        <w:t xml:space="preserve">. </w:t>
      </w:r>
      <w:r w:rsidR="00E604FD" w:rsidRPr="006D5A7C">
        <w:rPr>
          <w:b w:val="0"/>
          <w:i/>
          <w:sz w:val="24"/>
          <w:szCs w:val="24"/>
        </w:rPr>
        <w:t>Statybos valstybinės priežiūros sistema neužtikrina</w:t>
      </w:r>
      <w:r w:rsidR="00A4144C" w:rsidRPr="006D5A7C">
        <w:rPr>
          <w:b w:val="0"/>
          <w:i/>
          <w:sz w:val="24"/>
          <w:szCs w:val="24"/>
        </w:rPr>
        <w:t>, kad</w:t>
      </w:r>
      <w:r w:rsidR="004B78A6" w:rsidRPr="006D5A7C">
        <w:rPr>
          <w:b w:val="0"/>
          <w:i/>
          <w:sz w:val="24"/>
          <w:szCs w:val="24"/>
        </w:rPr>
        <w:t xml:space="preserve"> visais atvejais būtų nustatyti </w:t>
      </w:r>
      <w:r w:rsidR="00A4144C" w:rsidRPr="006D5A7C">
        <w:rPr>
          <w:b w:val="0"/>
          <w:i/>
          <w:sz w:val="24"/>
          <w:szCs w:val="24"/>
        </w:rPr>
        <w:t>nukrypimai nuo esminių statinio projekto sprendinių</w:t>
      </w:r>
      <w:r w:rsidR="006B6BD9" w:rsidRPr="006D5A7C">
        <w:rPr>
          <w:b w:val="0"/>
          <w:i/>
          <w:sz w:val="24"/>
          <w:szCs w:val="24"/>
        </w:rPr>
        <w:t>.</w:t>
      </w:r>
      <w:bookmarkEnd w:id="11"/>
    </w:p>
    <w:p w14:paraId="02C7A236" w14:textId="3C7A3DFE" w:rsidR="00EF7A13" w:rsidRPr="006D5A7C" w:rsidRDefault="00C0375D" w:rsidP="00115FC2">
      <w:pPr>
        <w:spacing w:line="360" w:lineRule="auto"/>
        <w:ind w:firstLine="851"/>
        <w:jc w:val="both"/>
        <w:rPr>
          <w:lang w:eastAsia="lt-LT"/>
        </w:rPr>
      </w:pPr>
      <w:r w:rsidRPr="006D5A7C">
        <w:rPr>
          <w:lang w:eastAsia="lt-LT"/>
        </w:rPr>
        <w:t>Kaip minėta, r</w:t>
      </w:r>
      <w:r w:rsidR="00EF7A13" w:rsidRPr="006D5A7C">
        <w:rPr>
          <w:lang w:eastAsia="lt-LT"/>
        </w:rPr>
        <w:t xml:space="preserve">emiantis Statybos įstatymo 28 straipsnio nuostatomis, statyba užbaigiama </w:t>
      </w:r>
      <w:r w:rsidR="007D6999" w:rsidRPr="006D5A7C">
        <w:rPr>
          <w:lang w:eastAsia="lt-LT"/>
        </w:rPr>
        <w:t xml:space="preserve">(i) </w:t>
      </w:r>
      <w:r w:rsidR="00EF7A13" w:rsidRPr="006D5A7C">
        <w:rPr>
          <w:rFonts w:eastAsia="Calibri"/>
        </w:rPr>
        <w:t>surašant statybos užbaigimo aktą</w:t>
      </w:r>
      <w:r w:rsidR="007D6999" w:rsidRPr="006D5A7C">
        <w:rPr>
          <w:rFonts w:eastAsia="Calibri"/>
        </w:rPr>
        <w:t xml:space="preserve">, (ii) </w:t>
      </w:r>
      <w:r w:rsidR="007D6999" w:rsidRPr="006D5A7C">
        <w:rPr>
          <w:lang w:eastAsia="lt-LT"/>
        </w:rPr>
        <w:t>surašant deklaraciją apie statybos užbaigimą, ją patvirtinant ir įregistruojant Valstybinėje teritorijų planavimo ir statybos inspekcijoje arba</w:t>
      </w:r>
      <w:r w:rsidR="004574DA" w:rsidRPr="006D5A7C">
        <w:rPr>
          <w:lang w:eastAsia="lt-LT"/>
        </w:rPr>
        <w:t xml:space="preserve"> </w:t>
      </w:r>
      <w:r w:rsidR="007D6999" w:rsidRPr="006D5A7C">
        <w:rPr>
          <w:lang w:eastAsia="lt-LT"/>
        </w:rPr>
        <w:t>(iii) surašant deklaraciją apie statybos užbaigimą, bet jos netvirtin</w:t>
      </w:r>
      <w:r w:rsidR="007F0457" w:rsidRPr="006D5A7C">
        <w:rPr>
          <w:lang w:eastAsia="lt-LT"/>
        </w:rPr>
        <w:t>a</w:t>
      </w:r>
      <w:r w:rsidR="007D6999" w:rsidRPr="006D5A7C">
        <w:rPr>
          <w:lang w:eastAsia="lt-LT"/>
        </w:rPr>
        <w:t xml:space="preserve">nt, jeigu atlikta statinio ekspertizė </w:t>
      </w:r>
      <w:r w:rsidR="00636048" w:rsidRPr="006D5A7C">
        <w:rPr>
          <w:lang w:eastAsia="lt-LT"/>
        </w:rPr>
        <w:t>Aplinkos ministerij</w:t>
      </w:r>
      <w:r w:rsidR="00582AF0" w:rsidRPr="006D5A7C">
        <w:rPr>
          <w:lang w:eastAsia="lt-LT"/>
        </w:rPr>
        <w:t>os</w:t>
      </w:r>
      <w:r w:rsidR="00636048" w:rsidRPr="006D5A7C">
        <w:rPr>
          <w:lang w:eastAsia="lt-LT"/>
        </w:rPr>
        <w:t xml:space="preserve"> </w:t>
      </w:r>
      <w:r w:rsidR="007D6999" w:rsidRPr="006D5A7C">
        <w:rPr>
          <w:lang w:eastAsia="lt-LT"/>
        </w:rPr>
        <w:t>nustatyta tvarka.</w:t>
      </w:r>
    </w:p>
    <w:p w14:paraId="0CFB78D1" w14:textId="6F1B60D0" w:rsidR="00340E2B" w:rsidRPr="006D5A7C" w:rsidRDefault="00C0375D" w:rsidP="00115FC2">
      <w:pPr>
        <w:spacing w:line="360" w:lineRule="auto"/>
        <w:ind w:firstLine="851"/>
        <w:jc w:val="both"/>
        <w:rPr>
          <w:bCs/>
        </w:rPr>
      </w:pPr>
      <w:r w:rsidRPr="006D5A7C">
        <w:rPr>
          <w:lang w:eastAsia="lt-LT"/>
        </w:rPr>
        <w:t xml:space="preserve">Problematika, susijusi </w:t>
      </w:r>
      <w:r w:rsidR="00786738" w:rsidRPr="006D5A7C">
        <w:rPr>
          <w:lang w:eastAsia="lt-LT"/>
        </w:rPr>
        <w:t xml:space="preserve">su </w:t>
      </w:r>
      <w:r w:rsidR="00C97237" w:rsidRPr="006D5A7C">
        <w:rPr>
          <w:lang w:eastAsia="lt-LT"/>
        </w:rPr>
        <w:t>statybos užbaigimo</w:t>
      </w:r>
      <w:r w:rsidR="00331885" w:rsidRPr="006D5A7C">
        <w:rPr>
          <w:lang w:eastAsia="lt-LT"/>
        </w:rPr>
        <w:t xml:space="preserve"> būdais</w:t>
      </w:r>
      <w:r w:rsidR="00B56D4E" w:rsidRPr="006D5A7C">
        <w:rPr>
          <w:lang w:eastAsia="lt-LT"/>
        </w:rPr>
        <w:t>,</w:t>
      </w:r>
      <w:r w:rsidR="00786738" w:rsidRPr="006D5A7C">
        <w:rPr>
          <w:lang w:eastAsia="lt-LT"/>
        </w:rPr>
        <w:t xml:space="preserve"> surašant </w:t>
      </w:r>
      <w:r w:rsidR="004B78A6" w:rsidRPr="006D5A7C">
        <w:rPr>
          <w:lang w:eastAsia="lt-LT"/>
        </w:rPr>
        <w:t xml:space="preserve">deklaraciją </w:t>
      </w:r>
      <w:r w:rsidR="00786738" w:rsidRPr="006D5A7C">
        <w:rPr>
          <w:lang w:eastAsia="lt-LT"/>
        </w:rPr>
        <w:t>apie statybos užbaigimą</w:t>
      </w:r>
      <w:r w:rsidR="00331885" w:rsidRPr="006D5A7C">
        <w:rPr>
          <w:lang w:eastAsia="lt-LT"/>
        </w:rPr>
        <w:t>,</w:t>
      </w:r>
      <w:r w:rsidR="00786738" w:rsidRPr="006D5A7C">
        <w:rPr>
          <w:lang w:eastAsia="lt-LT"/>
        </w:rPr>
        <w:t xml:space="preserve"> </w:t>
      </w:r>
      <w:r w:rsidR="00C97237" w:rsidRPr="006D5A7C">
        <w:rPr>
          <w:lang w:eastAsia="lt-LT"/>
        </w:rPr>
        <w:t xml:space="preserve">atskleista minėtoje </w:t>
      </w:r>
      <w:r w:rsidR="00554247" w:rsidRPr="006D5A7C">
        <w:rPr>
          <w:bCs/>
        </w:rPr>
        <w:t>Valstybės kontrolė</w:t>
      </w:r>
      <w:r w:rsidR="00C97237" w:rsidRPr="006D5A7C">
        <w:rPr>
          <w:bCs/>
        </w:rPr>
        <w:t>s</w:t>
      </w:r>
      <w:r w:rsidR="00554247" w:rsidRPr="006D5A7C">
        <w:rPr>
          <w:bCs/>
        </w:rPr>
        <w:t xml:space="preserve"> 2019 m. birželio 11 d. valstybinio audito at</w:t>
      </w:r>
      <w:r w:rsidR="00874D62" w:rsidRPr="006D5A7C">
        <w:rPr>
          <w:bCs/>
        </w:rPr>
        <w:t>a</w:t>
      </w:r>
      <w:r w:rsidR="00554247" w:rsidRPr="006D5A7C">
        <w:rPr>
          <w:bCs/>
        </w:rPr>
        <w:t>skaitoje Nr. AV-2 „Statybos leidimų išdavimas ir statybos proceso atitiktis nustatytiems reikalavimams“</w:t>
      </w:r>
      <w:r w:rsidR="00C97237" w:rsidRPr="006D5A7C">
        <w:rPr>
          <w:bCs/>
        </w:rPr>
        <w:t xml:space="preserve">. </w:t>
      </w:r>
    </w:p>
    <w:p w14:paraId="02FBEC62" w14:textId="6CB98CDF" w:rsidR="00331885" w:rsidRPr="006D5A7C" w:rsidRDefault="006B292D" w:rsidP="00115FC2">
      <w:pPr>
        <w:spacing w:line="360" w:lineRule="auto"/>
        <w:ind w:firstLine="851"/>
        <w:jc w:val="both"/>
      </w:pPr>
      <w:r w:rsidRPr="006D5A7C">
        <w:rPr>
          <w:bCs/>
        </w:rPr>
        <w:t>Esminė problema ta</w:t>
      </w:r>
      <w:r w:rsidR="00874D62" w:rsidRPr="006D5A7C">
        <w:rPr>
          <w:bCs/>
        </w:rPr>
        <w:t>i</w:t>
      </w:r>
      <w:r w:rsidRPr="006D5A7C">
        <w:rPr>
          <w:bCs/>
        </w:rPr>
        <w:t>, kad</w:t>
      </w:r>
      <w:r w:rsidR="00340E2B" w:rsidRPr="006D5A7C">
        <w:rPr>
          <w:bCs/>
        </w:rPr>
        <w:t xml:space="preserve"> </w:t>
      </w:r>
      <w:r w:rsidR="00707405" w:rsidRPr="006D5A7C">
        <w:rPr>
          <w:bCs/>
        </w:rPr>
        <w:t>t</w:t>
      </w:r>
      <w:r w:rsidRPr="006D5A7C">
        <w:rPr>
          <w:bCs/>
        </w:rPr>
        <w:t xml:space="preserve">iek </w:t>
      </w:r>
      <w:r w:rsidRPr="006D5A7C">
        <w:rPr>
          <w:lang w:eastAsia="lt-LT"/>
        </w:rPr>
        <w:t>Valstybinei teritorijų planavimo ir statybos inspekcijai tvirtinant deklaracij</w:t>
      </w:r>
      <w:r w:rsidR="00ED1159" w:rsidRPr="006D5A7C">
        <w:rPr>
          <w:lang w:eastAsia="lt-LT"/>
        </w:rPr>
        <w:t>a</w:t>
      </w:r>
      <w:r w:rsidRPr="006D5A7C">
        <w:rPr>
          <w:lang w:eastAsia="lt-LT"/>
        </w:rPr>
        <w:t xml:space="preserve">s apie statybos užbaigimą, tiek </w:t>
      </w:r>
      <w:r w:rsidR="00012D60" w:rsidRPr="006D5A7C">
        <w:rPr>
          <w:lang w:eastAsia="lt-LT"/>
        </w:rPr>
        <w:t xml:space="preserve">privatiems subjektams </w:t>
      </w:r>
      <w:r w:rsidRPr="006D5A7C">
        <w:rPr>
          <w:lang w:eastAsia="lt-LT"/>
        </w:rPr>
        <w:t>atliekant</w:t>
      </w:r>
      <w:r w:rsidR="00ED1159" w:rsidRPr="006D5A7C">
        <w:rPr>
          <w:lang w:eastAsia="lt-LT"/>
        </w:rPr>
        <w:t xml:space="preserve"> statinio ekspertizę, tikrinami tik pateikti dokumentai</w:t>
      </w:r>
      <w:r w:rsidR="00332429" w:rsidRPr="006D5A7C">
        <w:rPr>
          <w:lang w:eastAsia="lt-LT"/>
        </w:rPr>
        <w:t>,</w:t>
      </w:r>
      <w:r w:rsidR="00ED1159" w:rsidRPr="006D5A7C">
        <w:rPr>
          <w:lang w:eastAsia="lt-LT"/>
        </w:rPr>
        <w:t xml:space="preserve"> ir </w:t>
      </w:r>
      <w:r w:rsidR="00332429" w:rsidRPr="006D5A7C">
        <w:rPr>
          <w:lang w:eastAsia="lt-LT"/>
        </w:rPr>
        <w:t xml:space="preserve">tik </w:t>
      </w:r>
      <w:r w:rsidR="00ED1159" w:rsidRPr="006D5A7C">
        <w:rPr>
          <w:lang w:eastAsia="lt-LT"/>
        </w:rPr>
        <w:t>iš jų sprendžiama</w:t>
      </w:r>
      <w:r w:rsidR="00C97237" w:rsidRPr="006D5A7C">
        <w:t>, ar nėra nukrypimų nuo esminių statinio projekto sprendinių</w:t>
      </w:r>
      <w:r w:rsidR="00B56D4E" w:rsidRPr="006D5A7C">
        <w:t>.</w:t>
      </w:r>
      <w:r w:rsidR="00707405" w:rsidRPr="006D5A7C">
        <w:t xml:space="preserve"> </w:t>
      </w:r>
      <w:r w:rsidR="00332429" w:rsidRPr="006D5A7C">
        <w:t>Deklaracijas tvirtinantys ir ekspertizes atliekantys asmenys neįpareigoti kiekvienu atveju vykti į statybos vietą ir vizualiai įvertinti, ar nėra nukrypimų nuo esminių statinio projekto sprendinių.</w:t>
      </w:r>
      <w:r w:rsidR="00707405" w:rsidRPr="006D5A7C">
        <w:t xml:space="preserve"> </w:t>
      </w:r>
      <w:r w:rsidR="00874D62" w:rsidRPr="006D5A7C">
        <w:t xml:space="preserve">Dėl </w:t>
      </w:r>
      <w:r w:rsidR="00874D62" w:rsidRPr="006D5A7C">
        <w:lastRenderedPageBreak/>
        <w:t xml:space="preserve">šių priežasčių </w:t>
      </w:r>
      <w:r w:rsidR="00707405" w:rsidRPr="006D5A7C">
        <w:t xml:space="preserve">susidaro sąlygos piktnaudžiauti ir </w:t>
      </w:r>
      <w:r w:rsidR="000308EC" w:rsidRPr="006D5A7C">
        <w:t>r</w:t>
      </w:r>
      <w:r w:rsidR="00F6374F" w:rsidRPr="006D5A7C">
        <w:t>e</w:t>
      </w:r>
      <w:r w:rsidR="000308EC" w:rsidRPr="006D5A7C">
        <w:t xml:space="preserve">aliai statyti statinius, </w:t>
      </w:r>
      <w:r w:rsidR="004B78A6" w:rsidRPr="006D5A7C">
        <w:t xml:space="preserve">neatitinkančius </w:t>
      </w:r>
      <w:r w:rsidR="000308EC" w:rsidRPr="006D5A7C">
        <w:t xml:space="preserve">statybą </w:t>
      </w:r>
      <w:r w:rsidR="004B78A6" w:rsidRPr="006D5A7C">
        <w:t>leidžiančių dokumentų</w:t>
      </w:r>
      <w:r w:rsidR="000308EC" w:rsidRPr="006D5A7C">
        <w:t xml:space="preserve">, o deklaracijos </w:t>
      </w:r>
      <w:r w:rsidR="00707405" w:rsidRPr="006D5A7C">
        <w:t xml:space="preserve">tvirtinimui ar ekspertizei </w:t>
      </w:r>
      <w:r w:rsidR="000308EC" w:rsidRPr="006D5A7C">
        <w:t>teikti „tvarkingus“, bet tikrovės neatitinkančius dokumentus.</w:t>
      </w:r>
    </w:p>
    <w:p w14:paraId="2F464295" w14:textId="7ECE0B1A" w:rsidR="00ED1159" w:rsidRPr="006D5A7C" w:rsidRDefault="00A97773" w:rsidP="00115FC2">
      <w:pPr>
        <w:spacing w:line="360" w:lineRule="auto"/>
        <w:ind w:firstLine="851"/>
        <w:jc w:val="both"/>
      </w:pPr>
      <w:r w:rsidRPr="006D5A7C">
        <w:t xml:space="preserve">Atliekant korupcijos rizikos analizę, taip pat nustatyta </w:t>
      </w:r>
      <w:r w:rsidR="00076088" w:rsidRPr="006D5A7C">
        <w:t xml:space="preserve">atvejų, kai </w:t>
      </w:r>
      <w:r w:rsidR="00410269" w:rsidRPr="006D5A7C">
        <w:t>galima</w:t>
      </w:r>
      <w:r w:rsidR="005230B8" w:rsidRPr="006D5A7C">
        <w:t>i</w:t>
      </w:r>
      <w:r w:rsidR="00410269" w:rsidRPr="006D5A7C">
        <w:t xml:space="preserve"> </w:t>
      </w:r>
      <w:r w:rsidR="00076088" w:rsidRPr="006D5A7C">
        <w:t>pastat</w:t>
      </w:r>
      <w:r w:rsidR="005230B8" w:rsidRPr="006D5A7C">
        <w:t>yta</w:t>
      </w:r>
      <w:r w:rsidR="00076088" w:rsidRPr="006D5A7C">
        <w:t xml:space="preserve"> ne tai, kas buvo </w:t>
      </w:r>
      <w:r w:rsidR="005230B8" w:rsidRPr="006D5A7C">
        <w:t>numatyta statybą leidžiančiuose dokumentuose.</w:t>
      </w:r>
      <w:r w:rsidR="00410269" w:rsidRPr="006D5A7C">
        <w:t xml:space="preserve"> Pavyzdžiui:</w:t>
      </w:r>
    </w:p>
    <w:p w14:paraId="38A9027A" w14:textId="255E420C" w:rsidR="00966CBF" w:rsidRPr="006D5A7C" w:rsidRDefault="00410269" w:rsidP="00115FC2">
      <w:pPr>
        <w:spacing w:line="360" w:lineRule="auto"/>
        <w:ind w:firstLine="851"/>
        <w:jc w:val="both"/>
      </w:pPr>
      <w:r w:rsidRPr="006D5A7C">
        <w:t xml:space="preserve">- </w:t>
      </w:r>
      <w:r w:rsidR="00FA6857" w:rsidRPr="006D5A7C">
        <w:t>2019 m. kovo 19 ir 28 dienomis buvo išduoti du statybą leidžiantys dokumentai (atitinkamai registracijos Nr. LSNS-21-190319-00114 ir Nr. LSNS-21-190328-00126) pagal du identiškus projektu</w:t>
      </w:r>
      <w:r w:rsidR="00045BFF" w:rsidRPr="006D5A7C">
        <w:t>s</w:t>
      </w:r>
      <w:r w:rsidR="00FA6857" w:rsidRPr="006D5A7C">
        <w:t>: „GYVENAMOSIOS PASKIRTIES (VIENO BUTO) PASTATO DIDŽIOJI g. 67A, KAUNE NAUJOS STATYBOS PROJEKTAS“ ir „GYVENAMOSIOS PASKIRTIES (VIENO BUTO) PASTATO DIDŽIOJI g. 67B, KAUNE NAUJOS STATYBOS PROJEKTAS“</w:t>
      </w:r>
      <w:r w:rsidR="0050695A" w:rsidRPr="006D5A7C">
        <w:t xml:space="preserve">. </w:t>
      </w:r>
      <w:r w:rsidR="00935EEB" w:rsidRPr="006D5A7C">
        <w:t>Pagal šiuos projektus kiekviename sklype statomi po vieną gyvenamosios paskirties 256,78 kv. m.</w:t>
      </w:r>
      <w:r w:rsidR="007C1A6A" w:rsidRPr="006D5A7C">
        <w:t xml:space="preserve"> ploto</w:t>
      </w:r>
      <w:r w:rsidR="00935EEB" w:rsidRPr="006D5A7C">
        <w:t xml:space="preserve"> </w:t>
      </w:r>
      <w:r w:rsidR="00C01B6A" w:rsidRPr="006D5A7C">
        <w:t xml:space="preserve">pastatai. Įvertinus šių pastatų projektus, darytina išvada, kad pastatai nesudėtingai gali būti pertvarkomi į </w:t>
      </w:r>
      <w:proofErr w:type="spellStart"/>
      <w:r w:rsidR="00C01B6A" w:rsidRPr="006D5A7C">
        <w:t>dvibučius</w:t>
      </w:r>
      <w:proofErr w:type="spellEnd"/>
      <w:r w:rsidR="00C01B6A" w:rsidRPr="006D5A7C">
        <w:t xml:space="preserve"> gyvenamosios paskirties pastatus. </w:t>
      </w:r>
      <w:r w:rsidR="00597AF0" w:rsidRPr="006D5A7C">
        <w:t xml:space="preserve">Tokias prielaidas patvirtina ir tai, kad interneto svetainėje www.tykiai.lt </w:t>
      </w:r>
      <w:r w:rsidR="005A4BCC" w:rsidRPr="006D5A7C">
        <w:t xml:space="preserve">(žiūrėta 2019-11-14) </w:t>
      </w:r>
      <w:r w:rsidR="007C1A6A" w:rsidRPr="006D5A7C">
        <w:t xml:space="preserve">siūloma įsigyti vieną iš keturių </w:t>
      </w:r>
      <w:r w:rsidR="00597AF0" w:rsidRPr="006D5A7C">
        <w:t xml:space="preserve">123,64 kv. m </w:t>
      </w:r>
      <w:r w:rsidR="007C1A6A" w:rsidRPr="006D5A7C">
        <w:t xml:space="preserve">ploto </w:t>
      </w:r>
      <w:r w:rsidR="00597AF0" w:rsidRPr="006D5A7C">
        <w:t xml:space="preserve">namą, </w:t>
      </w:r>
      <w:r w:rsidR="007C1A6A" w:rsidRPr="006D5A7C">
        <w:t xml:space="preserve">esantį toje pačioje vietoje, kaip ir minėtų projektų adresai. </w:t>
      </w:r>
      <w:r w:rsidR="008938EC" w:rsidRPr="006D5A7C">
        <w:t>Šių o</w:t>
      </w:r>
      <w:r w:rsidR="005A4BCC" w:rsidRPr="006D5A7C">
        <w:t>bj</w:t>
      </w:r>
      <w:r w:rsidR="008938EC" w:rsidRPr="006D5A7C">
        <w:t>e</w:t>
      </w:r>
      <w:r w:rsidR="005A4BCC" w:rsidRPr="006D5A7C">
        <w:t>k</w:t>
      </w:r>
      <w:r w:rsidR="008938EC" w:rsidRPr="006D5A7C">
        <w:t>tų palyg</w:t>
      </w:r>
      <w:r w:rsidR="005A4BCC" w:rsidRPr="006D5A7C">
        <w:t>i</w:t>
      </w:r>
      <w:r w:rsidR="008938EC" w:rsidRPr="006D5A7C">
        <w:t>nimas pateiki</w:t>
      </w:r>
      <w:r w:rsidR="00A74148" w:rsidRPr="006D5A7C">
        <w:t>a</w:t>
      </w:r>
      <w:r w:rsidR="008938EC" w:rsidRPr="006D5A7C">
        <w:t xml:space="preserve">mas 1 priede. </w:t>
      </w:r>
      <w:r w:rsidR="00966CBF" w:rsidRPr="006D5A7C">
        <w:t xml:space="preserve">Pažymėtina, kad tokiu būdu apeinama Kauno marių regioninio parko direkcijos 2016 m. </w:t>
      </w:r>
      <w:r w:rsidR="001F1E3C" w:rsidRPr="006D5A7C">
        <w:t>gruodžio 21 d. žemės sklypų formavimo ir pertvarkymo projekto rengimo reikalavimuose Nr. T1-7.3-134/V-1019 nustatyta sąlyga, kad formuojamuose žemės skl</w:t>
      </w:r>
      <w:r w:rsidR="006D65EA" w:rsidRPr="006D5A7C">
        <w:t>ypuose leidžiama tik vienbučio g</w:t>
      </w:r>
      <w:r w:rsidR="001F1E3C" w:rsidRPr="006D5A7C">
        <w:t>yvenamojo namo statyba.</w:t>
      </w:r>
    </w:p>
    <w:p w14:paraId="6821AA92" w14:textId="28D4C187" w:rsidR="00B70BE5" w:rsidRPr="006D5A7C" w:rsidRDefault="006D65EA" w:rsidP="00115FC2">
      <w:pPr>
        <w:spacing w:line="360" w:lineRule="auto"/>
        <w:ind w:firstLine="851"/>
        <w:jc w:val="both"/>
      </w:pPr>
      <w:r w:rsidRPr="006D5A7C">
        <w:t xml:space="preserve">- </w:t>
      </w:r>
      <w:r w:rsidR="00A65000" w:rsidRPr="006D5A7C">
        <w:t>2016 m. spalio 10 d. buvo išduotas statybą leidžiantis dokumentas (registracijos Nr. LSNS-01-161010-00434) pagal projektą „</w:t>
      </w:r>
      <w:r w:rsidR="00A65000" w:rsidRPr="006D5A7C">
        <w:rPr>
          <w:shd w:val="clear" w:color="auto" w:fill="FFFFFF"/>
        </w:rPr>
        <w:t>Vienbučio gyvenamojo namo, pagalbinio ūkio paskirties ir pagalbinio ūkio paskirties pastato-dirbtuvių, Šilo g. 92B, Vilniuje rekonstravimo, statybos projektas</w:t>
      </w:r>
      <w:r w:rsidR="00A65000" w:rsidRPr="006D5A7C">
        <w:t xml:space="preserve">“, kuriame numatyta statyti tris </w:t>
      </w:r>
      <w:r w:rsidR="00312987" w:rsidRPr="006D5A7C">
        <w:t xml:space="preserve">vizualiai </w:t>
      </w:r>
      <w:r w:rsidR="00A65000" w:rsidRPr="006D5A7C">
        <w:t xml:space="preserve">identiškus statinius: </w:t>
      </w:r>
      <w:r w:rsidR="00312987" w:rsidRPr="006D5A7C">
        <w:t xml:space="preserve">gyvenamąjį namą (124,6 kv. m ploto), pagalbinį ūkio paskirties pastatą (124,65 kv. m ploto) ir pagalbinį ūkio paskirties pastatą-dirbtuves (124,68 kv. m ploto). </w:t>
      </w:r>
      <w:r w:rsidR="00045812" w:rsidRPr="006D5A7C">
        <w:t xml:space="preserve">Šių statinių palyginimas </w:t>
      </w:r>
      <w:r w:rsidR="00AD6B08" w:rsidRPr="006D5A7C">
        <w:t xml:space="preserve">ir realus vaizdas </w:t>
      </w:r>
      <w:r w:rsidR="00045812" w:rsidRPr="006D5A7C">
        <w:t>pateiki</w:t>
      </w:r>
      <w:r w:rsidR="00E740FB" w:rsidRPr="006D5A7C">
        <w:t>a</w:t>
      </w:r>
      <w:r w:rsidR="00045812" w:rsidRPr="006D5A7C">
        <w:t>m</w:t>
      </w:r>
      <w:r w:rsidR="00AD6B08" w:rsidRPr="006D5A7C">
        <w:t>i</w:t>
      </w:r>
      <w:r w:rsidR="00045812" w:rsidRPr="006D5A7C">
        <w:t xml:space="preserve"> 2 priede. </w:t>
      </w:r>
      <w:r w:rsidR="00357323" w:rsidRPr="006D5A7C">
        <w:t>Remiantis nekilnojamojo turto registro duomeni</w:t>
      </w:r>
      <w:r w:rsidR="00874D62" w:rsidRPr="006D5A7C">
        <w:t>mi</w:t>
      </w:r>
      <w:r w:rsidR="00357323" w:rsidRPr="006D5A7C">
        <w:t xml:space="preserve">s, šie pastatai priklauso skirtingiems savininkams. </w:t>
      </w:r>
      <w:r w:rsidR="00B70BE5" w:rsidRPr="006D5A7C">
        <w:t>Manytina, kad ir šiuo atveju siekiama apeiti reikalavimą, kad „</w:t>
      </w:r>
      <w:r w:rsidR="00B70BE5" w:rsidRPr="006D5A7C">
        <w:rPr>
          <w:i/>
        </w:rPr>
        <w:t xml:space="preserve">Sodyboje gali būti tik vienas gyvenamosios paskirties pastatas (namas), kuris gali būti vieno ar dviejų </w:t>
      </w:r>
      <w:r w:rsidR="00B70BE5" w:rsidRPr="006D5A7C">
        <w:rPr>
          <w:i/>
        </w:rPr>
        <w:lastRenderedPageBreak/>
        <w:t>butų</w:t>
      </w:r>
      <w:r w:rsidR="00B70BE5" w:rsidRPr="006D5A7C">
        <w:t xml:space="preserve">“ (Saugomų teritorijų įstatymo </w:t>
      </w:r>
      <w:r w:rsidR="00456C40" w:rsidRPr="006D5A7C">
        <w:t xml:space="preserve">13 straipsnio </w:t>
      </w:r>
      <w:r w:rsidR="00B70BE5" w:rsidRPr="006D5A7C">
        <w:t>3 dalies 2 punktas</w:t>
      </w:r>
      <w:r w:rsidR="00456C40" w:rsidRPr="006D5A7C">
        <w:t>).</w:t>
      </w:r>
      <w:r w:rsidR="003F4A6C" w:rsidRPr="006D5A7C">
        <w:t xml:space="preserve"> Pažymėtina, kad </w:t>
      </w:r>
      <w:r w:rsidR="00045812" w:rsidRPr="006D5A7C">
        <w:t>2018 m. gegužės 7 ir 10 dienomis buvo teikiami prašymai išduoti statybą leidžiantį dokumentą projektui „</w:t>
      </w:r>
      <w:r w:rsidR="00045812" w:rsidRPr="006D5A7C">
        <w:rPr>
          <w:shd w:val="clear" w:color="auto" w:fill="FFFFFF"/>
        </w:rPr>
        <w:t>Ūkio pastato Šilo g. 92B, Vilniuje, paskirties keitimo į vienbutį gyvenamąjį namą atliekant paprastąjį remontą statybos projektas</w:t>
      </w:r>
      <w:r w:rsidR="00045812" w:rsidRPr="006D5A7C">
        <w:t>“</w:t>
      </w:r>
      <w:r w:rsidR="00012D60" w:rsidRPr="006D5A7C">
        <w:t xml:space="preserve">, bet </w:t>
      </w:r>
      <w:r w:rsidR="00CC17FE" w:rsidRPr="006D5A7C">
        <w:t xml:space="preserve">dėl </w:t>
      </w:r>
      <w:r w:rsidR="00012D60" w:rsidRPr="006D5A7C">
        <w:t>Pavilnių ir Verkių regioninių parkų direkcijos atsisakymo pritarti projekto sprendiniams statybą leidžiantis dokumentas išduotas nebuvo</w:t>
      </w:r>
      <w:r w:rsidR="00CC17FE" w:rsidRPr="006D5A7C">
        <w:t xml:space="preserve"> (</w:t>
      </w:r>
      <w:r w:rsidR="000E7E2C" w:rsidRPr="006D5A7C">
        <w:t xml:space="preserve">priežastis – </w:t>
      </w:r>
      <w:r w:rsidR="00CC17FE" w:rsidRPr="006D5A7C">
        <w:t>minėt</w:t>
      </w:r>
      <w:r w:rsidR="000E7E2C" w:rsidRPr="006D5A7C">
        <w:t>as</w:t>
      </w:r>
      <w:r w:rsidR="00CC17FE" w:rsidRPr="006D5A7C">
        <w:t xml:space="preserve"> reikalavim</w:t>
      </w:r>
      <w:r w:rsidR="000E7E2C" w:rsidRPr="006D5A7C">
        <w:t>as</w:t>
      </w:r>
      <w:r w:rsidR="00CC17FE" w:rsidRPr="006D5A7C">
        <w:t xml:space="preserve"> – Sodyboje gali būti tik vienas gyvenamosios paskirties pastatas (namas)), nors visi kiti subjektai, įskaitant Vilniaus miesto savivaldybės administraciją, sprendiniams pritarė</w:t>
      </w:r>
      <w:r w:rsidR="00DA523F" w:rsidRPr="006D5A7C">
        <w:rPr>
          <w:rStyle w:val="FootnoteReference"/>
        </w:rPr>
        <w:t xml:space="preserve"> </w:t>
      </w:r>
      <w:r w:rsidR="00DA523F" w:rsidRPr="006D5A7C">
        <w:rPr>
          <w:rStyle w:val="FootnoteReference"/>
        </w:rPr>
        <w:footnoteReference w:id="16"/>
      </w:r>
      <w:r w:rsidR="00045BFF" w:rsidRPr="006D5A7C">
        <w:t>.</w:t>
      </w:r>
    </w:p>
    <w:p w14:paraId="144AF4D1" w14:textId="43E5A0E9" w:rsidR="00853033" w:rsidRPr="006D5A7C" w:rsidRDefault="00142DF7" w:rsidP="00115FC2">
      <w:pPr>
        <w:spacing w:line="360" w:lineRule="auto"/>
        <w:ind w:firstLine="851"/>
        <w:jc w:val="both"/>
        <w:rPr>
          <w:lang w:eastAsia="lt-LT"/>
        </w:rPr>
      </w:pPr>
      <w:r w:rsidRPr="006D5A7C">
        <w:t xml:space="preserve">Vertinant saugomų teritorijų direkcijų praktinę veiklą apskritai, darytina išvada, kad </w:t>
      </w:r>
      <w:r w:rsidR="008025E8" w:rsidRPr="006D5A7C">
        <w:t>jų darbuotojai turi galimybes pasteb</w:t>
      </w:r>
      <w:r w:rsidR="00264B40" w:rsidRPr="006D5A7C">
        <w:t>ė</w:t>
      </w:r>
      <w:r w:rsidR="008025E8" w:rsidRPr="006D5A7C">
        <w:t xml:space="preserve">ti, jog </w:t>
      </w:r>
      <w:r w:rsidR="00A72C32" w:rsidRPr="006D5A7C">
        <w:t xml:space="preserve">jiems priskirtose </w:t>
      </w:r>
      <w:r w:rsidR="008025E8" w:rsidRPr="006D5A7C">
        <w:t>saugomose teritorijose statoma</w:t>
      </w:r>
      <w:r w:rsidR="000E7E2C" w:rsidRPr="006D5A7C">
        <w:t xml:space="preserve"> ar </w:t>
      </w:r>
      <w:r w:rsidRPr="006D5A7C">
        <w:t>pastat</w:t>
      </w:r>
      <w:r w:rsidR="008025E8" w:rsidRPr="006D5A7C">
        <w:t>yta</w:t>
      </w:r>
      <w:r w:rsidRPr="006D5A7C">
        <w:t xml:space="preserve"> </w:t>
      </w:r>
      <w:r w:rsidR="00E604FD" w:rsidRPr="006D5A7C">
        <w:t>nukrypstant nuo esminių statinio projekto sprendinių</w:t>
      </w:r>
      <w:r w:rsidR="008025E8" w:rsidRPr="006D5A7C">
        <w:t xml:space="preserve"> arba </w:t>
      </w:r>
      <w:r w:rsidR="000C13C7" w:rsidRPr="006D5A7C">
        <w:t xml:space="preserve">statiniai </w:t>
      </w:r>
      <w:r w:rsidR="008025E8" w:rsidRPr="006D5A7C">
        <w:t>naudojam</w:t>
      </w:r>
      <w:r w:rsidR="000C13C7" w:rsidRPr="006D5A7C">
        <w:t>i</w:t>
      </w:r>
      <w:r w:rsidR="008025E8" w:rsidRPr="006D5A7C">
        <w:t xml:space="preserve"> ne pagal paskirtį. </w:t>
      </w:r>
      <w:r w:rsidR="00853033" w:rsidRPr="006D5A7C">
        <w:t xml:space="preserve">Tačiau, atsižvelgiant į tai, kad </w:t>
      </w:r>
      <w:r w:rsidR="00853033" w:rsidRPr="006D5A7C">
        <w:rPr>
          <w:lang w:eastAsia="lt-LT"/>
        </w:rPr>
        <w:t xml:space="preserve">statybos valstybinę priežiūrą atlieka Valstybinė teritorijų planavimo ir statybos inspekcija (Lietuvos Respublikos </w:t>
      </w:r>
      <w:r w:rsidR="00853033" w:rsidRPr="006D5A7C">
        <w:rPr>
          <w:bCs/>
          <w:lang w:eastAsia="lt-LT"/>
        </w:rPr>
        <w:t xml:space="preserve">teritorijų planavimo ir statybos valstybinės priežiūros įstatymo 8 straipsnis), o </w:t>
      </w:r>
      <w:r w:rsidR="005D7226" w:rsidRPr="006D5A7C">
        <w:rPr>
          <w:bCs/>
          <w:lang w:eastAsia="lt-LT"/>
        </w:rPr>
        <w:t xml:space="preserve">nuo </w:t>
      </w:r>
      <w:r w:rsidR="002659E7" w:rsidRPr="006D5A7C">
        <w:rPr>
          <w:bCs/>
          <w:lang w:eastAsia="lt-LT"/>
        </w:rPr>
        <w:t>2019 m. sausio 1 d. direkcij</w:t>
      </w:r>
      <w:r w:rsidR="0048511E" w:rsidRPr="006D5A7C">
        <w:rPr>
          <w:bCs/>
          <w:lang w:eastAsia="lt-LT"/>
        </w:rPr>
        <w:t xml:space="preserve">os </w:t>
      </w:r>
      <w:r w:rsidR="002659E7" w:rsidRPr="006D5A7C">
        <w:rPr>
          <w:bCs/>
          <w:lang w:eastAsia="lt-LT"/>
        </w:rPr>
        <w:t xml:space="preserve">neteko </w:t>
      </w:r>
      <w:r w:rsidR="0048511E" w:rsidRPr="006D5A7C">
        <w:t>aplinkos apsaugos valstybinės kontrolės funkcijų</w:t>
      </w:r>
      <w:r w:rsidR="0048511E" w:rsidRPr="006D5A7C">
        <w:rPr>
          <w:rStyle w:val="FootnoteReference"/>
        </w:rPr>
        <w:footnoteReference w:id="17"/>
      </w:r>
      <w:r w:rsidR="0048511E" w:rsidRPr="006D5A7C">
        <w:t xml:space="preserve">, </w:t>
      </w:r>
      <w:r w:rsidR="005D7226" w:rsidRPr="006D5A7C">
        <w:t>saugomų teritorijų direkcijos veiksmingesnių ir operatyvesnių priemonių, išskyrus informacijos perdavim</w:t>
      </w:r>
      <w:r w:rsidR="00D619B9" w:rsidRPr="006D5A7C">
        <w:t>ą</w:t>
      </w:r>
      <w:r w:rsidR="005D7226" w:rsidRPr="006D5A7C">
        <w:t xml:space="preserve"> </w:t>
      </w:r>
      <w:r w:rsidR="005D7226" w:rsidRPr="006D5A7C">
        <w:rPr>
          <w:lang w:eastAsia="lt-LT"/>
        </w:rPr>
        <w:t xml:space="preserve">Valstybinei teritorijų planavimo ir statybos inspekcijai, užkardyti pažeidimus statybos srityje </w:t>
      </w:r>
      <w:r w:rsidR="009A161B" w:rsidRPr="006D5A7C">
        <w:rPr>
          <w:lang w:eastAsia="lt-LT"/>
        </w:rPr>
        <w:t>neturi.</w:t>
      </w:r>
      <w:r w:rsidR="005C3E7F" w:rsidRPr="006D5A7C">
        <w:rPr>
          <w:lang w:eastAsia="lt-LT"/>
        </w:rPr>
        <w:t xml:space="preserve"> Kaip nurodė direkcijų atstovai, </w:t>
      </w:r>
      <w:r w:rsidR="003C422C" w:rsidRPr="006D5A7C">
        <w:rPr>
          <w:lang w:eastAsia="lt-LT"/>
        </w:rPr>
        <w:t xml:space="preserve">praktikoje </w:t>
      </w:r>
      <w:r w:rsidR="005C3E7F" w:rsidRPr="006D5A7C">
        <w:rPr>
          <w:lang w:eastAsia="lt-LT"/>
        </w:rPr>
        <w:t xml:space="preserve">susiduriama su problema, kad vietos Valstybinės teritorijų planavimo ir statybos inspekcijos darbuotojai </w:t>
      </w:r>
      <w:r w:rsidR="003C422C" w:rsidRPr="006D5A7C">
        <w:rPr>
          <w:lang w:eastAsia="lt-LT"/>
        </w:rPr>
        <w:t xml:space="preserve">dėl turimo darbo krūvio ir užimtumo ne visada linkę bendradarbiauti ir tikrinti </w:t>
      </w:r>
      <w:r w:rsidR="00B72CCE" w:rsidRPr="006D5A7C">
        <w:rPr>
          <w:lang w:eastAsia="lt-LT"/>
        </w:rPr>
        <w:t xml:space="preserve">pateikiamą informaciją, bei neretai siūlo patiems inicijuoti teisminius procesus. </w:t>
      </w:r>
      <w:r w:rsidR="00AD315B" w:rsidRPr="006D5A7C">
        <w:rPr>
          <w:lang w:eastAsia="lt-LT"/>
        </w:rPr>
        <w:t>Pažymėtina, kad tokia padėtis kelia nepasitikėjimą teisine sistema ir valstybės įstaigom</w:t>
      </w:r>
      <w:r w:rsidR="00F6374F" w:rsidRPr="006D5A7C">
        <w:rPr>
          <w:lang w:eastAsia="lt-LT"/>
        </w:rPr>
        <w:t>i</w:t>
      </w:r>
      <w:r w:rsidR="00AD315B" w:rsidRPr="006D5A7C">
        <w:rPr>
          <w:lang w:eastAsia="lt-LT"/>
        </w:rPr>
        <w:t>s</w:t>
      </w:r>
      <w:r w:rsidR="0020595A" w:rsidRPr="006D5A7C">
        <w:rPr>
          <w:lang w:eastAsia="lt-LT"/>
        </w:rPr>
        <w:t xml:space="preserve">, bei didina </w:t>
      </w:r>
      <w:r w:rsidR="000869CC" w:rsidRPr="006D5A7C">
        <w:rPr>
          <w:lang w:eastAsia="lt-LT"/>
        </w:rPr>
        <w:t>įstaigų veiklos fragmentiškumą</w:t>
      </w:r>
      <w:r w:rsidR="00AD315B" w:rsidRPr="006D5A7C">
        <w:rPr>
          <w:lang w:eastAsia="lt-LT"/>
        </w:rPr>
        <w:t>. Todėl A</w:t>
      </w:r>
      <w:r w:rsidR="00241F3A" w:rsidRPr="006D5A7C">
        <w:rPr>
          <w:lang w:eastAsia="lt-LT"/>
        </w:rPr>
        <w:t xml:space="preserve">plinkos ministerija, kurios ministro valdymo sričiai priskiriamos </w:t>
      </w:r>
      <w:r w:rsidR="00D619B9" w:rsidRPr="006D5A7C">
        <w:rPr>
          <w:lang w:eastAsia="lt-LT"/>
        </w:rPr>
        <w:t xml:space="preserve">abi </w:t>
      </w:r>
      <w:r w:rsidR="00241F3A" w:rsidRPr="006D5A7C">
        <w:rPr>
          <w:lang w:eastAsia="lt-LT"/>
        </w:rPr>
        <w:t xml:space="preserve">šios veiklos sritys, </w:t>
      </w:r>
      <w:r w:rsidR="00AD315B" w:rsidRPr="006D5A7C">
        <w:rPr>
          <w:lang w:eastAsia="lt-LT"/>
        </w:rPr>
        <w:t>tur</w:t>
      </w:r>
      <w:r w:rsidR="000C13C7" w:rsidRPr="006D5A7C">
        <w:rPr>
          <w:lang w:eastAsia="lt-LT"/>
        </w:rPr>
        <w:t>i</w:t>
      </w:r>
      <w:r w:rsidR="00AD315B" w:rsidRPr="006D5A7C">
        <w:rPr>
          <w:lang w:eastAsia="lt-LT"/>
        </w:rPr>
        <w:t xml:space="preserve"> imtis </w:t>
      </w:r>
      <w:r w:rsidR="00D619B9" w:rsidRPr="006D5A7C">
        <w:rPr>
          <w:lang w:eastAsia="lt-LT"/>
        </w:rPr>
        <w:lastRenderedPageBreak/>
        <w:t>adekvačių</w:t>
      </w:r>
      <w:r w:rsidR="00AD315B" w:rsidRPr="006D5A7C">
        <w:rPr>
          <w:lang w:eastAsia="lt-LT"/>
        </w:rPr>
        <w:t xml:space="preserve"> priemonių,</w:t>
      </w:r>
      <w:r w:rsidR="00241F3A" w:rsidRPr="006D5A7C">
        <w:rPr>
          <w:lang w:eastAsia="lt-LT"/>
        </w:rPr>
        <w:t xml:space="preserve"> </w:t>
      </w:r>
      <w:r w:rsidR="00AD315B" w:rsidRPr="006D5A7C">
        <w:rPr>
          <w:lang w:eastAsia="lt-LT"/>
        </w:rPr>
        <w:t>kurios paskatintų įstaigų bendradarbiavimą.</w:t>
      </w:r>
      <w:r w:rsidR="00241F3A" w:rsidRPr="006D5A7C">
        <w:rPr>
          <w:lang w:eastAsia="lt-LT"/>
        </w:rPr>
        <w:t xml:space="preserve"> </w:t>
      </w:r>
      <w:r w:rsidR="00E02DF7" w:rsidRPr="006D5A7C">
        <w:rPr>
          <w:lang w:eastAsia="lt-LT"/>
        </w:rPr>
        <w:t>Tuo pači</w:t>
      </w:r>
      <w:r w:rsidR="00A72C32" w:rsidRPr="006D5A7C">
        <w:rPr>
          <w:lang w:eastAsia="lt-LT"/>
        </w:rPr>
        <w:t>u</w:t>
      </w:r>
      <w:r w:rsidR="00E02DF7" w:rsidRPr="006D5A7C">
        <w:rPr>
          <w:lang w:eastAsia="lt-LT"/>
        </w:rPr>
        <w:t xml:space="preserve"> saugomų teritorijų direkcij</w:t>
      </w:r>
      <w:r w:rsidR="000C13C7" w:rsidRPr="006D5A7C">
        <w:rPr>
          <w:lang w:eastAsia="lt-LT"/>
        </w:rPr>
        <w:t xml:space="preserve">ų potencialas </w:t>
      </w:r>
      <w:r w:rsidR="00E02DF7" w:rsidRPr="006D5A7C">
        <w:rPr>
          <w:lang w:eastAsia="lt-LT"/>
        </w:rPr>
        <w:t>prisidė</w:t>
      </w:r>
      <w:r w:rsidR="000C13C7" w:rsidRPr="006D5A7C">
        <w:rPr>
          <w:lang w:eastAsia="lt-LT"/>
        </w:rPr>
        <w:t>ti</w:t>
      </w:r>
      <w:r w:rsidR="00E02DF7" w:rsidRPr="006D5A7C">
        <w:rPr>
          <w:lang w:eastAsia="lt-LT"/>
        </w:rPr>
        <w:t xml:space="preserve"> </w:t>
      </w:r>
      <w:r w:rsidR="00E42A5F" w:rsidRPr="006D5A7C">
        <w:rPr>
          <w:lang w:eastAsia="lt-LT"/>
        </w:rPr>
        <w:t xml:space="preserve">prie </w:t>
      </w:r>
      <w:r w:rsidR="00E02DF7" w:rsidRPr="006D5A7C">
        <w:rPr>
          <w:lang w:eastAsia="lt-LT"/>
        </w:rPr>
        <w:t>statybos valstybin</w:t>
      </w:r>
      <w:r w:rsidR="000C13C7" w:rsidRPr="006D5A7C">
        <w:rPr>
          <w:lang w:eastAsia="lt-LT"/>
        </w:rPr>
        <w:t xml:space="preserve">ės </w:t>
      </w:r>
      <w:r w:rsidR="00E02DF7" w:rsidRPr="006D5A7C">
        <w:rPr>
          <w:lang w:eastAsia="lt-LT"/>
        </w:rPr>
        <w:t>priežiūr</w:t>
      </w:r>
      <w:r w:rsidR="000C13C7" w:rsidRPr="006D5A7C">
        <w:rPr>
          <w:lang w:eastAsia="lt-LT"/>
        </w:rPr>
        <w:t>os lieka neišnaudotas. Todėl turėtų būti apsvarstyta galimybė</w:t>
      </w:r>
      <w:r w:rsidR="00173BED" w:rsidRPr="006D5A7C">
        <w:rPr>
          <w:lang w:eastAsia="lt-LT"/>
        </w:rPr>
        <w:t xml:space="preserve">, kaip šį potencialą </w:t>
      </w:r>
      <w:r w:rsidR="00D87697" w:rsidRPr="006D5A7C">
        <w:rPr>
          <w:lang w:eastAsia="lt-LT"/>
        </w:rPr>
        <w:t>pa</w:t>
      </w:r>
      <w:r w:rsidR="00173BED" w:rsidRPr="006D5A7C">
        <w:rPr>
          <w:lang w:eastAsia="lt-LT"/>
        </w:rPr>
        <w:t>naudoti, pavyzdžiui, saugomų teritorijų direkcijos</w:t>
      </w:r>
      <w:r w:rsidR="00E02DF7" w:rsidRPr="006D5A7C">
        <w:rPr>
          <w:lang w:eastAsia="lt-LT"/>
        </w:rPr>
        <w:t xml:space="preserve"> </w:t>
      </w:r>
      <w:r w:rsidR="00FA03C5" w:rsidRPr="006D5A7C">
        <w:rPr>
          <w:lang w:eastAsia="lt-LT"/>
        </w:rPr>
        <w:t xml:space="preserve">galėtų </w:t>
      </w:r>
      <w:r w:rsidR="00173BED" w:rsidRPr="006D5A7C">
        <w:rPr>
          <w:lang w:eastAsia="lt-LT"/>
        </w:rPr>
        <w:t xml:space="preserve">būti įpareigotos </w:t>
      </w:r>
      <w:r w:rsidR="00E02DF7" w:rsidRPr="006D5A7C">
        <w:rPr>
          <w:lang w:eastAsia="lt-LT"/>
        </w:rPr>
        <w:t>sistemiškai ir reguliariai vykdyti statybų  ir veiklos statiniuose stebėseną, ir, pastebėjus abejones keliančias aplinkybes, informuoti Valstybinę teritorijų planavimo ir statybos inspekciją ir/ar savivaldybių admininistracijas</w:t>
      </w:r>
      <w:r w:rsidR="00E02DF7" w:rsidRPr="006D5A7C">
        <w:rPr>
          <w:rStyle w:val="FootnoteReference"/>
          <w:lang w:eastAsia="lt-LT"/>
        </w:rPr>
        <w:footnoteReference w:id="18"/>
      </w:r>
      <w:r w:rsidR="00E02DF7" w:rsidRPr="006D5A7C">
        <w:rPr>
          <w:lang w:eastAsia="lt-LT"/>
        </w:rPr>
        <w:t>.</w:t>
      </w:r>
    </w:p>
    <w:p w14:paraId="2D113297" w14:textId="43599655" w:rsidR="0039597A" w:rsidRPr="006D5A7C" w:rsidRDefault="00DE458B" w:rsidP="00115FC2">
      <w:pPr>
        <w:spacing w:line="360" w:lineRule="auto"/>
        <w:ind w:firstLine="851"/>
        <w:jc w:val="both"/>
        <w:rPr>
          <w:lang w:eastAsia="lt-LT"/>
        </w:rPr>
      </w:pPr>
      <w:r w:rsidRPr="006D5A7C">
        <w:rPr>
          <w:lang w:eastAsia="lt-LT"/>
        </w:rPr>
        <w:t xml:space="preserve">Į </w:t>
      </w:r>
      <w:r w:rsidR="004F5F18" w:rsidRPr="006D5A7C">
        <w:rPr>
          <w:lang w:eastAsia="lt-LT"/>
        </w:rPr>
        <w:t>savavališkų statybų (</w:t>
      </w:r>
      <w:r w:rsidR="004F5F18" w:rsidRPr="006D5A7C">
        <w:t>statinio ar jo dalies statybos neturint galiojančio statybą leidžiančio dokumento arba jį turint, bet pažeidžiant esminius statinio projekto sprendinius</w:t>
      </w:r>
      <w:r w:rsidR="004F5F18" w:rsidRPr="006D5A7C">
        <w:rPr>
          <w:lang w:eastAsia="lt-LT"/>
        </w:rPr>
        <w:t>)</w:t>
      </w:r>
      <w:r w:rsidRPr="006D5A7C">
        <w:rPr>
          <w:lang w:eastAsia="lt-LT"/>
        </w:rPr>
        <w:t xml:space="preserve"> ir statinių naudojimo ne pagal paskirtį prevenciją </w:t>
      </w:r>
      <w:r w:rsidR="00173BED" w:rsidRPr="006D5A7C">
        <w:rPr>
          <w:lang w:eastAsia="lt-LT"/>
        </w:rPr>
        <w:t xml:space="preserve">turėtų </w:t>
      </w:r>
      <w:r w:rsidRPr="006D5A7C">
        <w:rPr>
          <w:lang w:eastAsia="lt-LT"/>
        </w:rPr>
        <w:t>įsitraukti ir visuomenė. Visuomenės vaidmuo padidėt</w:t>
      </w:r>
      <w:r w:rsidR="00173BED" w:rsidRPr="006D5A7C">
        <w:rPr>
          <w:lang w:eastAsia="lt-LT"/>
        </w:rPr>
        <w:t>ų</w:t>
      </w:r>
      <w:r w:rsidRPr="006D5A7C">
        <w:rPr>
          <w:lang w:eastAsia="lt-LT"/>
        </w:rPr>
        <w:t xml:space="preserve">, jeigu būtų viešinama ir lengviau prieinama daugiau informacijos. Nors yra numatyta prievolė tam tikrais atvejais viešam svarstymui teikti projektinius pasiūlymus, bet informacija, kas konkrečioje vietoje leista statyti, ne visada operatyviai prieinama. </w:t>
      </w:r>
      <w:r w:rsidR="00E74712" w:rsidRPr="006D5A7C">
        <w:rPr>
          <w:lang w:eastAsia="lt-LT"/>
        </w:rPr>
        <w:t>Prisijungus prie i</w:t>
      </w:r>
      <w:r w:rsidRPr="006D5A7C">
        <w:rPr>
          <w:lang w:eastAsia="lt-LT"/>
        </w:rPr>
        <w:t>nterneto svetainė</w:t>
      </w:r>
      <w:r w:rsidR="00E74712" w:rsidRPr="006D5A7C">
        <w:rPr>
          <w:lang w:eastAsia="lt-LT"/>
        </w:rPr>
        <w:t>s</w:t>
      </w:r>
      <w:r w:rsidRPr="006D5A7C">
        <w:rPr>
          <w:lang w:eastAsia="lt-LT"/>
        </w:rPr>
        <w:t xml:space="preserve"> www.planuojustatyti.lt</w:t>
      </w:r>
      <w:r w:rsidR="00E74712" w:rsidRPr="006D5A7C">
        <w:rPr>
          <w:lang w:eastAsia="lt-LT"/>
        </w:rPr>
        <w:t>,</w:t>
      </w:r>
      <w:r w:rsidRPr="006D5A7C">
        <w:rPr>
          <w:lang w:eastAsia="lt-LT"/>
        </w:rPr>
        <w:t xml:space="preserve"> yra</w:t>
      </w:r>
      <w:r w:rsidR="00E74712" w:rsidRPr="006D5A7C">
        <w:rPr>
          <w:lang w:eastAsia="lt-LT"/>
        </w:rPr>
        <w:t xml:space="preserve"> galimybė susipažinti su </w:t>
      </w:r>
      <w:r w:rsidR="00E74712" w:rsidRPr="006D5A7C">
        <w:t xml:space="preserve">duomenimis apie statybą leidžiančius dokumentus, kurių išdavimo procedūros pradėtos nuo 2019 m. sausio 1 d. </w:t>
      </w:r>
      <w:r w:rsidR="00B27D12" w:rsidRPr="006D5A7C">
        <w:t xml:space="preserve">Tačiau viešai prieinamos informacijos apie šią galimybę pasigendama, todėl siekiant aktyvesnio visuomenės įsitraukimo į </w:t>
      </w:r>
      <w:r w:rsidR="00B27D12" w:rsidRPr="006D5A7C">
        <w:rPr>
          <w:lang w:eastAsia="lt-LT"/>
        </w:rPr>
        <w:t xml:space="preserve">savavališkų statybų ir statinių naudojimo ne pagal paskirtį prevenciją, būtina didinti visuomenės informatyvumą apie galimybes susipažinti su </w:t>
      </w:r>
      <w:r w:rsidR="00B27D12" w:rsidRPr="006D5A7C">
        <w:t>duomenimis apie statybą leidžiančius dokumentus.</w:t>
      </w:r>
    </w:p>
    <w:p w14:paraId="04217D8B" w14:textId="77777777" w:rsidR="00DE458B" w:rsidRPr="006D5A7C" w:rsidRDefault="00DE458B" w:rsidP="00115FC2">
      <w:pPr>
        <w:spacing w:line="360" w:lineRule="auto"/>
        <w:ind w:firstLine="851"/>
        <w:jc w:val="both"/>
      </w:pPr>
    </w:p>
    <w:p w14:paraId="2E77467D" w14:textId="7A28BB19" w:rsidR="0048511E" w:rsidRPr="006D5A7C" w:rsidRDefault="00186311" w:rsidP="00115FC2">
      <w:pPr>
        <w:spacing w:line="360" w:lineRule="auto"/>
        <w:ind w:firstLine="851"/>
        <w:jc w:val="both"/>
      </w:pPr>
      <w:r w:rsidRPr="006D5A7C">
        <w:t>PASIŪLYMAI:</w:t>
      </w:r>
    </w:p>
    <w:p w14:paraId="4E454400" w14:textId="77777777" w:rsidR="000308EC" w:rsidRPr="006D5A7C" w:rsidRDefault="000308EC" w:rsidP="00115FC2">
      <w:pPr>
        <w:spacing w:line="360" w:lineRule="auto"/>
        <w:ind w:firstLine="851"/>
        <w:jc w:val="both"/>
      </w:pPr>
      <w:r w:rsidRPr="006D5A7C">
        <w:t xml:space="preserve">Aplinkos ministerijai: </w:t>
      </w:r>
    </w:p>
    <w:p w14:paraId="0DAD6DBB" w14:textId="0931E3CE" w:rsidR="000308EC" w:rsidRPr="006D5A7C" w:rsidRDefault="000308EC" w:rsidP="00115FC2">
      <w:pPr>
        <w:spacing w:line="360" w:lineRule="auto"/>
        <w:ind w:firstLine="851"/>
        <w:jc w:val="both"/>
        <w:rPr>
          <w:lang w:eastAsia="lt-LT"/>
        </w:rPr>
      </w:pPr>
      <w:r w:rsidRPr="006D5A7C">
        <w:t xml:space="preserve">Svarstyti galimybę, nustatyti pareigą, saugomų teritorijų direkcijoms </w:t>
      </w:r>
      <w:r w:rsidRPr="006D5A7C">
        <w:rPr>
          <w:lang w:eastAsia="lt-LT"/>
        </w:rPr>
        <w:t>sistemiškai ir reguliariai vykdyti statybų</w:t>
      </w:r>
      <w:r w:rsidR="00C12E50" w:rsidRPr="006D5A7C">
        <w:rPr>
          <w:lang w:eastAsia="lt-LT"/>
        </w:rPr>
        <w:t>, jų</w:t>
      </w:r>
      <w:r w:rsidRPr="006D5A7C">
        <w:rPr>
          <w:lang w:eastAsia="lt-LT"/>
        </w:rPr>
        <w:t xml:space="preserve"> </w:t>
      </w:r>
      <w:r w:rsidR="005230B8" w:rsidRPr="006D5A7C">
        <w:rPr>
          <w:lang w:eastAsia="lt-LT"/>
        </w:rPr>
        <w:t xml:space="preserve">eigos </w:t>
      </w:r>
      <w:r w:rsidRPr="006D5A7C">
        <w:rPr>
          <w:lang w:eastAsia="lt-LT"/>
        </w:rPr>
        <w:t xml:space="preserve">ir </w:t>
      </w:r>
      <w:r w:rsidR="00C12E50" w:rsidRPr="006D5A7C">
        <w:rPr>
          <w:lang w:eastAsia="lt-LT"/>
        </w:rPr>
        <w:t xml:space="preserve">realios </w:t>
      </w:r>
      <w:r w:rsidRPr="006D5A7C">
        <w:rPr>
          <w:lang w:eastAsia="lt-LT"/>
        </w:rPr>
        <w:t>veiklos</w:t>
      </w:r>
      <w:r w:rsidR="00581AD1" w:rsidRPr="006D5A7C">
        <w:rPr>
          <w:lang w:eastAsia="lt-LT"/>
        </w:rPr>
        <w:t xml:space="preserve"> </w:t>
      </w:r>
      <w:r w:rsidR="00C80688" w:rsidRPr="006D5A7C">
        <w:rPr>
          <w:lang w:eastAsia="lt-LT"/>
        </w:rPr>
        <w:t xml:space="preserve">statiniuose </w:t>
      </w:r>
      <w:r w:rsidR="00581AD1" w:rsidRPr="006D5A7C">
        <w:rPr>
          <w:lang w:eastAsia="lt-LT"/>
        </w:rPr>
        <w:t xml:space="preserve">atitikimo </w:t>
      </w:r>
      <w:r w:rsidR="00C80688" w:rsidRPr="006D5A7C">
        <w:rPr>
          <w:lang w:eastAsia="lt-LT"/>
        </w:rPr>
        <w:t xml:space="preserve">oficialiai </w:t>
      </w:r>
      <w:r w:rsidR="00581AD1" w:rsidRPr="006D5A7C">
        <w:rPr>
          <w:lang w:eastAsia="lt-LT"/>
        </w:rPr>
        <w:t xml:space="preserve"> </w:t>
      </w:r>
      <w:r w:rsidR="00C80688" w:rsidRPr="006D5A7C">
        <w:rPr>
          <w:lang w:eastAsia="lt-LT"/>
        </w:rPr>
        <w:t xml:space="preserve">pastato </w:t>
      </w:r>
      <w:r w:rsidR="00581AD1" w:rsidRPr="006D5A7C">
        <w:rPr>
          <w:lang w:eastAsia="lt-LT"/>
        </w:rPr>
        <w:t>paskirčiai</w:t>
      </w:r>
      <w:r w:rsidRPr="006D5A7C">
        <w:rPr>
          <w:lang w:eastAsia="lt-LT"/>
        </w:rPr>
        <w:t xml:space="preserve"> stebėseną.</w:t>
      </w:r>
    </w:p>
    <w:p w14:paraId="51574E83" w14:textId="20B539B1" w:rsidR="000308EC" w:rsidRPr="006D5A7C" w:rsidRDefault="00950E41" w:rsidP="00115FC2">
      <w:pPr>
        <w:spacing w:line="360" w:lineRule="auto"/>
        <w:ind w:firstLine="851"/>
        <w:jc w:val="both"/>
        <w:rPr>
          <w:lang w:eastAsia="lt-LT"/>
        </w:rPr>
      </w:pPr>
      <w:r w:rsidRPr="006D5A7C">
        <w:rPr>
          <w:lang w:eastAsia="lt-LT"/>
        </w:rPr>
        <w:lastRenderedPageBreak/>
        <w:t xml:space="preserve">Siekiant </w:t>
      </w:r>
      <w:r w:rsidR="000308EC" w:rsidRPr="006D5A7C">
        <w:rPr>
          <w:lang w:eastAsia="lt-LT"/>
        </w:rPr>
        <w:t xml:space="preserve">Valstybinės teritorijų planavimo ir statybos inspekcijos ir saugomų teritorijų direkcijų </w:t>
      </w:r>
      <w:r w:rsidRPr="006D5A7C">
        <w:rPr>
          <w:lang w:eastAsia="lt-LT"/>
        </w:rPr>
        <w:t xml:space="preserve">efektyvaus </w:t>
      </w:r>
      <w:r w:rsidR="000308EC" w:rsidRPr="006D5A7C">
        <w:rPr>
          <w:lang w:eastAsia="lt-LT"/>
        </w:rPr>
        <w:t>bendradarbiavim</w:t>
      </w:r>
      <w:r w:rsidRPr="006D5A7C">
        <w:rPr>
          <w:lang w:eastAsia="lt-LT"/>
        </w:rPr>
        <w:t>o</w:t>
      </w:r>
      <w:r w:rsidR="000308EC" w:rsidRPr="006D5A7C">
        <w:rPr>
          <w:lang w:eastAsia="lt-LT"/>
        </w:rPr>
        <w:t xml:space="preserve"> statybos valstybinės priežiūros srityje</w:t>
      </w:r>
      <w:r w:rsidRPr="006D5A7C">
        <w:rPr>
          <w:lang w:eastAsia="lt-LT"/>
        </w:rPr>
        <w:t xml:space="preserve">, </w:t>
      </w:r>
      <w:r w:rsidR="00861652" w:rsidRPr="006D5A7C">
        <w:rPr>
          <w:lang w:eastAsia="lt-LT"/>
        </w:rPr>
        <w:t xml:space="preserve">išanalizuoti ir esant </w:t>
      </w:r>
      <w:r w:rsidR="002A3D26" w:rsidRPr="006D5A7C">
        <w:rPr>
          <w:lang w:eastAsia="lt-LT"/>
        </w:rPr>
        <w:t xml:space="preserve">poreikiui koreguoti </w:t>
      </w:r>
      <w:r w:rsidR="00CC0F3A" w:rsidRPr="006D5A7C">
        <w:rPr>
          <w:lang w:eastAsia="lt-LT"/>
        </w:rPr>
        <w:t xml:space="preserve">(išgryninti) </w:t>
      </w:r>
      <w:r w:rsidR="002A3D26" w:rsidRPr="006D5A7C">
        <w:rPr>
          <w:lang w:eastAsia="lt-LT"/>
        </w:rPr>
        <w:t xml:space="preserve">įstaigų kompetencijas ir funkcijas, </w:t>
      </w:r>
      <w:r w:rsidR="00CC0F3A" w:rsidRPr="006D5A7C">
        <w:rPr>
          <w:lang w:eastAsia="lt-LT"/>
        </w:rPr>
        <w:t>nustatyti bendradarbiavimo principus ir praktin</w:t>
      </w:r>
      <w:r w:rsidR="00FC5D4B" w:rsidRPr="006D5A7C">
        <w:rPr>
          <w:lang w:eastAsia="lt-LT"/>
        </w:rPr>
        <w:t>es</w:t>
      </w:r>
      <w:r w:rsidR="00CC0F3A" w:rsidRPr="006D5A7C">
        <w:rPr>
          <w:lang w:eastAsia="lt-LT"/>
        </w:rPr>
        <w:t xml:space="preserve"> priemones.</w:t>
      </w:r>
    </w:p>
    <w:p w14:paraId="2D3413B1" w14:textId="5EE9055B" w:rsidR="000308EC" w:rsidRPr="006D5A7C" w:rsidRDefault="002B45F5" w:rsidP="00115FC2">
      <w:pPr>
        <w:spacing w:line="360" w:lineRule="auto"/>
        <w:ind w:firstLine="851"/>
        <w:jc w:val="both"/>
      </w:pPr>
      <w:r w:rsidRPr="006D5A7C">
        <w:t>Valstybin</w:t>
      </w:r>
      <w:r w:rsidR="00355BDA" w:rsidRPr="006D5A7C">
        <w:t>e</w:t>
      </w:r>
      <w:r w:rsidRPr="006D5A7C">
        <w:t>i saugomų teritorijų tarnybai:</w:t>
      </w:r>
    </w:p>
    <w:p w14:paraId="2F193D08" w14:textId="3B4726D9" w:rsidR="00D958B8" w:rsidRPr="006D5A7C" w:rsidRDefault="003E1201" w:rsidP="00115FC2">
      <w:pPr>
        <w:spacing w:line="360" w:lineRule="auto"/>
        <w:ind w:firstLine="851"/>
        <w:jc w:val="both"/>
      </w:pPr>
      <w:r w:rsidRPr="006D5A7C">
        <w:t xml:space="preserve">Apibendrinti </w:t>
      </w:r>
      <w:r w:rsidR="00D958B8" w:rsidRPr="006D5A7C">
        <w:t>egzistuojančią visų saugomų teritorijų direkcijų praktiką</w:t>
      </w:r>
      <w:r w:rsidR="00A56B53" w:rsidRPr="006D5A7C">
        <w:t>,</w:t>
      </w:r>
      <w:r w:rsidR="00D958B8" w:rsidRPr="006D5A7C">
        <w:t xml:space="preserve"> </w:t>
      </w:r>
      <w:r w:rsidR="00A56B53" w:rsidRPr="006D5A7C">
        <w:t xml:space="preserve">susiduriant su </w:t>
      </w:r>
      <w:r w:rsidR="00D958B8" w:rsidRPr="006D5A7C">
        <w:rPr>
          <w:lang w:eastAsia="lt-LT"/>
        </w:rPr>
        <w:t>statybos valstybin</w:t>
      </w:r>
      <w:r w:rsidR="00A56B53" w:rsidRPr="006D5A7C">
        <w:rPr>
          <w:lang w:eastAsia="lt-LT"/>
        </w:rPr>
        <w:t>e</w:t>
      </w:r>
      <w:r w:rsidR="00D958B8" w:rsidRPr="006D5A7C">
        <w:rPr>
          <w:lang w:eastAsia="lt-LT"/>
        </w:rPr>
        <w:t xml:space="preserve"> priežiūr</w:t>
      </w:r>
      <w:r w:rsidR="00A56B53" w:rsidRPr="006D5A7C">
        <w:rPr>
          <w:lang w:eastAsia="lt-LT"/>
        </w:rPr>
        <w:t>a</w:t>
      </w:r>
      <w:r w:rsidR="00D958B8" w:rsidRPr="006D5A7C">
        <w:rPr>
          <w:lang w:eastAsia="lt-LT"/>
        </w:rPr>
        <w:t xml:space="preserve"> </w:t>
      </w:r>
      <w:r w:rsidR="00A56B53" w:rsidRPr="006D5A7C">
        <w:rPr>
          <w:lang w:eastAsia="lt-LT"/>
        </w:rPr>
        <w:t>(nustatant jos poreikį, inicijuojant ją ir pan.)</w:t>
      </w:r>
      <w:r w:rsidR="00E90EB7" w:rsidRPr="006D5A7C">
        <w:rPr>
          <w:lang w:eastAsia="lt-LT"/>
        </w:rPr>
        <w:t>,</w:t>
      </w:r>
      <w:r w:rsidR="00D958B8" w:rsidRPr="006D5A7C">
        <w:rPr>
          <w:lang w:eastAsia="lt-LT"/>
        </w:rPr>
        <w:t xml:space="preserve"> ir</w:t>
      </w:r>
      <w:r w:rsidR="008B5249" w:rsidRPr="006D5A7C">
        <w:rPr>
          <w:lang w:eastAsia="lt-LT"/>
        </w:rPr>
        <w:t>, b</w:t>
      </w:r>
      <w:r w:rsidR="008B5249" w:rsidRPr="006D5A7C">
        <w:t xml:space="preserve">endradarbiaujant su Valstybine teritorijų planavimo ir statybos inspekcija, </w:t>
      </w:r>
      <w:r w:rsidR="00D958B8" w:rsidRPr="006D5A7C">
        <w:rPr>
          <w:lang w:eastAsia="lt-LT"/>
        </w:rPr>
        <w:t xml:space="preserve">parengti </w:t>
      </w:r>
      <w:r w:rsidR="00D958B8" w:rsidRPr="006D5A7C">
        <w:t xml:space="preserve">gaires, </w:t>
      </w:r>
      <w:r w:rsidR="00FC6E66" w:rsidRPr="006D5A7C">
        <w:t>kuriomis vadovaudamiesi</w:t>
      </w:r>
      <w:r w:rsidR="00D958B8" w:rsidRPr="006D5A7C">
        <w:t xml:space="preserve"> saugomų te</w:t>
      </w:r>
      <w:r w:rsidR="00FC6E66" w:rsidRPr="006D5A7C">
        <w:t xml:space="preserve">ritorijų direkcijų darbuotojai žinotų, kokių veiksmų turi imtis, nustačius galimų </w:t>
      </w:r>
      <w:r w:rsidR="004F5F18" w:rsidRPr="006D5A7C">
        <w:t>savavališkų</w:t>
      </w:r>
      <w:r w:rsidR="00FC6E66" w:rsidRPr="006D5A7C">
        <w:t xml:space="preserve"> statybų ir pan. atvejus.</w:t>
      </w:r>
    </w:p>
    <w:p w14:paraId="04B63DA8" w14:textId="4827CA46" w:rsidR="002B45F5" w:rsidRPr="006D5A7C" w:rsidRDefault="002B45F5" w:rsidP="00115FC2">
      <w:pPr>
        <w:spacing w:line="360" w:lineRule="auto"/>
        <w:ind w:firstLine="851"/>
        <w:jc w:val="both"/>
        <w:rPr>
          <w:lang w:eastAsia="lt-LT"/>
        </w:rPr>
      </w:pPr>
      <w:r w:rsidRPr="006D5A7C">
        <w:rPr>
          <w:lang w:eastAsia="lt-LT"/>
        </w:rPr>
        <w:t>Valstybin</w:t>
      </w:r>
      <w:r w:rsidR="00355BDA" w:rsidRPr="006D5A7C">
        <w:rPr>
          <w:lang w:eastAsia="lt-LT"/>
        </w:rPr>
        <w:t>e</w:t>
      </w:r>
      <w:r w:rsidRPr="006D5A7C">
        <w:rPr>
          <w:lang w:eastAsia="lt-LT"/>
        </w:rPr>
        <w:t>i teritorijų planavimo ir statybos inspekcijai:</w:t>
      </w:r>
    </w:p>
    <w:p w14:paraId="26447609" w14:textId="5B5AF185" w:rsidR="005228E4" w:rsidRPr="006D5A7C" w:rsidRDefault="00B27D12" w:rsidP="00115FC2">
      <w:pPr>
        <w:spacing w:line="360" w:lineRule="auto"/>
        <w:ind w:firstLine="851"/>
        <w:jc w:val="both"/>
        <w:rPr>
          <w:lang w:eastAsia="lt-LT"/>
        </w:rPr>
      </w:pPr>
      <w:r w:rsidRPr="006D5A7C">
        <w:rPr>
          <w:lang w:eastAsia="lt-LT"/>
        </w:rPr>
        <w:t xml:space="preserve">Didinti visuomenės </w:t>
      </w:r>
      <w:r w:rsidR="00D619B9" w:rsidRPr="006D5A7C">
        <w:rPr>
          <w:lang w:eastAsia="lt-LT"/>
        </w:rPr>
        <w:t xml:space="preserve">informuotumą </w:t>
      </w:r>
      <w:r w:rsidRPr="006D5A7C">
        <w:rPr>
          <w:lang w:eastAsia="lt-LT"/>
        </w:rPr>
        <w:t xml:space="preserve">apie galimybes susipažinti su </w:t>
      </w:r>
      <w:r w:rsidRPr="006D5A7C">
        <w:t>duomenimis apie statybą leidžiančius dokumentus</w:t>
      </w:r>
      <w:r w:rsidR="00B32E47" w:rsidRPr="006D5A7C">
        <w:t>, t. y. kad p</w:t>
      </w:r>
      <w:r w:rsidR="00B32E47" w:rsidRPr="006D5A7C">
        <w:rPr>
          <w:lang w:eastAsia="lt-LT"/>
        </w:rPr>
        <w:t xml:space="preserve">risijungus prie interneto svetainės www.planuojustatyti.lt, galima susipažinti su </w:t>
      </w:r>
      <w:r w:rsidR="001E6D7E" w:rsidRPr="006D5A7C">
        <w:rPr>
          <w:lang w:eastAsia="lt-LT"/>
        </w:rPr>
        <w:t xml:space="preserve">statinių, kurių </w:t>
      </w:r>
      <w:r w:rsidR="00B32E47" w:rsidRPr="006D5A7C">
        <w:t>statybą leidžiančių dokumentų išdavimo procedūros pradėtos nuo 2019 m. sausio 1 d.</w:t>
      </w:r>
      <w:r w:rsidR="001E6D7E" w:rsidRPr="006D5A7C">
        <w:t xml:space="preserve">, </w:t>
      </w:r>
      <w:r w:rsidR="00D90B4F" w:rsidRPr="006D5A7C">
        <w:t>kai kuriomis projekt</w:t>
      </w:r>
      <w:r w:rsidR="001E6D7E" w:rsidRPr="006D5A7C">
        <w:t>ų</w:t>
      </w:r>
      <w:r w:rsidR="00D90B4F" w:rsidRPr="006D5A7C">
        <w:t xml:space="preserve"> dalimis</w:t>
      </w:r>
      <w:r w:rsidR="005228E4" w:rsidRPr="006D5A7C">
        <w:rPr>
          <w:bCs/>
        </w:rPr>
        <w:t>.</w:t>
      </w:r>
    </w:p>
    <w:p w14:paraId="59325B00" w14:textId="10E068E7" w:rsidR="009F085F" w:rsidRPr="006D5A7C" w:rsidRDefault="00CC0F3A" w:rsidP="00271C9E">
      <w:pPr>
        <w:spacing w:line="360" w:lineRule="auto"/>
        <w:ind w:firstLine="851"/>
        <w:jc w:val="both"/>
        <w:rPr>
          <w:spacing w:val="2"/>
          <w:shd w:val="clear" w:color="auto" w:fill="FFFFFF"/>
        </w:rPr>
      </w:pPr>
      <w:r w:rsidRPr="006D5A7C">
        <w:t>Bendradarbiaujant su Valstybine saugomų teritorijų tarnyba įvertinti šiame skyriuje minimus pavyzdžius ir nustatyti, ar statybą leidžiantys dokumentai buvo išduoti teisėtai, ir spręsti klausimą dėl viešojo intereso gynimo.</w:t>
      </w:r>
    </w:p>
    <w:p w14:paraId="2EB57B5E" w14:textId="77777777" w:rsidR="00640065" w:rsidRPr="006D5A7C" w:rsidRDefault="00640065" w:rsidP="00115FC2">
      <w:pPr>
        <w:pStyle w:val="ListParagraph"/>
        <w:tabs>
          <w:tab w:val="left" w:pos="284"/>
          <w:tab w:val="left" w:pos="851"/>
        </w:tabs>
        <w:spacing w:line="360" w:lineRule="auto"/>
        <w:ind w:left="0" w:firstLine="851"/>
        <w:jc w:val="both"/>
      </w:pPr>
    </w:p>
    <w:p w14:paraId="034A9B65" w14:textId="77777777" w:rsidR="00F47622" w:rsidRPr="006D5A7C" w:rsidRDefault="00F47622" w:rsidP="00115FC2">
      <w:pPr>
        <w:spacing w:line="360" w:lineRule="auto"/>
        <w:ind w:firstLine="851"/>
      </w:pPr>
      <w:r w:rsidRPr="006D5A7C">
        <w:br w:type="page"/>
      </w:r>
    </w:p>
    <w:p w14:paraId="6038334A" w14:textId="6D0E56AA" w:rsidR="00627B02" w:rsidRPr="006D5A7C" w:rsidRDefault="008D1FA0" w:rsidP="00115FC2">
      <w:pPr>
        <w:pStyle w:val="Heading3"/>
        <w:spacing w:before="0" w:beforeAutospacing="0" w:after="0" w:afterAutospacing="0" w:line="360" w:lineRule="auto"/>
        <w:ind w:firstLine="851"/>
        <w:jc w:val="center"/>
        <w:rPr>
          <w:sz w:val="24"/>
          <w:szCs w:val="24"/>
        </w:rPr>
      </w:pPr>
      <w:bookmarkStart w:id="13" w:name="_Toc30591901"/>
      <w:r w:rsidRPr="006D5A7C">
        <w:rPr>
          <w:sz w:val="24"/>
          <w:szCs w:val="24"/>
        </w:rPr>
        <w:lastRenderedPageBreak/>
        <w:t>3</w:t>
      </w:r>
      <w:r w:rsidR="00627B02" w:rsidRPr="006D5A7C">
        <w:rPr>
          <w:sz w:val="24"/>
          <w:szCs w:val="24"/>
        </w:rPr>
        <w:t>. MOTYVUOTOS IŠVADOS</w:t>
      </w:r>
      <w:bookmarkEnd w:id="13"/>
    </w:p>
    <w:p w14:paraId="67148BEA" w14:textId="7FF326DC" w:rsidR="0081070F" w:rsidRPr="006D5A7C" w:rsidRDefault="0081070F" w:rsidP="00115FC2">
      <w:pPr>
        <w:tabs>
          <w:tab w:val="right" w:leader="underscore" w:pos="9072"/>
        </w:tabs>
        <w:spacing w:line="360" w:lineRule="auto"/>
        <w:ind w:firstLine="851"/>
        <w:jc w:val="both"/>
        <w:rPr>
          <w:rFonts w:eastAsia="Calibri"/>
          <w:i/>
        </w:rPr>
      </w:pPr>
      <w:r w:rsidRPr="006D5A7C">
        <w:rPr>
          <w:i/>
        </w:rPr>
        <w:t xml:space="preserve">Išanalizavus </w:t>
      </w:r>
      <w:r w:rsidR="008D1FA0" w:rsidRPr="006D5A7C">
        <w:rPr>
          <w:i/>
        </w:rPr>
        <w:t xml:space="preserve">saugomų teritorijų direkcijų veiklą rengiant ir išduodant specialiuosius reikalavimus, tikrinant statinių projektus bei statinių atitiktį </w:t>
      </w:r>
      <w:r w:rsidR="008D1FA0" w:rsidRPr="006D5A7C">
        <w:rPr>
          <w:i/>
          <w:lang w:eastAsia="ar-SA"/>
        </w:rPr>
        <w:t>projekto sprendiniams</w:t>
      </w:r>
      <w:r w:rsidR="005850FB" w:rsidRPr="006D5A7C">
        <w:rPr>
          <w:i/>
        </w:rPr>
        <w:t xml:space="preserve">, </w:t>
      </w:r>
      <w:r w:rsidRPr="006D5A7C">
        <w:rPr>
          <w:i/>
        </w:rPr>
        <w:t>darytina išvada, kad šio</w:t>
      </w:r>
      <w:r w:rsidR="005850FB" w:rsidRPr="006D5A7C">
        <w:rPr>
          <w:i/>
        </w:rPr>
        <w:t>s</w:t>
      </w:r>
      <w:r w:rsidRPr="006D5A7C">
        <w:rPr>
          <w:i/>
        </w:rPr>
        <w:t>e srityje yra korupcijos rizika dėl šių korupcijos rizikos veiksnių</w:t>
      </w:r>
      <w:r w:rsidR="00D12FEE" w:rsidRPr="006D5A7C">
        <w:rPr>
          <w:i/>
        </w:rPr>
        <w:t>:</w:t>
      </w:r>
    </w:p>
    <w:p w14:paraId="180F5DC0" w14:textId="5DC363DC" w:rsidR="00DF5B72" w:rsidRPr="006D5A7C" w:rsidRDefault="00DF5B72" w:rsidP="00115FC2">
      <w:pPr>
        <w:spacing w:line="360" w:lineRule="auto"/>
        <w:ind w:firstLine="851"/>
        <w:jc w:val="both"/>
        <w:rPr>
          <w:b/>
        </w:rPr>
      </w:pPr>
      <w:r w:rsidRPr="006D5A7C">
        <w:rPr>
          <w:shd w:val="clear" w:color="auto" w:fill="FFFFFF"/>
        </w:rPr>
        <w:t xml:space="preserve">3.1. </w:t>
      </w:r>
      <w:r w:rsidR="00A0003C" w:rsidRPr="006D5A7C">
        <w:rPr>
          <w:shd w:val="clear" w:color="auto" w:fill="FFFFFF"/>
        </w:rPr>
        <w:t xml:space="preserve">Dėl </w:t>
      </w:r>
      <w:r w:rsidR="00A0003C" w:rsidRPr="006D5A7C">
        <w:rPr>
          <w:bCs/>
        </w:rPr>
        <w:t xml:space="preserve">nekilnojamojo turto registro išrašuose esamos informacijos </w:t>
      </w:r>
      <w:proofErr w:type="spellStart"/>
      <w:r w:rsidR="00A0003C" w:rsidRPr="006D5A7C">
        <w:rPr>
          <w:bCs/>
        </w:rPr>
        <w:t>nesutapimo</w:t>
      </w:r>
      <w:proofErr w:type="spellEnd"/>
      <w:r w:rsidR="00A0003C" w:rsidRPr="006D5A7C">
        <w:rPr>
          <w:bCs/>
        </w:rPr>
        <w:t xml:space="preserve"> su </w:t>
      </w:r>
      <w:r w:rsidR="00A0003C" w:rsidRPr="006D5A7C">
        <w:t>Saugomų teritorijų valstybės kadastro duomenimis ir IS „</w:t>
      </w:r>
      <w:proofErr w:type="spellStart"/>
      <w:r w:rsidR="00A0003C" w:rsidRPr="006D5A7C">
        <w:t>Infostatyba</w:t>
      </w:r>
      <w:proofErr w:type="spellEnd"/>
      <w:r w:rsidR="00A0003C" w:rsidRPr="006D5A7C">
        <w:t>“ funkcio</w:t>
      </w:r>
      <w:r w:rsidR="00162D2C" w:rsidRPr="006D5A7C">
        <w:t xml:space="preserve">nalumo </w:t>
      </w:r>
      <w:r w:rsidR="00E90EB7" w:rsidRPr="006D5A7C">
        <w:t xml:space="preserve">visapusiško </w:t>
      </w:r>
      <w:r w:rsidR="00162D2C" w:rsidRPr="006D5A7C">
        <w:t>ne</w:t>
      </w:r>
      <w:r w:rsidR="00E90EB7" w:rsidRPr="006D5A7C">
        <w:t>pa</w:t>
      </w:r>
      <w:r w:rsidR="00162D2C" w:rsidRPr="006D5A7C">
        <w:t>naudojimo, e</w:t>
      </w:r>
      <w:r w:rsidRPr="006D5A7C">
        <w:t>gzistuoja galimybių</w:t>
      </w:r>
      <w:r w:rsidR="003359C5" w:rsidRPr="006D5A7C">
        <w:t>,</w:t>
      </w:r>
      <w:r w:rsidRPr="006D5A7C">
        <w:t xml:space="preserve"> </w:t>
      </w:r>
      <w:r w:rsidR="00E90EB7" w:rsidRPr="006D5A7C">
        <w:t xml:space="preserve">kad </w:t>
      </w:r>
      <w:r w:rsidRPr="006D5A7C">
        <w:t>į statyb</w:t>
      </w:r>
      <w:r w:rsidR="001B1B58" w:rsidRPr="006D5A7C">
        <w:t xml:space="preserve">os </w:t>
      </w:r>
      <w:r w:rsidRPr="006D5A7C">
        <w:t>procesą</w:t>
      </w:r>
      <w:r w:rsidR="00E90EB7" w:rsidRPr="006D5A7C">
        <w:t>,</w:t>
      </w:r>
      <w:r w:rsidRPr="006D5A7C">
        <w:t xml:space="preserve"> </w:t>
      </w:r>
      <w:r w:rsidR="00E90EB7" w:rsidRPr="006D5A7C">
        <w:t xml:space="preserve">tyčia ar dėl neatsargumo, nebus </w:t>
      </w:r>
      <w:r w:rsidRPr="006D5A7C">
        <w:t>įtraukt</w:t>
      </w:r>
      <w:r w:rsidR="00523218" w:rsidRPr="006D5A7C">
        <w:t>a</w:t>
      </w:r>
      <w:r w:rsidR="00E90EB7" w:rsidRPr="006D5A7C">
        <w:t>s</w:t>
      </w:r>
      <w:r w:rsidRPr="006D5A7C">
        <w:t xml:space="preserve"> </w:t>
      </w:r>
      <w:r w:rsidR="00523218" w:rsidRPr="006D5A7C">
        <w:t xml:space="preserve">kompetentinga </w:t>
      </w:r>
      <w:r w:rsidRPr="006D5A7C">
        <w:t>saugomos teritorijos direkcij</w:t>
      </w:r>
      <w:r w:rsidR="00523218" w:rsidRPr="006D5A7C">
        <w:t>a</w:t>
      </w:r>
      <w:r w:rsidR="00162D2C" w:rsidRPr="006D5A7C">
        <w:t xml:space="preserve"> ar įtraukt</w:t>
      </w:r>
      <w:r w:rsidR="00523218" w:rsidRPr="006D5A7C">
        <w:t>a</w:t>
      </w:r>
      <w:r w:rsidR="00162D2C" w:rsidRPr="006D5A7C">
        <w:t xml:space="preserve"> netinkam</w:t>
      </w:r>
      <w:r w:rsidR="00E90EB7" w:rsidRPr="006D5A7C">
        <w:t>a</w:t>
      </w:r>
      <w:r w:rsidR="00855E11" w:rsidRPr="006D5A7C">
        <w:t xml:space="preserve"> </w:t>
      </w:r>
      <w:r w:rsidRPr="006D5A7C">
        <w:t>(motyvai išdėstyti 2.1 skyriuje).</w:t>
      </w:r>
    </w:p>
    <w:p w14:paraId="6BFE5F66" w14:textId="7474459C" w:rsidR="001E43E2" w:rsidRPr="006D5A7C" w:rsidRDefault="00DF5B72" w:rsidP="00115FC2">
      <w:pPr>
        <w:spacing w:line="360" w:lineRule="auto"/>
        <w:ind w:firstLine="851"/>
        <w:jc w:val="both"/>
        <w:rPr>
          <w:bCs/>
        </w:rPr>
      </w:pPr>
      <w:r w:rsidRPr="006D5A7C">
        <w:t>3.</w:t>
      </w:r>
      <w:r w:rsidR="001C5C74" w:rsidRPr="006D5A7C">
        <w:t>2</w:t>
      </w:r>
      <w:r w:rsidRPr="006D5A7C">
        <w:t xml:space="preserve">. </w:t>
      </w:r>
      <w:r w:rsidR="001E43E2" w:rsidRPr="006D5A7C">
        <w:t>Nėra sukurta priemonių</w:t>
      </w:r>
      <w:r w:rsidR="001E43E2" w:rsidRPr="006D5A7C">
        <w:rPr>
          <w:bCs/>
        </w:rPr>
        <w:t>, įgalin</w:t>
      </w:r>
      <w:r w:rsidR="00855E11" w:rsidRPr="006D5A7C">
        <w:rPr>
          <w:bCs/>
        </w:rPr>
        <w:t>an</w:t>
      </w:r>
      <w:r w:rsidR="001E43E2" w:rsidRPr="006D5A7C">
        <w:rPr>
          <w:bCs/>
        </w:rPr>
        <w:t xml:space="preserve">čių </w:t>
      </w:r>
      <w:r w:rsidR="001E43E2" w:rsidRPr="006D5A7C">
        <w:rPr>
          <w:lang w:eastAsia="ar-SA"/>
        </w:rPr>
        <w:t xml:space="preserve">Valstybinę teritorijų planavimo ir statybos inspekciją </w:t>
      </w:r>
      <w:r w:rsidR="001E43E2" w:rsidRPr="006D5A7C">
        <w:rPr>
          <w:bCs/>
        </w:rPr>
        <w:t xml:space="preserve">automatiniu būdu identifikuoti subjektų </w:t>
      </w:r>
      <w:proofErr w:type="spellStart"/>
      <w:r w:rsidR="001E43E2" w:rsidRPr="006D5A7C">
        <w:rPr>
          <w:bCs/>
        </w:rPr>
        <w:t>neįtraukimo</w:t>
      </w:r>
      <w:proofErr w:type="spellEnd"/>
      <w:r w:rsidR="001E43E2" w:rsidRPr="006D5A7C">
        <w:rPr>
          <w:bCs/>
        </w:rPr>
        <w:t xml:space="preserve"> į statybą leidžiančių dokumentų išdavimo procesą atvejus, t. y. </w:t>
      </w:r>
      <w:r w:rsidR="00073172" w:rsidRPr="006D5A7C">
        <w:rPr>
          <w:bCs/>
        </w:rPr>
        <w:t>IS „</w:t>
      </w:r>
      <w:proofErr w:type="spellStart"/>
      <w:r w:rsidR="00073172" w:rsidRPr="006D5A7C">
        <w:rPr>
          <w:bCs/>
        </w:rPr>
        <w:t>Infosta</w:t>
      </w:r>
      <w:r w:rsidR="00610D9D">
        <w:rPr>
          <w:bCs/>
        </w:rPr>
        <w:t>t</w:t>
      </w:r>
      <w:r w:rsidR="00073172" w:rsidRPr="006D5A7C">
        <w:rPr>
          <w:bCs/>
        </w:rPr>
        <w:t>yba</w:t>
      </w:r>
      <w:proofErr w:type="spellEnd"/>
      <w:r w:rsidR="00073172" w:rsidRPr="006D5A7C">
        <w:rPr>
          <w:bCs/>
        </w:rPr>
        <w:t xml:space="preserve">“ </w:t>
      </w:r>
      <w:r w:rsidR="001E43E2" w:rsidRPr="006D5A7C">
        <w:rPr>
          <w:bCs/>
        </w:rPr>
        <w:t>duomenis susieti ir analizuoti pagal teritorinį priklausomumą ir procedūrose dalyvaujančius subjektus</w:t>
      </w:r>
      <w:r w:rsidR="00073172" w:rsidRPr="006D5A7C">
        <w:rPr>
          <w:bCs/>
        </w:rPr>
        <w:t xml:space="preserve"> </w:t>
      </w:r>
      <w:r w:rsidR="00073172" w:rsidRPr="006D5A7C">
        <w:t>(motyvai išdėstyti 2.1 skyriuje)</w:t>
      </w:r>
      <w:r w:rsidR="00073172" w:rsidRPr="006D5A7C">
        <w:rPr>
          <w:bCs/>
        </w:rPr>
        <w:t>.</w:t>
      </w:r>
    </w:p>
    <w:p w14:paraId="1DA45387" w14:textId="2BDAC7DD" w:rsidR="00162D2C" w:rsidRPr="006D5A7C" w:rsidRDefault="00073172" w:rsidP="00115FC2">
      <w:pPr>
        <w:spacing w:line="360" w:lineRule="auto"/>
        <w:ind w:firstLine="851"/>
        <w:jc w:val="both"/>
      </w:pPr>
      <w:r w:rsidRPr="006D5A7C">
        <w:t xml:space="preserve">3.3. </w:t>
      </w:r>
      <w:r w:rsidR="00162D2C" w:rsidRPr="006D5A7C">
        <w:t xml:space="preserve">Vykdant statybos užbaigimo procedūrą, </w:t>
      </w:r>
      <w:r w:rsidR="00162D2C" w:rsidRPr="006D5A7C">
        <w:rPr>
          <w:lang w:eastAsia="ar-SA"/>
        </w:rPr>
        <w:t xml:space="preserve">Valstybinės teritorijų planavimo ir statybos inspekcijos darbuotojams ir ekspertizę atliekantiems subjektams nenustatyta pareiga visais atvejais </w:t>
      </w:r>
      <w:r w:rsidR="001E1D92" w:rsidRPr="006D5A7C">
        <w:rPr>
          <w:bCs/>
        </w:rPr>
        <w:t>S</w:t>
      </w:r>
      <w:r w:rsidR="00162D2C" w:rsidRPr="006D5A7C">
        <w:rPr>
          <w:bCs/>
        </w:rPr>
        <w:t xml:space="preserve">augomų teritorijų valstybės kadastre </w:t>
      </w:r>
      <w:r w:rsidR="00162D2C" w:rsidRPr="006D5A7C">
        <w:rPr>
          <w:lang w:eastAsia="ar-SA"/>
        </w:rPr>
        <w:t>tikrinti, ar statinys nėra saugomoje teritorijoje bei n</w:t>
      </w:r>
      <w:r w:rsidR="00162D2C" w:rsidRPr="006D5A7C">
        <w:rPr>
          <w:rFonts w:eastAsia="Times New Roman"/>
          <w:bCs/>
          <w:lang w:eastAsia="lt-LT"/>
        </w:rPr>
        <w:t>ekilnojamųjų kultūros vertybių teritorijoje ar apsaugos zonoje</w:t>
      </w:r>
      <w:r w:rsidR="00F9299A" w:rsidRPr="006D5A7C">
        <w:rPr>
          <w:rFonts w:eastAsia="Times New Roman"/>
          <w:bCs/>
          <w:lang w:eastAsia="lt-LT"/>
        </w:rPr>
        <w:t xml:space="preserve">, dėl ko egzistuoja prielaidos neidentifikuoti </w:t>
      </w:r>
      <w:r w:rsidR="00F9299A" w:rsidRPr="006D5A7C">
        <w:rPr>
          <w:bCs/>
        </w:rPr>
        <w:t xml:space="preserve">subjektų </w:t>
      </w:r>
      <w:proofErr w:type="spellStart"/>
      <w:r w:rsidR="00F9299A" w:rsidRPr="006D5A7C">
        <w:rPr>
          <w:bCs/>
        </w:rPr>
        <w:t>neįtraukimo</w:t>
      </w:r>
      <w:proofErr w:type="spellEnd"/>
      <w:r w:rsidR="00F9299A" w:rsidRPr="006D5A7C">
        <w:rPr>
          <w:bCs/>
        </w:rPr>
        <w:t xml:space="preserve"> į statybą leidžiančių dokumentų išdavimo procesą atvejus </w:t>
      </w:r>
      <w:r w:rsidR="001E43E2" w:rsidRPr="006D5A7C">
        <w:rPr>
          <w:rFonts w:eastAsia="Times New Roman"/>
          <w:bCs/>
          <w:lang w:eastAsia="lt-LT"/>
        </w:rPr>
        <w:t xml:space="preserve"> </w:t>
      </w:r>
      <w:r w:rsidR="001E43E2" w:rsidRPr="006D5A7C">
        <w:t>(motyvai išdėstyti 2.1 skyriuje)</w:t>
      </w:r>
      <w:r w:rsidR="001E43E2" w:rsidRPr="006D5A7C">
        <w:rPr>
          <w:rFonts w:eastAsia="Times New Roman"/>
          <w:bCs/>
          <w:lang w:eastAsia="lt-LT"/>
        </w:rPr>
        <w:t>.</w:t>
      </w:r>
    </w:p>
    <w:p w14:paraId="33285707" w14:textId="38042E4B" w:rsidR="00DF5B72" w:rsidRPr="006D5A7C" w:rsidRDefault="00073172" w:rsidP="00115FC2">
      <w:pPr>
        <w:spacing w:line="360" w:lineRule="auto"/>
        <w:ind w:firstLine="851"/>
        <w:jc w:val="both"/>
      </w:pPr>
      <w:r w:rsidRPr="006D5A7C">
        <w:t xml:space="preserve">3.4. </w:t>
      </w:r>
      <w:r w:rsidR="001C5C74" w:rsidRPr="006D5A7C">
        <w:t xml:space="preserve">Nevykdoma </w:t>
      </w:r>
      <w:r w:rsidR="00DF5B72" w:rsidRPr="006D5A7C">
        <w:t>saugomų teritorijų direkcijų veiklos statybą leidžiančių dokumentų išdavimo procese kontrolė</w:t>
      </w:r>
      <w:r w:rsidR="00510859" w:rsidRPr="006D5A7C">
        <w:rPr>
          <w:rStyle w:val="FootnoteReference"/>
        </w:rPr>
        <w:footnoteReference w:id="19"/>
      </w:r>
      <w:r w:rsidR="001C5C74" w:rsidRPr="006D5A7C">
        <w:t xml:space="preserve">, o </w:t>
      </w:r>
      <w:r w:rsidR="005709E9" w:rsidRPr="006D5A7C">
        <w:rPr>
          <w:lang w:eastAsia="lt-LT"/>
        </w:rPr>
        <w:t xml:space="preserve">statybos valstybinės priežiūros sistema ne visada </w:t>
      </w:r>
      <w:r w:rsidR="005709E9" w:rsidRPr="006D5A7C">
        <w:t>pajėgi identifikuoti galimai netinkamus direkcijų sprendimus</w:t>
      </w:r>
      <w:r w:rsidR="00DF5B72" w:rsidRPr="006D5A7C">
        <w:t xml:space="preserve"> (motyvai išdėstyti 2.</w:t>
      </w:r>
      <w:r w:rsidR="001C5C74" w:rsidRPr="006D5A7C">
        <w:t>2</w:t>
      </w:r>
      <w:r w:rsidR="00DF5B72" w:rsidRPr="006D5A7C">
        <w:t xml:space="preserve"> skyriuje).</w:t>
      </w:r>
    </w:p>
    <w:p w14:paraId="089D3268" w14:textId="1370BCFB" w:rsidR="00DF5B72" w:rsidRPr="006D5A7C" w:rsidRDefault="00DF5B72" w:rsidP="00115FC2">
      <w:pPr>
        <w:spacing w:line="360" w:lineRule="auto"/>
        <w:ind w:firstLine="851"/>
        <w:jc w:val="both"/>
      </w:pPr>
      <w:r w:rsidRPr="006D5A7C">
        <w:t>3.</w:t>
      </w:r>
      <w:r w:rsidR="00510859" w:rsidRPr="006D5A7C">
        <w:t>5</w:t>
      </w:r>
      <w:r w:rsidRPr="006D5A7C">
        <w:t xml:space="preserve">. </w:t>
      </w:r>
      <w:r w:rsidR="005709E9" w:rsidRPr="006D5A7C">
        <w:t>Dėl t</w:t>
      </w:r>
      <w:r w:rsidRPr="006D5A7C">
        <w:t>obulintin</w:t>
      </w:r>
      <w:r w:rsidR="005709E9" w:rsidRPr="006D5A7C">
        <w:t>o</w:t>
      </w:r>
      <w:r w:rsidRPr="006D5A7C">
        <w:t xml:space="preserve"> </w:t>
      </w:r>
      <w:r w:rsidR="00930A32" w:rsidRPr="006D5A7C">
        <w:t xml:space="preserve">statybų saugomose teritorijose </w:t>
      </w:r>
      <w:r w:rsidRPr="006D5A7C">
        <w:t>teisini</w:t>
      </w:r>
      <w:r w:rsidR="005709E9" w:rsidRPr="006D5A7C">
        <w:t>o</w:t>
      </w:r>
      <w:r w:rsidRPr="006D5A7C">
        <w:t xml:space="preserve"> reglamentavim</w:t>
      </w:r>
      <w:r w:rsidR="005709E9" w:rsidRPr="006D5A7C">
        <w:t xml:space="preserve">o kyla nevienodo teisės normų taikymo, </w:t>
      </w:r>
      <w:r w:rsidR="007544D1" w:rsidRPr="006D5A7C">
        <w:t>jų interpretavimo ir ginčų tarp saugomų teritorijų direkcijų ir statytojų (jų įgalio</w:t>
      </w:r>
      <w:r w:rsidR="00855E11" w:rsidRPr="006D5A7C">
        <w:t>t</w:t>
      </w:r>
      <w:r w:rsidR="007544D1" w:rsidRPr="006D5A7C">
        <w:t>ų asmenų) prielaid</w:t>
      </w:r>
      <w:r w:rsidR="00523218" w:rsidRPr="006D5A7C">
        <w:t>ų</w:t>
      </w:r>
      <w:r w:rsidR="007544D1" w:rsidRPr="006D5A7C">
        <w:t xml:space="preserve"> </w:t>
      </w:r>
      <w:r w:rsidRPr="006D5A7C">
        <w:t>(motyvai išdėstyti 2.</w:t>
      </w:r>
      <w:r w:rsidR="005709E9" w:rsidRPr="006D5A7C">
        <w:t>3</w:t>
      </w:r>
      <w:r w:rsidRPr="006D5A7C">
        <w:t xml:space="preserve"> skyriuje).</w:t>
      </w:r>
    </w:p>
    <w:p w14:paraId="4C75DF21" w14:textId="773498EA" w:rsidR="00DF5B72" w:rsidRPr="006D5A7C" w:rsidRDefault="00DF5B72" w:rsidP="00115FC2">
      <w:pPr>
        <w:spacing w:line="360" w:lineRule="auto"/>
        <w:ind w:firstLine="851"/>
        <w:jc w:val="both"/>
      </w:pPr>
      <w:r w:rsidRPr="006D5A7C">
        <w:lastRenderedPageBreak/>
        <w:t>3.</w:t>
      </w:r>
      <w:r w:rsidR="00510859" w:rsidRPr="006D5A7C">
        <w:t>6</w:t>
      </w:r>
      <w:r w:rsidRPr="006D5A7C">
        <w:t>. Valstybinė saugomų teritorijų tarnyba galimai daro neformalią įtaką statybą leidžiančių dokumentų išdavimo procesui</w:t>
      </w:r>
      <w:r w:rsidR="007544D1" w:rsidRPr="006D5A7C">
        <w:t xml:space="preserve">, taip sukurdama </w:t>
      </w:r>
      <w:r w:rsidR="00BB24FE" w:rsidRPr="006D5A7C">
        <w:t>prielaidas statybą leidžiantį dokumentą išduoti neteisėtai</w:t>
      </w:r>
      <w:r w:rsidRPr="006D5A7C">
        <w:t xml:space="preserve"> (motyvai išdėstyti 2.</w:t>
      </w:r>
      <w:r w:rsidR="007544D1" w:rsidRPr="006D5A7C">
        <w:t>4</w:t>
      </w:r>
      <w:r w:rsidRPr="006D5A7C">
        <w:t xml:space="preserve"> skyriuje).</w:t>
      </w:r>
    </w:p>
    <w:p w14:paraId="74B0EC4C" w14:textId="37DB2EB0" w:rsidR="00E42A5F" w:rsidRPr="006D5A7C" w:rsidRDefault="00DF5B72" w:rsidP="00115FC2">
      <w:pPr>
        <w:spacing w:line="360" w:lineRule="auto"/>
        <w:ind w:firstLine="851"/>
        <w:jc w:val="both"/>
      </w:pPr>
      <w:r w:rsidRPr="006D5A7C">
        <w:t>3.</w:t>
      </w:r>
      <w:r w:rsidR="00510859" w:rsidRPr="006D5A7C">
        <w:t>7</w:t>
      </w:r>
      <w:r w:rsidRPr="006D5A7C">
        <w:t xml:space="preserve">. </w:t>
      </w:r>
      <w:r w:rsidR="005003EF" w:rsidRPr="006D5A7C">
        <w:t xml:space="preserve">Dėl nepakankamos </w:t>
      </w:r>
      <w:r w:rsidR="005003EF" w:rsidRPr="006D5A7C">
        <w:rPr>
          <w:lang w:eastAsia="lt-LT"/>
        </w:rPr>
        <w:t>statybos valstybinės priežiūros sistemos e</w:t>
      </w:r>
      <w:r w:rsidR="005003EF" w:rsidRPr="006D5A7C">
        <w:t>gzistuoja galimybių, kad nukrypimai nuo esminių statinio projekto sprendinių liks neidentifikuoti</w:t>
      </w:r>
      <w:r w:rsidR="005003EF" w:rsidRPr="006D5A7C" w:rsidDel="005003EF">
        <w:t xml:space="preserve"> </w:t>
      </w:r>
      <w:r w:rsidRPr="006D5A7C">
        <w:t>(motyvai išdėstyti 2.</w:t>
      </w:r>
      <w:r w:rsidR="005003EF" w:rsidRPr="006D5A7C">
        <w:t>5</w:t>
      </w:r>
      <w:r w:rsidRPr="006D5A7C">
        <w:t xml:space="preserve"> skyriuje).</w:t>
      </w:r>
    </w:p>
    <w:p w14:paraId="54C7BFF9" w14:textId="670EA978" w:rsidR="00E42A5F" w:rsidRPr="006D5A7C" w:rsidRDefault="00E42A5F" w:rsidP="00115FC2">
      <w:pPr>
        <w:spacing w:line="360" w:lineRule="auto"/>
        <w:ind w:firstLine="851"/>
        <w:jc w:val="both"/>
      </w:pPr>
      <w:r w:rsidRPr="006D5A7C">
        <w:t>3.</w:t>
      </w:r>
      <w:r w:rsidR="00510859" w:rsidRPr="006D5A7C">
        <w:t>8</w:t>
      </w:r>
      <w:r w:rsidRPr="006D5A7C">
        <w:t>. Ne</w:t>
      </w:r>
      <w:r w:rsidR="00523218" w:rsidRPr="006D5A7C">
        <w:t>pa</w:t>
      </w:r>
      <w:r w:rsidRPr="006D5A7C">
        <w:t xml:space="preserve">naudojamas </w:t>
      </w:r>
      <w:r w:rsidRPr="006D5A7C">
        <w:rPr>
          <w:lang w:eastAsia="lt-LT"/>
        </w:rPr>
        <w:t>saugomų teritorijų direkcijų potencialas prisidėti prie statybos valstybinės priežiūros identifikuojant savavališkas statybas ir statinių naudojimą ne pagal paskirtį (</w:t>
      </w:r>
      <w:r w:rsidRPr="006D5A7C">
        <w:t>motyvai išdėstyti 2.5 skyriuje).</w:t>
      </w:r>
    </w:p>
    <w:p w14:paraId="3FBD286A" w14:textId="179F1C69" w:rsidR="00E42A5F" w:rsidRPr="006D5A7C" w:rsidRDefault="00E42A5F" w:rsidP="00115FC2">
      <w:pPr>
        <w:spacing w:line="360" w:lineRule="auto"/>
        <w:ind w:firstLine="851"/>
        <w:jc w:val="both"/>
        <w:rPr>
          <w:lang w:eastAsia="lt-LT"/>
        </w:rPr>
      </w:pPr>
      <w:r w:rsidRPr="006D5A7C">
        <w:t>3.</w:t>
      </w:r>
      <w:r w:rsidR="00510859" w:rsidRPr="006D5A7C">
        <w:t>9</w:t>
      </w:r>
      <w:r w:rsidRPr="006D5A7C">
        <w:t xml:space="preserve">. </w:t>
      </w:r>
      <w:r w:rsidR="00B27D12" w:rsidRPr="006D5A7C">
        <w:rPr>
          <w:lang w:eastAsia="lt-LT"/>
        </w:rPr>
        <w:t xml:space="preserve">Nepakankamai skleidžiama informacija apie visuomenės galimybes susipažinti su </w:t>
      </w:r>
      <w:r w:rsidR="00B27D12" w:rsidRPr="006D5A7C">
        <w:t>duomenimis apie statybą leidžiančius dokumentus</w:t>
      </w:r>
      <w:r w:rsidR="00B27D12" w:rsidRPr="006D5A7C">
        <w:rPr>
          <w:lang w:eastAsia="lt-LT"/>
        </w:rPr>
        <w:t xml:space="preserve"> </w:t>
      </w:r>
      <w:r w:rsidR="00D75FFC" w:rsidRPr="006D5A7C">
        <w:rPr>
          <w:lang w:eastAsia="lt-LT"/>
        </w:rPr>
        <w:t>(</w:t>
      </w:r>
      <w:r w:rsidR="00D75FFC" w:rsidRPr="006D5A7C">
        <w:t>motyvai išdėstyti 2.5 skyriuje)</w:t>
      </w:r>
      <w:r w:rsidR="00220CB9" w:rsidRPr="006D5A7C">
        <w:rPr>
          <w:lang w:eastAsia="lt-LT"/>
        </w:rPr>
        <w:t>.</w:t>
      </w:r>
    </w:p>
    <w:p w14:paraId="6374598E" w14:textId="4E119EFE" w:rsidR="00DF5B72" w:rsidRPr="006D5A7C" w:rsidRDefault="00220CB9" w:rsidP="00115FC2">
      <w:pPr>
        <w:spacing w:line="360" w:lineRule="auto"/>
        <w:ind w:firstLine="851"/>
        <w:jc w:val="both"/>
        <w:rPr>
          <w:b/>
        </w:rPr>
      </w:pPr>
      <w:r w:rsidRPr="006D5A7C">
        <w:rPr>
          <w:lang w:eastAsia="lt-LT"/>
        </w:rPr>
        <w:t>3.1</w:t>
      </w:r>
      <w:r w:rsidR="00510859" w:rsidRPr="006D5A7C">
        <w:rPr>
          <w:lang w:eastAsia="lt-LT"/>
        </w:rPr>
        <w:t>0</w:t>
      </w:r>
      <w:r w:rsidRPr="006D5A7C">
        <w:rPr>
          <w:lang w:eastAsia="lt-LT"/>
        </w:rPr>
        <w:t>. Nustatyta atvej</w:t>
      </w:r>
      <w:r w:rsidR="00F6374F" w:rsidRPr="006D5A7C">
        <w:rPr>
          <w:lang w:eastAsia="lt-LT"/>
        </w:rPr>
        <w:t>ų</w:t>
      </w:r>
      <w:r w:rsidRPr="006D5A7C">
        <w:rPr>
          <w:lang w:eastAsia="lt-LT"/>
        </w:rPr>
        <w:t xml:space="preserve">, kai kyla abejonių, ar statybą leidžiantys dokumentai buvo </w:t>
      </w:r>
      <w:r w:rsidRPr="006D5A7C">
        <w:t>išduoti teisėtai</w:t>
      </w:r>
      <w:r w:rsidR="00D75FFC" w:rsidRPr="006D5A7C">
        <w:t xml:space="preserve"> </w:t>
      </w:r>
      <w:r w:rsidR="00D75FFC" w:rsidRPr="006D5A7C">
        <w:rPr>
          <w:lang w:eastAsia="lt-LT"/>
        </w:rPr>
        <w:t>(</w:t>
      </w:r>
      <w:r w:rsidR="00D75FFC" w:rsidRPr="006D5A7C">
        <w:t>motyvai išdėstyti 2.5 skyriuje)</w:t>
      </w:r>
      <w:r w:rsidRPr="006D5A7C">
        <w:t>.</w:t>
      </w:r>
    </w:p>
    <w:p w14:paraId="29EBD607" w14:textId="77777777" w:rsidR="00DF5B72" w:rsidRPr="006D5A7C" w:rsidRDefault="00DF5B72" w:rsidP="00115FC2">
      <w:pPr>
        <w:spacing w:line="360" w:lineRule="auto"/>
        <w:ind w:firstLine="851"/>
        <w:jc w:val="both"/>
      </w:pPr>
    </w:p>
    <w:p w14:paraId="0592FD1F" w14:textId="77777777" w:rsidR="00DF5B72" w:rsidRPr="006D5A7C" w:rsidRDefault="00DF5B72" w:rsidP="00115FC2">
      <w:pPr>
        <w:spacing w:line="360" w:lineRule="auto"/>
        <w:ind w:firstLine="851"/>
        <w:jc w:val="both"/>
        <w:rPr>
          <w:b/>
        </w:rPr>
      </w:pPr>
    </w:p>
    <w:p w14:paraId="0DB3946E" w14:textId="77777777" w:rsidR="00DF5B72" w:rsidRPr="006D5A7C" w:rsidRDefault="00DF5B72" w:rsidP="00115FC2">
      <w:pPr>
        <w:spacing w:line="360" w:lineRule="auto"/>
        <w:ind w:firstLine="851"/>
        <w:jc w:val="both"/>
        <w:rPr>
          <w:shd w:val="clear" w:color="auto" w:fill="FFFFFF"/>
        </w:rPr>
      </w:pPr>
    </w:p>
    <w:p w14:paraId="413CACD5" w14:textId="67E10A5E" w:rsidR="00D43809" w:rsidRPr="006D5A7C" w:rsidRDefault="00D43809" w:rsidP="00115FC2">
      <w:pPr>
        <w:spacing w:line="360" w:lineRule="auto"/>
        <w:ind w:firstLine="851"/>
        <w:jc w:val="both"/>
        <w:rPr>
          <w:shd w:val="clear" w:color="auto" w:fill="FFFFFF"/>
        </w:rPr>
      </w:pPr>
    </w:p>
    <w:p w14:paraId="11615D08" w14:textId="77777777" w:rsidR="00ED1A43" w:rsidRPr="006D5A7C" w:rsidRDefault="00ED1A43" w:rsidP="00115FC2">
      <w:pPr>
        <w:spacing w:line="360" w:lineRule="auto"/>
        <w:ind w:firstLine="851"/>
        <w:jc w:val="both"/>
      </w:pPr>
    </w:p>
    <w:p w14:paraId="6AEE02AF" w14:textId="11EE126B" w:rsidR="008B3CD8" w:rsidRPr="006D5A7C" w:rsidRDefault="007A67FE" w:rsidP="00115FC2">
      <w:pPr>
        <w:pStyle w:val="Heading3"/>
        <w:spacing w:before="0" w:beforeAutospacing="0" w:after="0" w:afterAutospacing="0" w:line="336" w:lineRule="auto"/>
        <w:jc w:val="center"/>
        <w:rPr>
          <w:sz w:val="24"/>
          <w:szCs w:val="24"/>
        </w:rPr>
      </w:pPr>
      <w:r w:rsidRPr="006D5A7C">
        <w:rPr>
          <w:sz w:val="24"/>
          <w:szCs w:val="24"/>
        </w:rPr>
        <w:br w:type="page"/>
      </w:r>
      <w:bookmarkStart w:id="14" w:name="_Toc30591902"/>
      <w:r w:rsidR="00D166C9" w:rsidRPr="006D5A7C">
        <w:rPr>
          <w:sz w:val="24"/>
          <w:szCs w:val="24"/>
        </w:rPr>
        <w:lastRenderedPageBreak/>
        <w:t>4</w:t>
      </w:r>
      <w:r w:rsidR="00627B02" w:rsidRPr="006D5A7C">
        <w:rPr>
          <w:sz w:val="24"/>
          <w:szCs w:val="24"/>
        </w:rPr>
        <w:t>. PASIŪLYMAI</w:t>
      </w:r>
      <w:bookmarkEnd w:id="14"/>
    </w:p>
    <w:p w14:paraId="15FC2858" w14:textId="75455854" w:rsidR="006D2D86" w:rsidRPr="006D5A7C" w:rsidRDefault="006D2D86" w:rsidP="00115FC2">
      <w:pPr>
        <w:spacing w:line="336" w:lineRule="auto"/>
        <w:ind w:firstLine="851"/>
        <w:jc w:val="both"/>
        <w:rPr>
          <w:i/>
        </w:rPr>
      </w:pPr>
      <w:r w:rsidRPr="006D5A7C">
        <w:rPr>
          <w:i/>
        </w:rPr>
        <w:t xml:space="preserve">Siekdami mažinti korupcijos riziką </w:t>
      </w:r>
      <w:r w:rsidR="007303E4" w:rsidRPr="006D5A7C">
        <w:rPr>
          <w:i/>
        </w:rPr>
        <w:t xml:space="preserve">analizuotose veiklos srityse, </w:t>
      </w:r>
      <w:r w:rsidRPr="006D5A7C">
        <w:rPr>
          <w:i/>
        </w:rPr>
        <w:t>siūlome:</w:t>
      </w:r>
    </w:p>
    <w:p w14:paraId="7E68FCDC" w14:textId="65B348AF" w:rsidR="009D3607" w:rsidRPr="006D5A7C" w:rsidRDefault="00D166C9" w:rsidP="00115FC2">
      <w:pPr>
        <w:spacing w:line="336" w:lineRule="auto"/>
        <w:ind w:firstLine="851"/>
        <w:jc w:val="both"/>
        <w:rPr>
          <w:i/>
        </w:rPr>
      </w:pPr>
      <w:r w:rsidRPr="006D5A7C">
        <w:rPr>
          <w:i/>
        </w:rPr>
        <w:t>4</w:t>
      </w:r>
      <w:r w:rsidR="009D3607" w:rsidRPr="006D5A7C">
        <w:rPr>
          <w:i/>
        </w:rPr>
        <w:t xml:space="preserve">.1. </w:t>
      </w:r>
      <w:r w:rsidRPr="006D5A7C">
        <w:rPr>
          <w:i/>
        </w:rPr>
        <w:t>Aplinkos ministerijai</w:t>
      </w:r>
      <w:r w:rsidR="007A64EE" w:rsidRPr="006D5A7C">
        <w:rPr>
          <w:i/>
        </w:rPr>
        <w:t>:</w:t>
      </w:r>
    </w:p>
    <w:p w14:paraId="223C45AA" w14:textId="7D495336" w:rsidR="00687E8E" w:rsidRPr="006D5A7C" w:rsidRDefault="00687E8E" w:rsidP="00687E8E">
      <w:pPr>
        <w:spacing w:line="360" w:lineRule="auto"/>
        <w:ind w:firstLine="851"/>
        <w:jc w:val="both"/>
      </w:pPr>
      <w:r w:rsidRPr="006D5A7C">
        <w:t xml:space="preserve">4.1.1. Tobulinti </w:t>
      </w:r>
      <w:r w:rsidRPr="006D5A7C">
        <w:rPr>
          <w:lang w:eastAsia="lt-LT"/>
        </w:rPr>
        <w:t xml:space="preserve">statybos valstybinės </w:t>
      </w:r>
      <w:r w:rsidRPr="006D5A7C">
        <w:rPr>
          <w:rFonts w:eastAsia="Times New Roman"/>
          <w:lang w:eastAsia="lt-LT"/>
        </w:rPr>
        <w:t xml:space="preserve">priežiūros sistemą ir nustatyti prievolę </w:t>
      </w:r>
      <w:r w:rsidRPr="006D5A7C">
        <w:t xml:space="preserve">Valstybinei teritorijų planavimo ir statybos inspekcijai </w:t>
      </w:r>
      <w:r w:rsidRPr="006D5A7C">
        <w:rPr>
          <w:rFonts w:eastAsia="Times New Roman"/>
          <w:lang w:eastAsia="lt-LT"/>
        </w:rPr>
        <w:t>periodiškai tikrinti, ar į statybos, saugomoje teritorijoje, procesą buvo įtraukta pagal kompetenciją tinkama saugomos teritorijos direkcija.</w:t>
      </w:r>
    </w:p>
    <w:p w14:paraId="6B90CC8F" w14:textId="1E243ABC" w:rsidR="00EC3DA3" w:rsidRPr="006D5A7C" w:rsidRDefault="00EC3DA3" w:rsidP="00EC3DA3">
      <w:pPr>
        <w:spacing w:line="360" w:lineRule="auto"/>
        <w:ind w:firstLine="851"/>
        <w:jc w:val="both"/>
      </w:pPr>
      <w:r w:rsidRPr="006D5A7C">
        <w:rPr>
          <w:bCs/>
        </w:rPr>
        <w:t xml:space="preserve">4.1.2. Inicijuoti priemones, kad nekilnojamojo turto registro išrašuose esama informacija būtų suderinta ir nesiskirtų nuo </w:t>
      </w:r>
      <w:r w:rsidRPr="006D5A7C">
        <w:t>Saugomų teritorijų valstybės kadastro duomenų.</w:t>
      </w:r>
    </w:p>
    <w:p w14:paraId="2D046F07" w14:textId="6EEDF3F1" w:rsidR="00EC3DA3" w:rsidRPr="006D5A7C" w:rsidRDefault="00EC3DA3" w:rsidP="00EC3DA3">
      <w:pPr>
        <w:spacing w:line="360" w:lineRule="auto"/>
        <w:ind w:firstLine="851"/>
        <w:jc w:val="both"/>
        <w:rPr>
          <w:bCs/>
        </w:rPr>
      </w:pPr>
      <w:r w:rsidRPr="006D5A7C">
        <w:t xml:space="preserve">4.1.3. Inicijuoti </w:t>
      </w:r>
      <w:r w:rsidRPr="006D5A7C">
        <w:rPr>
          <w:bCs/>
        </w:rPr>
        <w:t xml:space="preserve">priemones, kad </w:t>
      </w:r>
      <w:r w:rsidRPr="006D5A7C">
        <w:t>REGIA žemėlapyje būtų atvaizduojamos valstybinių rezervatų, valstybinių parkų, biosferos rezervatų, paveldo objektų ar valstybinių draustinių buferinės apsaugos zonos.</w:t>
      </w:r>
    </w:p>
    <w:p w14:paraId="58DA8E3D" w14:textId="4AF06437" w:rsidR="00EC3DA3" w:rsidRPr="006D5A7C" w:rsidRDefault="00EC3DA3" w:rsidP="00EC3DA3">
      <w:pPr>
        <w:spacing w:line="360" w:lineRule="auto"/>
        <w:ind w:firstLine="851"/>
        <w:jc w:val="both"/>
      </w:pPr>
      <w:r w:rsidRPr="006D5A7C">
        <w:t xml:space="preserve">4.1.4. </w:t>
      </w:r>
      <w:r w:rsidR="00EE1571" w:rsidRPr="006D5A7C">
        <w:t>Vadovaujantis kaštų ir naudos santykio vertinimu bei proporcingos administracinės naštos principu, apsvarstyti galimybę t</w:t>
      </w:r>
      <w:r w:rsidRPr="006D5A7C">
        <w:t>eisės aktuose nustatyti prievolę, visada į IS „</w:t>
      </w:r>
      <w:proofErr w:type="spellStart"/>
      <w:r w:rsidRPr="006D5A7C">
        <w:t>Infostatyba</w:t>
      </w:r>
      <w:proofErr w:type="spellEnd"/>
      <w:r w:rsidRPr="006D5A7C">
        <w:t>“ įkelti skaitmeninį statinio projektą su erdviniais duomenimis.</w:t>
      </w:r>
    </w:p>
    <w:p w14:paraId="1EA815CD" w14:textId="38885AF4" w:rsidR="00EC3DA3" w:rsidRPr="006D5A7C" w:rsidRDefault="00EC3DA3" w:rsidP="00EC3DA3">
      <w:pPr>
        <w:spacing w:line="360" w:lineRule="auto"/>
        <w:ind w:firstLine="851"/>
        <w:jc w:val="both"/>
        <w:rPr>
          <w:bCs/>
          <w:shd w:val="clear" w:color="auto" w:fill="FFFFFF"/>
        </w:rPr>
      </w:pPr>
      <w:r w:rsidRPr="006D5A7C">
        <w:rPr>
          <w:lang w:eastAsia="ar-SA"/>
        </w:rPr>
        <w:t>4.1.5. Teisės aktuose nustatyti Valstybinės teritorijų planavimo ir statybos inspekcijos darbuotojams pareigą, visais atvejais, a</w:t>
      </w:r>
      <w:r w:rsidRPr="006D5A7C">
        <w:rPr>
          <w:bCs/>
          <w:lang w:eastAsia="lt-LT"/>
        </w:rPr>
        <w:t xml:space="preserve">tliekant </w:t>
      </w:r>
      <w:r w:rsidRPr="006D5A7C">
        <w:rPr>
          <w:lang w:eastAsia="lt-LT"/>
        </w:rPr>
        <w:t xml:space="preserve">statybos valstybinę </w:t>
      </w:r>
      <w:r w:rsidRPr="006D5A7C">
        <w:rPr>
          <w:rFonts w:eastAsia="Times New Roman"/>
          <w:lang w:eastAsia="lt-LT"/>
        </w:rPr>
        <w:t>priežiūrą ir sprendžiant dėl saugomos teritorijos direkcijos dalyvavimo statybos procese, S</w:t>
      </w:r>
      <w:r w:rsidRPr="006D5A7C">
        <w:rPr>
          <w:bCs/>
        </w:rPr>
        <w:t xml:space="preserve">augomų teritorijų valstybės kadastre </w:t>
      </w:r>
      <w:r w:rsidRPr="006D5A7C">
        <w:rPr>
          <w:lang w:eastAsia="ar-SA"/>
        </w:rPr>
        <w:t>tikrinti, ar statinys nėra saugomoje teritorijoje bei n</w:t>
      </w:r>
      <w:r w:rsidRPr="006D5A7C">
        <w:rPr>
          <w:rFonts w:eastAsia="Times New Roman"/>
          <w:bCs/>
          <w:lang w:eastAsia="lt-LT"/>
        </w:rPr>
        <w:t>ekilnojamųjų kultūros vertybių teritorijoje ar apsaugos zonoje.</w:t>
      </w:r>
    </w:p>
    <w:p w14:paraId="080DF9B8" w14:textId="62160DDE" w:rsidR="000F2D33" w:rsidRPr="006D5A7C" w:rsidRDefault="000F2D33" w:rsidP="000F2D33">
      <w:pPr>
        <w:spacing w:line="360" w:lineRule="auto"/>
        <w:ind w:firstLine="851"/>
        <w:jc w:val="both"/>
        <w:rPr>
          <w:lang w:eastAsia="ar-SA"/>
        </w:rPr>
      </w:pPr>
      <w:r w:rsidRPr="006D5A7C">
        <w:rPr>
          <w:lang w:eastAsia="ar-SA"/>
        </w:rPr>
        <w:t xml:space="preserve">4.1.6. Teisės aktuose nustatyti Valstybinės teritorijų planavimo ir statybos inspekcijos darbuotojams, (i) sprendžiantiems, kurie subjektai dalyvaus statybos užbaigimo komisijoje tikrinant konkretų statinį, (ii) tvirtinantiems deklaracijas </w:t>
      </w:r>
      <w:r w:rsidRPr="006D5A7C">
        <w:rPr>
          <w:lang w:eastAsia="lt-LT"/>
        </w:rPr>
        <w:t xml:space="preserve">apie statybos užbaigimą, ir (iii) rengiantiems pažymas apie statinių statybą be nukrypimų nuo esminių statinio projekto sprendinių, bei </w:t>
      </w:r>
      <w:r w:rsidRPr="006D5A7C">
        <w:rPr>
          <w:lang w:eastAsia="ar-SA"/>
        </w:rPr>
        <w:t>s</w:t>
      </w:r>
      <w:r w:rsidRPr="006D5A7C">
        <w:t xml:space="preserve">ubjektams, atliekantiems </w:t>
      </w:r>
      <w:r w:rsidRPr="006D5A7C">
        <w:rPr>
          <w:lang w:eastAsia="lt-LT"/>
        </w:rPr>
        <w:t xml:space="preserve">statinių ekspertizes, pareigą, </w:t>
      </w:r>
      <w:r w:rsidRPr="006D5A7C">
        <w:rPr>
          <w:bCs/>
        </w:rPr>
        <w:t xml:space="preserve">Saugomų teritorijų valstybės kadastre </w:t>
      </w:r>
      <w:r w:rsidRPr="006D5A7C">
        <w:rPr>
          <w:lang w:eastAsia="ar-SA"/>
        </w:rPr>
        <w:t>tikrinti, ar statinys nėra saugomoje teritorijoje bei n</w:t>
      </w:r>
      <w:r w:rsidRPr="006D5A7C">
        <w:rPr>
          <w:rFonts w:eastAsia="Times New Roman"/>
          <w:bCs/>
          <w:lang w:eastAsia="lt-LT"/>
        </w:rPr>
        <w:t>ekilnojamųjų kultūros vertybių teritorijoje ar apsaugos zonoje.</w:t>
      </w:r>
    </w:p>
    <w:p w14:paraId="17EE1677" w14:textId="08849055" w:rsidR="000F2D33" w:rsidRPr="006D5A7C" w:rsidRDefault="000F2D33" w:rsidP="000F2D33">
      <w:pPr>
        <w:spacing w:line="360" w:lineRule="auto"/>
        <w:ind w:firstLine="851"/>
        <w:jc w:val="both"/>
      </w:pPr>
      <w:r w:rsidRPr="006D5A7C">
        <w:t xml:space="preserve">4.1.7. Sukurti Valstybinės saugomų teritorijų tarnybos vykdomą saugomų teritorijų direkcijų veiklos statybą leidžiančių dokumentų išdavimo procese kontrolės </w:t>
      </w:r>
      <w:r w:rsidRPr="006D5A7C">
        <w:lastRenderedPageBreak/>
        <w:t>mechanizmą, kuris be kita ko apimtų planinius ir neplaninius išduotų specialiųjų reikalavimų ir tikrintų projektų patikrinimus</w:t>
      </w:r>
      <w:r w:rsidR="00EE1571" w:rsidRPr="006D5A7C">
        <w:t>, arba alternatyvias pakankamai veiksmingas minėtų saugomų teritorijų sprendimų peržiūros procedūras</w:t>
      </w:r>
      <w:r w:rsidRPr="006D5A7C">
        <w:t>.</w:t>
      </w:r>
    </w:p>
    <w:p w14:paraId="30DE71F6" w14:textId="70FA26AF" w:rsidR="000F2D33" w:rsidRPr="006D5A7C" w:rsidRDefault="000F2D33" w:rsidP="000F2D33">
      <w:pPr>
        <w:spacing w:line="360" w:lineRule="auto"/>
        <w:ind w:firstLine="851"/>
        <w:jc w:val="both"/>
      </w:pPr>
      <w:r w:rsidRPr="006D5A7C">
        <w:t>4.1.8. Svarstyti galimybę, teisės aktuose nustatyti galimybę, saugomų teritorijų direkcijoms sudėtingus, ginčijamus, konfliktinius ir pan. specialiųjų reikalavimų išdavimo ir projektų tikrinimo atvejus sprendimo priėmimui deleguoti Valstybinei saugomų teritorijų tarnybai, arba kitais būdais į šiuos procesus oficialiai įtraukti Valstybinę saugomų teritorijų tarnybą ir (arba) architektūros tarybas</w:t>
      </w:r>
      <w:r w:rsidR="0071609C" w:rsidRPr="006D5A7C">
        <w:t xml:space="preserve">, ir numatyti, kad tokiais atvejais </w:t>
      </w:r>
      <w:r w:rsidR="0071609C" w:rsidRPr="006D5A7C">
        <w:rPr>
          <w:bCs/>
          <w:shd w:val="clear" w:color="auto" w:fill="FFFFFF"/>
        </w:rPr>
        <w:t>statybos valstybinė priežiūra yra privaloma, t. y. kad tokie atvejai automatiškai būtų įtraukiami į planuojamų tikrinti statybų ir ūkio subjektų sąrašus</w:t>
      </w:r>
      <w:r w:rsidRPr="006D5A7C">
        <w:t>.</w:t>
      </w:r>
    </w:p>
    <w:p w14:paraId="623B29A5" w14:textId="535A0FC5" w:rsidR="004B0722" w:rsidRPr="006D5A7C" w:rsidRDefault="004B0722" w:rsidP="004B0722">
      <w:pPr>
        <w:spacing w:line="360" w:lineRule="auto"/>
        <w:ind w:firstLine="851"/>
        <w:jc w:val="both"/>
      </w:pPr>
      <w:r w:rsidRPr="006D5A7C">
        <w:t xml:space="preserve">4.1.9. Atlikti statybą leidžiančio dokumento (registracijos data – 2017-06-27, registracijos Nr. LSNS-21-170627-00652), leidžiančio statyti naują statinį adresu, </w:t>
      </w:r>
      <w:proofErr w:type="spellStart"/>
      <w:r w:rsidRPr="006D5A7C">
        <w:t>Piliuonos</w:t>
      </w:r>
      <w:proofErr w:type="spellEnd"/>
      <w:r w:rsidRPr="006D5A7C">
        <w:t xml:space="preserve"> g. 1D, Kaunas, išdavimo aplinkybių tyrimą, įvertint</w:t>
      </w:r>
      <w:r w:rsidR="00874D62" w:rsidRPr="006D5A7C">
        <w:t>i</w:t>
      </w:r>
      <w:r w:rsidRPr="006D5A7C">
        <w:t xml:space="preserve"> Valstybinės saugomų teritorij</w:t>
      </w:r>
      <w:r w:rsidR="00874D62" w:rsidRPr="006D5A7C">
        <w:t>ų</w:t>
      </w:r>
      <w:r w:rsidRPr="006D5A7C">
        <w:t xml:space="preserve"> tarnybos veiklą derinant projektą ir inicijuoti statybą leidžiančio dokumento teisėtumo, bei viešojo intereso gynimo klausimo nagrinėjimą, ir apie patikrinimo rezultatus informuoti Specialiųjų tyrimų tarnybą.</w:t>
      </w:r>
    </w:p>
    <w:p w14:paraId="1BF237C5" w14:textId="36523EFC" w:rsidR="004B0722" w:rsidRPr="006D5A7C" w:rsidRDefault="004B0722" w:rsidP="004B0722">
      <w:pPr>
        <w:spacing w:line="360" w:lineRule="auto"/>
        <w:ind w:firstLine="851"/>
        <w:jc w:val="both"/>
        <w:rPr>
          <w:lang w:eastAsia="lt-LT"/>
        </w:rPr>
      </w:pPr>
      <w:r w:rsidRPr="006D5A7C">
        <w:t xml:space="preserve">4.1.10. Svarstyti galimybę, nustatyti pareigą, saugomų teritorijų direkcijoms </w:t>
      </w:r>
      <w:r w:rsidRPr="006D5A7C">
        <w:rPr>
          <w:lang w:eastAsia="lt-LT"/>
        </w:rPr>
        <w:t>sistemiškai ir reguliariai vykdyti statybų, jų eigos ir realios veiklos statiniuose atitikimo oficialiai  pastato paskirčiai stebėseną.</w:t>
      </w:r>
    </w:p>
    <w:p w14:paraId="1C28EC8D" w14:textId="6907956B" w:rsidR="004B0722" w:rsidRPr="006D5A7C" w:rsidRDefault="004B0722" w:rsidP="004B0722">
      <w:pPr>
        <w:spacing w:line="360" w:lineRule="auto"/>
        <w:ind w:firstLine="851"/>
        <w:jc w:val="both"/>
        <w:rPr>
          <w:lang w:eastAsia="lt-LT"/>
        </w:rPr>
      </w:pPr>
      <w:r w:rsidRPr="006D5A7C">
        <w:rPr>
          <w:lang w:eastAsia="lt-LT"/>
        </w:rPr>
        <w:t>4.1.11. Siekiant Valstybinės teritorijų planavimo ir statybos inspekcijos ir saugomų teritorijų direkcijų efektyvaus bendradarbiavimo statybos valstybinės priežiūros srityje, išanalizuoti ir esant poreikiui koreguoti (išgryninti) įstaigų kompetencijas ir funkcijas, nustatyti bendradarbiavimo principus ir praktines priemones.</w:t>
      </w:r>
    </w:p>
    <w:p w14:paraId="03DD30A7" w14:textId="25643A40" w:rsidR="00DF6086" w:rsidRPr="006D5A7C" w:rsidRDefault="00DF6086" w:rsidP="00115FC2">
      <w:pPr>
        <w:spacing w:line="336" w:lineRule="auto"/>
        <w:ind w:firstLine="851"/>
        <w:jc w:val="both"/>
      </w:pPr>
      <w:r w:rsidRPr="006D5A7C">
        <w:t>4.</w:t>
      </w:r>
      <w:r w:rsidR="006D1E92" w:rsidRPr="006D5A7C">
        <w:t>1.</w:t>
      </w:r>
      <w:r w:rsidR="0032536C" w:rsidRPr="006D5A7C">
        <w:t>1</w:t>
      </w:r>
      <w:r w:rsidR="00663AB9" w:rsidRPr="006D5A7C">
        <w:t>2</w:t>
      </w:r>
      <w:r w:rsidRPr="006D5A7C">
        <w:t>. Įpareigoti Valstybinę teritorijų p</w:t>
      </w:r>
      <w:r w:rsidR="00267DB2" w:rsidRPr="006D5A7C">
        <w:t>lanavimo ir statybos inspekciją, kad ji įgyvendintų šiuos pasiūlymus:</w:t>
      </w:r>
    </w:p>
    <w:p w14:paraId="4D7323BF" w14:textId="552F303A" w:rsidR="004B0722" w:rsidRPr="006D5A7C" w:rsidRDefault="004B0722" w:rsidP="004B0722">
      <w:pPr>
        <w:spacing w:line="360" w:lineRule="auto"/>
        <w:ind w:firstLine="851"/>
        <w:jc w:val="both"/>
        <w:rPr>
          <w:rFonts w:eastAsia="Times New Roman"/>
          <w:lang w:eastAsia="lt-LT"/>
        </w:rPr>
      </w:pPr>
      <w:r w:rsidRPr="006D5A7C">
        <w:rPr>
          <w:rFonts w:eastAsia="Times New Roman"/>
          <w:lang w:eastAsia="lt-LT"/>
        </w:rPr>
        <w:t>4.1.12.1. Periodiškai tikrinti, ar į statybos, saugomoje teritorijoje, procesą buvo įtraukta pagal kompetenciją tinkama saugomos teritorijos direkcija.</w:t>
      </w:r>
    </w:p>
    <w:p w14:paraId="1ABFDDEA" w14:textId="286BB667" w:rsidR="004B0722" w:rsidRPr="006D5A7C" w:rsidRDefault="004B0722" w:rsidP="004B0722">
      <w:pPr>
        <w:spacing w:line="360" w:lineRule="auto"/>
        <w:ind w:firstLine="851"/>
        <w:jc w:val="both"/>
        <w:rPr>
          <w:rFonts w:eastAsia="Times New Roman"/>
          <w:lang w:eastAsia="lt-LT"/>
        </w:rPr>
      </w:pPr>
      <w:r w:rsidRPr="006D5A7C">
        <w:rPr>
          <w:rFonts w:eastAsia="Times New Roman"/>
          <w:lang w:eastAsia="lt-LT"/>
        </w:rPr>
        <w:t xml:space="preserve">4.1.12.2. Siekiant supaprastinti ir automatizuoti </w:t>
      </w:r>
      <w:r w:rsidR="008D5016" w:rsidRPr="006D5A7C">
        <w:rPr>
          <w:rFonts w:eastAsia="Times New Roman"/>
          <w:lang w:eastAsia="lt-LT"/>
        </w:rPr>
        <w:t xml:space="preserve">periodinį </w:t>
      </w:r>
      <w:r w:rsidRPr="006D5A7C">
        <w:rPr>
          <w:rFonts w:eastAsia="Times New Roman"/>
          <w:lang w:eastAsia="lt-LT"/>
        </w:rPr>
        <w:t>tikrinimus, ar į statybos, saugomoje teritorijoje, procesą buvo įtraukta pagal kompetenciją tinkama saugomos teritorijos direkcija, s</w:t>
      </w:r>
      <w:r w:rsidRPr="006D5A7C">
        <w:rPr>
          <w:bCs/>
        </w:rPr>
        <w:t xml:space="preserve">ukurti informacinėse sistemose papildomą funkcionalumą, leidžiantį </w:t>
      </w:r>
      <w:r w:rsidRPr="006D5A7C">
        <w:rPr>
          <w:lang w:eastAsia="lt-LT"/>
        </w:rPr>
        <w:t xml:space="preserve">statybos valstybinės </w:t>
      </w:r>
      <w:r w:rsidRPr="006D5A7C">
        <w:rPr>
          <w:rFonts w:eastAsia="Times New Roman"/>
          <w:lang w:eastAsia="lt-LT"/>
        </w:rPr>
        <w:t xml:space="preserve">priežiūros tikslais </w:t>
      </w:r>
      <w:r w:rsidRPr="006D5A7C">
        <w:rPr>
          <w:bCs/>
        </w:rPr>
        <w:t xml:space="preserve">valdomus duomenis susieti ir </w:t>
      </w:r>
      <w:r w:rsidRPr="006D5A7C">
        <w:rPr>
          <w:bCs/>
        </w:rPr>
        <w:lastRenderedPageBreak/>
        <w:t>periodiškai analizuoti pagal teritorinį priklausomumą ir procedūrose dalyvaujančius subjektus</w:t>
      </w:r>
      <w:r w:rsidRPr="006D5A7C">
        <w:rPr>
          <w:rFonts w:eastAsia="Times New Roman"/>
          <w:lang w:eastAsia="lt-LT"/>
        </w:rPr>
        <w:t xml:space="preserve">. </w:t>
      </w:r>
    </w:p>
    <w:p w14:paraId="17145979" w14:textId="0187154F" w:rsidR="00D24440" w:rsidRPr="006D5A7C" w:rsidRDefault="00D24440" w:rsidP="00D24440">
      <w:pPr>
        <w:spacing w:line="360" w:lineRule="auto"/>
        <w:ind w:firstLine="851"/>
        <w:jc w:val="both"/>
      </w:pPr>
      <w:r w:rsidRPr="006D5A7C">
        <w:t>4.1.12.3 Svarstyti galimybę, sukūrus automatinio tikrinimo informacinių sistemų funkcionalumą, atlikti pasirinktais metais išduotų statybą leidžiančių dokumentų procedūrų patikrinimą, siekiant nustatyti, ar visais atvejais procese dalyvavo pagal kompetenciją tinkama saugomų teritorijų direkcija.</w:t>
      </w:r>
    </w:p>
    <w:p w14:paraId="121FE87E" w14:textId="411BCA77" w:rsidR="00D24440" w:rsidRPr="006D5A7C" w:rsidRDefault="00D24440" w:rsidP="00D24440">
      <w:pPr>
        <w:spacing w:line="360" w:lineRule="auto"/>
        <w:ind w:firstLine="851"/>
        <w:jc w:val="both"/>
      </w:pPr>
      <w:r w:rsidRPr="006D5A7C">
        <w:t>4.1.12.4. Periodiškai organizuoti mokymus, kurių metų būtų supažindama su IS „</w:t>
      </w:r>
      <w:proofErr w:type="spellStart"/>
      <w:r w:rsidRPr="006D5A7C">
        <w:t>Infostatyba</w:t>
      </w:r>
      <w:proofErr w:type="spellEnd"/>
      <w:r w:rsidRPr="006D5A7C">
        <w:t>“ funkcijomis, įskaitant, bet neapsiribojant funkcionalumu „Brėžinys“, jų galimybėmis ir apmokama jomis</w:t>
      </w:r>
      <w:r w:rsidR="00122582" w:rsidRPr="006D5A7C">
        <w:t xml:space="preserve"> dirbti</w:t>
      </w:r>
      <w:r w:rsidRPr="006D5A7C">
        <w:t>.</w:t>
      </w:r>
    </w:p>
    <w:p w14:paraId="778BCEB6" w14:textId="6B641572" w:rsidR="00D24440" w:rsidRPr="006D5A7C" w:rsidRDefault="00D24440" w:rsidP="00D24440">
      <w:pPr>
        <w:spacing w:line="360" w:lineRule="auto"/>
        <w:ind w:firstLine="851"/>
        <w:jc w:val="both"/>
      </w:pPr>
      <w:r w:rsidRPr="006D5A7C">
        <w:t>4.1.12.5. Bendradarbiaujant su Valstybine saugomų teritorijų tarnyba, atlikti tyrimą</w:t>
      </w:r>
      <w:r w:rsidR="00EE4259" w:rsidRPr="006D5A7C">
        <w:t xml:space="preserve"> ir nustatyti</w:t>
      </w:r>
      <w:r w:rsidRPr="006D5A7C">
        <w:t xml:space="preserve">, kokių specifinių žinių trūksta saugomų teritorijų direkcijų darbuotojams dirbant su IS </w:t>
      </w:r>
      <w:proofErr w:type="spellStart"/>
      <w:r w:rsidRPr="006D5A7C">
        <w:t>Infostatyba</w:t>
      </w:r>
      <w:proofErr w:type="spellEnd"/>
      <w:r w:rsidRPr="006D5A7C">
        <w:t>“ ir vykdant kitas, su statybomis susijusias, funkcijas ir reguliariai vykdyti mokymus šiais klausimais.</w:t>
      </w:r>
    </w:p>
    <w:p w14:paraId="2E7891CD" w14:textId="36491E24" w:rsidR="00D24440" w:rsidRPr="006D5A7C" w:rsidRDefault="00D24440" w:rsidP="00D24440">
      <w:pPr>
        <w:spacing w:line="360" w:lineRule="auto"/>
        <w:ind w:firstLine="851"/>
        <w:jc w:val="both"/>
        <w:rPr>
          <w:bCs/>
          <w:shd w:val="clear" w:color="auto" w:fill="FFFFFF"/>
        </w:rPr>
      </w:pPr>
      <w:r w:rsidRPr="006D5A7C">
        <w:rPr>
          <w:bCs/>
          <w:shd w:val="clear" w:color="auto" w:fill="FFFFFF"/>
        </w:rPr>
        <w:t xml:space="preserve">4.1.12.6. </w:t>
      </w:r>
      <w:r w:rsidR="00EE1571" w:rsidRPr="006D5A7C">
        <w:rPr>
          <w:bCs/>
          <w:shd w:val="clear" w:color="auto" w:fill="FFFFFF"/>
        </w:rPr>
        <w:t>Svarstyti galimybę t</w:t>
      </w:r>
      <w:r w:rsidRPr="006D5A7C">
        <w:rPr>
          <w:bCs/>
          <w:shd w:val="clear" w:color="auto" w:fill="FFFFFF"/>
        </w:rPr>
        <w:t xml:space="preserve">eisės aktuose, reglamentuojančiuose planuojamų tikrinti statybų ir ūkio subjektų sąrašų sudarymą, padidinti kriterijaus - </w:t>
      </w:r>
      <w:r w:rsidRPr="006D5A7C">
        <w:t>statiniai statomi ar rekonstruojami saugomose ir kultūros paveldo objektų teritorijose ar kultūros paveldo vietovėse – reikšmingumą</w:t>
      </w:r>
      <w:r w:rsidRPr="006D5A7C">
        <w:rPr>
          <w:bCs/>
        </w:rPr>
        <w:t xml:space="preserve"> </w:t>
      </w:r>
      <w:r w:rsidRPr="006D5A7C">
        <w:rPr>
          <w:bCs/>
          <w:shd w:val="clear" w:color="auto" w:fill="FFFFFF"/>
        </w:rPr>
        <w:t>planuojamų tikrinti statybų ir ūkio subjektų sąrašų sudarymui.</w:t>
      </w:r>
      <w:r w:rsidRPr="006D5A7C" w:rsidDel="004174DE">
        <w:rPr>
          <w:bCs/>
          <w:shd w:val="clear" w:color="auto" w:fill="FFFFFF"/>
        </w:rPr>
        <w:t xml:space="preserve"> </w:t>
      </w:r>
    </w:p>
    <w:p w14:paraId="4A52EA8A" w14:textId="77777777" w:rsidR="009A6784" w:rsidRPr="006D5A7C" w:rsidRDefault="009A6784" w:rsidP="009A6784">
      <w:pPr>
        <w:spacing w:line="360" w:lineRule="auto"/>
        <w:ind w:firstLine="851"/>
        <w:jc w:val="both"/>
        <w:rPr>
          <w:bCs/>
          <w:shd w:val="clear" w:color="auto" w:fill="FFFFFF"/>
        </w:rPr>
      </w:pPr>
      <w:r w:rsidRPr="006D5A7C">
        <w:t xml:space="preserve">4.1.12.7. </w:t>
      </w:r>
      <w:r w:rsidRPr="006D5A7C">
        <w:rPr>
          <w:bCs/>
          <w:shd w:val="clear" w:color="auto" w:fill="FFFFFF"/>
        </w:rPr>
        <w:t>Valstybinės teritorijų planavimo ir statybos inspekcijos patikrinimų planų sudarymo kriterijus papildyti papildomu kriterijumi, kuris atspindėtų papildomas rizikas, susijusias su statybomis Pavilnių ir Verkių regioninių parkų teritorijose.</w:t>
      </w:r>
    </w:p>
    <w:p w14:paraId="5C16F3FF" w14:textId="2E161C85" w:rsidR="009A6784" w:rsidRPr="006D5A7C" w:rsidRDefault="009A6784" w:rsidP="009A6784">
      <w:pPr>
        <w:spacing w:line="360" w:lineRule="auto"/>
        <w:ind w:firstLine="851"/>
        <w:jc w:val="both"/>
        <w:rPr>
          <w:lang w:eastAsia="lt-LT"/>
        </w:rPr>
      </w:pPr>
      <w:r w:rsidRPr="006D5A7C">
        <w:rPr>
          <w:lang w:eastAsia="lt-LT"/>
        </w:rPr>
        <w:t xml:space="preserve">4.1.12.8. Didinti visuomenės </w:t>
      </w:r>
      <w:r w:rsidR="0068601C" w:rsidRPr="006D5A7C">
        <w:rPr>
          <w:lang w:eastAsia="lt-LT"/>
        </w:rPr>
        <w:t xml:space="preserve">informuotumą </w:t>
      </w:r>
      <w:r w:rsidRPr="006D5A7C">
        <w:rPr>
          <w:lang w:eastAsia="lt-LT"/>
        </w:rPr>
        <w:t xml:space="preserve">apie galimybes susipažinti su </w:t>
      </w:r>
      <w:r w:rsidRPr="006D5A7C">
        <w:t>duomenimis apie statybą leidžiančius dokumentus, t. y. kad p</w:t>
      </w:r>
      <w:r w:rsidRPr="006D5A7C">
        <w:rPr>
          <w:lang w:eastAsia="lt-LT"/>
        </w:rPr>
        <w:t xml:space="preserve">risijungus prie interneto svetainės www.planuojustatyti.lt, galima susipažinti su statinių, kurių </w:t>
      </w:r>
      <w:r w:rsidRPr="006D5A7C">
        <w:t>statybą leidžiančių dokumentų išdavimo procedūros pradėtos nuo 2019 m. sausio 1 d., kai kuriomis projektų dalimis</w:t>
      </w:r>
      <w:r w:rsidRPr="006D5A7C">
        <w:rPr>
          <w:bCs/>
        </w:rPr>
        <w:t>.</w:t>
      </w:r>
    </w:p>
    <w:p w14:paraId="62BAA2DC" w14:textId="15573795" w:rsidR="00267DB2" w:rsidRPr="006D5A7C" w:rsidRDefault="009A6784" w:rsidP="00115FC2">
      <w:pPr>
        <w:spacing w:line="360" w:lineRule="auto"/>
        <w:ind w:firstLine="851"/>
        <w:jc w:val="both"/>
      </w:pPr>
      <w:r w:rsidRPr="006D5A7C">
        <w:t>4.1.12.9. Bendradarbiaujant su Valstybine saugomų teritorijų tarnyba įvertinti šioje korupcijos rizikos analizė</w:t>
      </w:r>
      <w:r w:rsidR="00A714B7">
        <w:t>s išvadoje</w:t>
      </w:r>
      <w:r w:rsidRPr="006D5A7C">
        <w:t xml:space="preserve"> minimus pavyzdžius ir nustatyti, ar statybą leidžiantys dokumentai buvo išduoti teisėtai, ir spręsti klausimą dėl viešojo intereso gynimo</w:t>
      </w:r>
      <w:r w:rsidR="00286064" w:rsidRPr="006D5A7C">
        <w:t xml:space="preserve">, bei </w:t>
      </w:r>
      <w:r w:rsidR="00391DF9" w:rsidRPr="006D5A7C">
        <w:t>apie rezultatus informuoti Specialiųjų tyrimų tarnybą</w:t>
      </w:r>
      <w:r w:rsidR="00094986" w:rsidRPr="006D5A7C">
        <w:t>.</w:t>
      </w:r>
    </w:p>
    <w:p w14:paraId="30AC72BE" w14:textId="77777777" w:rsidR="00267DB2" w:rsidRPr="006D5A7C" w:rsidRDefault="00267DB2" w:rsidP="00115FC2">
      <w:pPr>
        <w:spacing w:line="336" w:lineRule="auto"/>
        <w:ind w:firstLine="851"/>
        <w:jc w:val="both"/>
        <w:rPr>
          <w:lang w:eastAsia="lt-LT"/>
        </w:rPr>
      </w:pPr>
    </w:p>
    <w:p w14:paraId="6EEDE242" w14:textId="2E28EEE2" w:rsidR="00D166C9" w:rsidRPr="006D5A7C" w:rsidRDefault="00F533D9" w:rsidP="00115FC2">
      <w:pPr>
        <w:spacing w:line="336" w:lineRule="auto"/>
        <w:ind w:firstLine="851"/>
        <w:jc w:val="both"/>
      </w:pPr>
      <w:r w:rsidRPr="006D5A7C">
        <w:rPr>
          <w:i/>
        </w:rPr>
        <w:lastRenderedPageBreak/>
        <w:t>4.2. Valstybinei saugomų teritorijų tarnybai</w:t>
      </w:r>
      <w:r w:rsidRPr="006D5A7C">
        <w:t>:</w:t>
      </w:r>
    </w:p>
    <w:p w14:paraId="2E4F3EB2" w14:textId="31250131" w:rsidR="009421B5" w:rsidRPr="006D5A7C" w:rsidRDefault="009421B5" w:rsidP="009421B5">
      <w:pPr>
        <w:spacing w:line="360" w:lineRule="auto"/>
        <w:ind w:firstLine="851"/>
        <w:jc w:val="both"/>
      </w:pPr>
      <w:r w:rsidRPr="006D5A7C">
        <w:t>4.2.1. Surinkti informaciją apie visų saugomų teritorijų apsaugos reglamentų nuostatų atitiktį realiai padėčiai, bei apie kitais teisės aktais nustatyto teisinio reglamentavimo ypatumus, darančius neigiamą įtaką praktinei veiklai, šią informaciją išanalizuoti ir analizės rezultatų pagrindu inicijuoti atitinkamų teisės aktų pakeitimus.</w:t>
      </w:r>
    </w:p>
    <w:p w14:paraId="51417118" w14:textId="6233162A" w:rsidR="00146308" w:rsidRPr="006D5A7C" w:rsidRDefault="00146308" w:rsidP="00146308">
      <w:pPr>
        <w:spacing w:line="360" w:lineRule="auto"/>
        <w:ind w:firstLine="851"/>
        <w:jc w:val="both"/>
      </w:pPr>
      <w:r w:rsidRPr="006D5A7C">
        <w:t xml:space="preserve">4.2.2. </w:t>
      </w:r>
      <w:r w:rsidR="00B23316" w:rsidRPr="006D5A7C">
        <w:t>A</w:t>
      </w:r>
      <w:r w:rsidRPr="006D5A7C">
        <w:t>pibendrinti aktualiausių teisinių klausimų praktiką ir</w:t>
      </w:r>
      <w:r w:rsidR="00B23316" w:rsidRPr="006D5A7C">
        <w:t xml:space="preserve">, bendradarbiaujant su Valstybine teritorijų planavimo ir statybos inspekcija, </w:t>
      </w:r>
      <w:r w:rsidRPr="006D5A7C">
        <w:t>parengti gaires, padėsiančias saugomų teritorijų direkcijų darbuotojams praktikoje taikyti teisės normas, spręsti teisės normų kolizijos klausimus, formuoti vien</w:t>
      </w:r>
      <w:r w:rsidR="00D567E8" w:rsidRPr="006D5A7C">
        <w:t>odą</w:t>
      </w:r>
      <w:r w:rsidRPr="006D5A7C">
        <w:t xml:space="preserve"> praktiką.</w:t>
      </w:r>
    </w:p>
    <w:p w14:paraId="1C4F483A" w14:textId="5CE6286A" w:rsidR="00146308" w:rsidRPr="006D5A7C" w:rsidRDefault="00146308" w:rsidP="00146308">
      <w:pPr>
        <w:spacing w:line="360" w:lineRule="auto"/>
        <w:ind w:firstLine="851"/>
        <w:jc w:val="both"/>
      </w:pPr>
      <w:r w:rsidRPr="006D5A7C">
        <w:t xml:space="preserve">4.2.3. Apibendrinti egzistuojančią visų saugomų teritorijų direkcijų praktiką, susiduriant su </w:t>
      </w:r>
      <w:r w:rsidRPr="006D5A7C">
        <w:rPr>
          <w:lang w:eastAsia="lt-LT"/>
        </w:rPr>
        <w:t>statybos valstybine priežiūra (nustatant jos poreikį, inicijuojant ją ir pan.)</w:t>
      </w:r>
      <w:r w:rsidR="00E90EB7" w:rsidRPr="006D5A7C">
        <w:rPr>
          <w:lang w:eastAsia="lt-LT"/>
        </w:rPr>
        <w:t>,</w:t>
      </w:r>
      <w:r w:rsidRPr="006D5A7C">
        <w:rPr>
          <w:lang w:eastAsia="lt-LT"/>
        </w:rPr>
        <w:t xml:space="preserve"> ir</w:t>
      </w:r>
      <w:r w:rsidR="00B23316" w:rsidRPr="006D5A7C">
        <w:rPr>
          <w:lang w:eastAsia="lt-LT"/>
        </w:rPr>
        <w:t>, b</w:t>
      </w:r>
      <w:r w:rsidR="00B23316" w:rsidRPr="006D5A7C">
        <w:t xml:space="preserve">endradarbiaujant su Valstybine teritorijų planavimo ir statybos inspekcija, </w:t>
      </w:r>
      <w:r w:rsidRPr="006D5A7C">
        <w:rPr>
          <w:lang w:eastAsia="lt-LT"/>
        </w:rPr>
        <w:t xml:space="preserve">parengti </w:t>
      </w:r>
      <w:r w:rsidRPr="006D5A7C">
        <w:t>gaires, kuriomis vadovaudamiesi saugomų teritorijų direkcijų darbuotojai žinotų, kokių veiksmų turi imtis, nustačius galimų savavališkų statybų ir pan. atvejus.</w:t>
      </w:r>
    </w:p>
    <w:p w14:paraId="0C9EF8BC" w14:textId="77777777" w:rsidR="009D3607" w:rsidRPr="006D5A7C" w:rsidRDefault="009D3607" w:rsidP="00115FC2">
      <w:pPr>
        <w:spacing w:line="336" w:lineRule="auto"/>
        <w:ind w:firstLine="851"/>
        <w:jc w:val="both"/>
      </w:pPr>
    </w:p>
    <w:p w14:paraId="6187A9C7" w14:textId="08353B66" w:rsidR="00D84FF8" w:rsidRPr="006D5A7C" w:rsidRDefault="00437FCA" w:rsidP="00115FC2">
      <w:pPr>
        <w:tabs>
          <w:tab w:val="left" w:pos="1247"/>
        </w:tabs>
        <w:spacing w:line="336" w:lineRule="auto"/>
      </w:pPr>
      <w:r w:rsidRPr="006D5A7C">
        <w:t>Direktoriaus pavaduotojas</w:t>
      </w:r>
      <w:r w:rsidRPr="006D5A7C">
        <w:tab/>
      </w:r>
      <w:r w:rsidRPr="006D5A7C">
        <w:tab/>
      </w:r>
      <w:r w:rsidRPr="006D5A7C">
        <w:tab/>
      </w:r>
      <w:r w:rsidRPr="006D5A7C">
        <w:tab/>
        <w:t xml:space="preserve">              Egidijus Radzevičius</w:t>
      </w:r>
    </w:p>
    <w:p w14:paraId="3A664C55" w14:textId="77777777" w:rsidR="00437FCA" w:rsidRPr="006D5A7C" w:rsidRDefault="00437FCA" w:rsidP="00115FC2">
      <w:pPr>
        <w:jc w:val="both"/>
      </w:pPr>
    </w:p>
    <w:p w14:paraId="018B1E0B" w14:textId="77777777" w:rsidR="00437FCA" w:rsidRPr="006D5A7C" w:rsidRDefault="00437FCA" w:rsidP="00115FC2">
      <w:pPr>
        <w:jc w:val="both"/>
      </w:pPr>
    </w:p>
    <w:p w14:paraId="510C3235" w14:textId="77777777" w:rsidR="00437FCA" w:rsidRPr="006D5A7C" w:rsidRDefault="00437FCA" w:rsidP="00115FC2">
      <w:pPr>
        <w:jc w:val="both"/>
      </w:pPr>
    </w:p>
    <w:p w14:paraId="5BEF0D85" w14:textId="77777777" w:rsidR="00437FCA" w:rsidRPr="006D5A7C" w:rsidRDefault="00437FCA" w:rsidP="00115FC2">
      <w:pPr>
        <w:jc w:val="both"/>
      </w:pPr>
    </w:p>
    <w:p w14:paraId="7CE68CB1" w14:textId="77777777" w:rsidR="00437FCA" w:rsidRPr="006D5A7C" w:rsidRDefault="00437FCA" w:rsidP="00115FC2">
      <w:pPr>
        <w:jc w:val="both"/>
      </w:pPr>
    </w:p>
    <w:p w14:paraId="0BF459E6" w14:textId="0F41F114" w:rsidR="003D19E1" w:rsidRPr="006D5A7C" w:rsidRDefault="003D19E1" w:rsidP="00115FC2">
      <w:pPr>
        <w:jc w:val="both"/>
      </w:pPr>
      <w:r w:rsidRPr="006D5A7C">
        <w:t xml:space="preserve">Rengėjas Andrius Andrejus Fominas, tel. (8 706) 63 300, el. p. </w:t>
      </w:r>
      <w:hyperlink r:id="rId9" w:history="1">
        <w:r w:rsidRPr="006D5A7C">
          <w:rPr>
            <w:rStyle w:val="Hyperlink"/>
            <w:color w:val="auto"/>
            <w:u w:val="none"/>
          </w:rPr>
          <w:t>andrius.fominas@stt.lt</w:t>
        </w:r>
      </w:hyperlink>
      <w:r w:rsidRPr="006D5A7C">
        <w:t xml:space="preserve"> </w:t>
      </w:r>
    </w:p>
    <w:p w14:paraId="3829777D" w14:textId="6FCA571E" w:rsidR="0041211B" w:rsidRPr="006D5A7C" w:rsidRDefault="003D19E1" w:rsidP="00115FC2">
      <w:r w:rsidRPr="006D5A7C">
        <w:t xml:space="preserve">Rengėjo tiesioginis vadovas Vidmantas Mečkauskas, tel. (8 706) 62745, el. p. </w:t>
      </w:r>
      <w:hyperlink r:id="rId10" w:history="1">
        <w:r w:rsidRPr="006D5A7C">
          <w:rPr>
            <w:rStyle w:val="Hyperlink"/>
            <w:color w:val="auto"/>
            <w:u w:val="none"/>
          </w:rPr>
          <w:t>vidmantas.meckauskas@stt.lt</w:t>
        </w:r>
      </w:hyperlink>
      <w:r w:rsidRPr="006D5A7C">
        <w:t xml:space="preserve"> </w:t>
      </w:r>
      <w:r w:rsidR="0041211B" w:rsidRPr="006D5A7C">
        <w:br w:type="page"/>
      </w:r>
    </w:p>
    <w:p w14:paraId="6D4B3A04" w14:textId="77777777" w:rsidR="00315F2F" w:rsidRPr="006D5A7C" w:rsidRDefault="00315F2F" w:rsidP="00115FC2">
      <w:pPr>
        <w:jc w:val="both"/>
        <w:rPr>
          <w:bCs/>
        </w:rPr>
        <w:sectPr w:rsidR="00315F2F" w:rsidRPr="006D5A7C" w:rsidSect="007A67FE">
          <w:headerReference w:type="default" r:id="rId11"/>
          <w:pgSz w:w="11906" w:h="16838"/>
          <w:pgMar w:top="1134" w:right="567" w:bottom="1134" w:left="1701" w:header="567" w:footer="567" w:gutter="0"/>
          <w:cols w:space="1296"/>
          <w:titlePg/>
          <w:docGrid w:linePitch="360"/>
        </w:sectPr>
      </w:pPr>
    </w:p>
    <w:p w14:paraId="2D636275" w14:textId="5C3C6B97" w:rsidR="006049B1" w:rsidRPr="006D5A7C" w:rsidRDefault="006049B1" w:rsidP="006E3581">
      <w:pPr>
        <w:ind w:left="15593"/>
        <w:jc w:val="both"/>
      </w:pPr>
      <w:r w:rsidRPr="006D5A7C">
        <w:rPr>
          <w:bCs/>
        </w:rPr>
        <w:lastRenderedPageBreak/>
        <w:t xml:space="preserve">Išvados </w:t>
      </w:r>
      <w:r w:rsidR="0094508B" w:rsidRPr="006D5A7C">
        <w:t xml:space="preserve">dėl korupcijos rizikos analizės saugomų teritorijų direkcijų </w:t>
      </w:r>
      <w:r w:rsidRPr="006D5A7C">
        <w:t>veiklos srityse</w:t>
      </w:r>
    </w:p>
    <w:p w14:paraId="58C4EDF5" w14:textId="102013C1" w:rsidR="006049B1" w:rsidRPr="006D5A7C" w:rsidRDefault="004C68CB" w:rsidP="006E3581">
      <w:pPr>
        <w:pStyle w:val="Heading3"/>
        <w:spacing w:before="0" w:beforeAutospacing="0" w:after="0" w:afterAutospacing="0"/>
        <w:ind w:left="15593"/>
        <w:rPr>
          <w:b w:val="0"/>
          <w:sz w:val="24"/>
          <w:szCs w:val="24"/>
        </w:rPr>
      </w:pPr>
      <w:bookmarkStart w:id="15" w:name="_Toc30591903"/>
      <w:r w:rsidRPr="006D5A7C">
        <w:rPr>
          <w:b w:val="0"/>
          <w:sz w:val="24"/>
          <w:szCs w:val="24"/>
        </w:rPr>
        <w:t>1 p</w:t>
      </w:r>
      <w:r w:rsidR="006049B1" w:rsidRPr="006D5A7C">
        <w:rPr>
          <w:b w:val="0"/>
          <w:sz w:val="24"/>
          <w:szCs w:val="24"/>
        </w:rPr>
        <w:t>riedas</w:t>
      </w:r>
      <w:bookmarkEnd w:id="15"/>
    </w:p>
    <w:p w14:paraId="15E9A679" w14:textId="77777777" w:rsidR="006049B1" w:rsidRPr="006D5A7C" w:rsidRDefault="006049B1" w:rsidP="00115FC2"/>
    <w:p w14:paraId="5884E4A1" w14:textId="77777777" w:rsidR="006049B1" w:rsidRPr="006D5A7C" w:rsidRDefault="006049B1" w:rsidP="00115FC2"/>
    <w:p w14:paraId="2D6F97C3" w14:textId="1598BCA7" w:rsidR="0085130D" w:rsidRPr="006D5A7C" w:rsidRDefault="0085130D" w:rsidP="00115FC2">
      <w:pPr>
        <w:spacing w:line="259" w:lineRule="auto"/>
        <w:rPr>
          <w:b/>
        </w:rPr>
      </w:pPr>
      <w:r w:rsidRPr="006D5A7C">
        <w:rPr>
          <w:b/>
        </w:rPr>
        <w:t>INTERNETO SVETAINĖJE WWW.TYKIAI.LT SIŪLOMŲ ĮSIGYTI NAMŲ IR PASTATŲ LEISTŲ STATYTI ADRESAIS DIDŽIOJI G. 67A, KAUNAS IR DIDŽIOJI G. 67B, KAUNAS, PROJEKTŲ PALYGINIMAS</w:t>
      </w:r>
    </w:p>
    <w:p w14:paraId="56C17625" w14:textId="77777777" w:rsidR="0094508B" w:rsidRPr="006D5A7C" w:rsidRDefault="0094508B" w:rsidP="00115FC2"/>
    <w:tbl>
      <w:tblPr>
        <w:tblStyle w:val="TableGrid"/>
        <w:tblW w:w="22367" w:type="dxa"/>
        <w:tblLook w:val="04A0" w:firstRow="1" w:lastRow="0" w:firstColumn="1" w:lastColumn="0" w:noHBand="0" w:noVBand="1"/>
      </w:tblPr>
      <w:tblGrid>
        <w:gridCol w:w="923"/>
        <w:gridCol w:w="5316"/>
        <w:gridCol w:w="6127"/>
        <w:gridCol w:w="10001"/>
      </w:tblGrid>
      <w:tr w:rsidR="00544FE0" w:rsidRPr="006D5A7C" w14:paraId="451D92B2" w14:textId="77777777" w:rsidTr="00FE1F63">
        <w:tc>
          <w:tcPr>
            <w:tcW w:w="923" w:type="dxa"/>
          </w:tcPr>
          <w:p w14:paraId="56DE51BE" w14:textId="77777777" w:rsidR="00544FE0" w:rsidRPr="006D5A7C" w:rsidRDefault="00544FE0" w:rsidP="00115FC2"/>
        </w:tc>
        <w:tc>
          <w:tcPr>
            <w:tcW w:w="11443" w:type="dxa"/>
            <w:gridSpan w:val="2"/>
            <w:vAlign w:val="center"/>
          </w:tcPr>
          <w:p w14:paraId="5FD15D4D" w14:textId="0A05DD18" w:rsidR="00544FE0" w:rsidRPr="006D5A7C" w:rsidRDefault="00544FE0" w:rsidP="00115FC2">
            <w:pPr>
              <w:jc w:val="center"/>
            </w:pPr>
            <w:r w:rsidRPr="006D5A7C">
              <w:t>Interneto svetainėje www.tykiai.lt siūlomi įsigyti namai</w:t>
            </w:r>
          </w:p>
        </w:tc>
        <w:tc>
          <w:tcPr>
            <w:tcW w:w="10001" w:type="dxa"/>
            <w:vMerge w:val="restart"/>
            <w:vAlign w:val="center"/>
          </w:tcPr>
          <w:p w14:paraId="7DF54323" w14:textId="77777777" w:rsidR="00544FE0" w:rsidRPr="006D5A7C" w:rsidRDefault="00544FE0" w:rsidP="00115FC2">
            <w:pPr>
              <w:jc w:val="center"/>
            </w:pPr>
            <w:r w:rsidRPr="006D5A7C">
              <w:t>Didžioji 67A, Kaunas</w:t>
            </w:r>
          </w:p>
        </w:tc>
      </w:tr>
      <w:tr w:rsidR="00544FE0" w:rsidRPr="006D5A7C" w14:paraId="37E7AEFE" w14:textId="77777777" w:rsidTr="00544FE0">
        <w:tc>
          <w:tcPr>
            <w:tcW w:w="923" w:type="dxa"/>
          </w:tcPr>
          <w:p w14:paraId="491635EE" w14:textId="77777777" w:rsidR="00544FE0" w:rsidRPr="006D5A7C" w:rsidRDefault="00544FE0" w:rsidP="00115FC2"/>
        </w:tc>
        <w:tc>
          <w:tcPr>
            <w:tcW w:w="5316" w:type="dxa"/>
            <w:vAlign w:val="center"/>
          </w:tcPr>
          <w:p w14:paraId="741FC5AC" w14:textId="6A6E1EA5" w:rsidR="00544FE0" w:rsidRPr="006D5A7C" w:rsidRDefault="00544FE0" w:rsidP="00115FC2">
            <w:pPr>
              <w:jc w:val="center"/>
            </w:pPr>
            <w:r w:rsidRPr="006D5A7C">
              <w:t>Namas / 1</w:t>
            </w:r>
          </w:p>
        </w:tc>
        <w:tc>
          <w:tcPr>
            <w:tcW w:w="6127" w:type="dxa"/>
            <w:vAlign w:val="center"/>
          </w:tcPr>
          <w:p w14:paraId="01EF4C01" w14:textId="1D9A8818" w:rsidR="00544FE0" w:rsidRPr="006D5A7C" w:rsidRDefault="00544FE0" w:rsidP="00115FC2">
            <w:pPr>
              <w:jc w:val="center"/>
            </w:pPr>
            <w:r w:rsidRPr="006D5A7C">
              <w:t>Namas / 2</w:t>
            </w:r>
          </w:p>
        </w:tc>
        <w:tc>
          <w:tcPr>
            <w:tcW w:w="10001" w:type="dxa"/>
            <w:vMerge/>
            <w:vAlign w:val="center"/>
          </w:tcPr>
          <w:p w14:paraId="544360DC" w14:textId="77777777" w:rsidR="00544FE0" w:rsidRPr="006D5A7C" w:rsidRDefault="00544FE0" w:rsidP="00115FC2">
            <w:pPr>
              <w:jc w:val="center"/>
            </w:pPr>
          </w:p>
        </w:tc>
      </w:tr>
      <w:tr w:rsidR="0094508B" w:rsidRPr="006D5A7C" w14:paraId="7B651695" w14:textId="77777777" w:rsidTr="00544FE0">
        <w:tc>
          <w:tcPr>
            <w:tcW w:w="923" w:type="dxa"/>
            <w:vAlign w:val="center"/>
          </w:tcPr>
          <w:p w14:paraId="1A918F9B" w14:textId="77777777" w:rsidR="0094508B" w:rsidRPr="006D5A7C" w:rsidRDefault="0094508B" w:rsidP="00115FC2">
            <w:pPr>
              <w:jc w:val="center"/>
            </w:pPr>
            <w:r w:rsidRPr="006D5A7C">
              <w:t>I aukštas</w:t>
            </w:r>
          </w:p>
        </w:tc>
        <w:tc>
          <w:tcPr>
            <w:tcW w:w="5316" w:type="dxa"/>
          </w:tcPr>
          <w:p w14:paraId="5D3EF816" w14:textId="77777777" w:rsidR="0094508B" w:rsidRPr="006D5A7C" w:rsidRDefault="0094508B" w:rsidP="00115FC2">
            <w:r w:rsidRPr="006D5A7C">
              <w:rPr>
                <w:noProof/>
              </w:rPr>
              <w:drawing>
                <wp:inline distT="0" distB="0" distL="0" distR="0" wp14:anchorId="3290919E" wp14:editId="6F2F276C">
                  <wp:extent cx="3238643" cy="2778767"/>
                  <wp:effectExtent l="0" t="0" r="0" b="254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3744" cy="2783144"/>
                          </a:xfrm>
                          <a:prstGeom prst="rect">
                            <a:avLst/>
                          </a:prstGeom>
                          <a:noFill/>
                          <a:ln>
                            <a:noFill/>
                          </a:ln>
                        </pic:spPr>
                      </pic:pic>
                    </a:graphicData>
                  </a:graphic>
                </wp:inline>
              </w:drawing>
            </w:r>
          </w:p>
        </w:tc>
        <w:tc>
          <w:tcPr>
            <w:tcW w:w="6127" w:type="dxa"/>
          </w:tcPr>
          <w:p w14:paraId="53C04878" w14:textId="77777777" w:rsidR="0094508B" w:rsidRPr="006D5A7C" w:rsidRDefault="0094508B" w:rsidP="00115FC2">
            <w:r w:rsidRPr="006D5A7C">
              <w:rPr>
                <w:noProof/>
              </w:rPr>
              <w:drawing>
                <wp:inline distT="0" distB="0" distL="0" distR="0" wp14:anchorId="7F084FF1" wp14:editId="7CEFDE89">
                  <wp:extent cx="2930450" cy="2321529"/>
                  <wp:effectExtent l="0" t="0" r="3810" b="317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6154" cy="2333970"/>
                          </a:xfrm>
                          <a:prstGeom prst="rect">
                            <a:avLst/>
                          </a:prstGeom>
                          <a:noFill/>
                          <a:ln>
                            <a:noFill/>
                          </a:ln>
                        </pic:spPr>
                      </pic:pic>
                    </a:graphicData>
                  </a:graphic>
                </wp:inline>
              </w:drawing>
            </w:r>
          </w:p>
        </w:tc>
        <w:tc>
          <w:tcPr>
            <w:tcW w:w="10001" w:type="dxa"/>
          </w:tcPr>
          <w:p w14:paraId="12A913B1" w14:textId="77777777" w:rsidR="0094508B" w:rsidRPr="006D5A7C" w:rsidRDefault="0094508B" w:rsidP="00115FC2">
            <w:pPr>
              <w:jc w:val="center"/>
            </w:pPr>
            <w:r w:rsidRPr="006D5A7C">
              <w:rPr>
                <w:noProof/>
              </w:rPr>
              <w:drawing>
                <wp:inline distT="0" distB="0" distL="0" distR="0" wp14:anchorId="19393611" wp14:editId="416FFEBE">
                  <wp:extent cx="5952744" cy="3167051"/>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5979343" cy="3181202"/>
                          </a:xfrm>
                          <a:prstGeom prst="rect">
                            <a:avLst/>
                          </a:prstGeom>
                          <a:noFill/>
                          <a:ln>
                            <a:noFill/>
                          </a:ln>
                        </pic:spPr>
                      </pic:pic>
                    </a:graphicData>
                  </a:graphic>
                </wp:inline>
              </w:drawing>
            </w:r>
          </w:p>
        </w:tc>
      </w:tr>
      <w:tr w:rsidR="0094508B" w:rsidRPr="006D5A7C" w14:paraId="2ADAF042" w14:textId="77777777" w:rsidTr="00544FE0">
        <w:tc>
          <w:tcPr>
            <w:tcW w:w="923" w:type="dxa"/>
            <w:vAlign w:val="center"/>
          </w:tcPr>
          <w:p w14:paraId="7020558D" w14:textId="77777777" w:rsidR="0094508B" w:rsidRPr="006D5A7C" w:rsidRDefault="0094508B" w:rsidP="00115FC2">
            <w:pPr>
              <w:jc w:val="center"/>
            </w:pPr>
            <w:r w:rsidRPr="006D5A7C">
              <w:t>II aukštas</w:t>
            </w:r>
          </w:p>
        </w:tc>
        <w:tc>
          <w:tcPr>
            <w:tcW w:w="5316" w:type="dxa"/>
          </w:tcPr>
          <w:p w14:paraId="237EF324" w14:textId="77777777" w:rsidR="0094508B" w:rsidRPr="006D5A7C" w:rsidRDefault="0094508B" w:rsidP="00115FC2">
            <w:r w:rsidRPr="006D5A7C">
              <w:rPr>
                <w:noProof/>
              </w:rPr>
              <w:drawing>
                <wp:inline distT="0" distB="0" distL="0" distR="0" wp14:anchorId="0A290672" wp14:editId="62E8E940">
                  <wp:extent cx="3185836" cy="2457774"/>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0791" cy="2461597"/>
                          </a:xfrm>
                          <a:prstGeom prst="rect">
                            <a:avLst/>
                          </a:prstGeom>
                          <a:noFill/>
                          <a:ln>
                            <a:noFill/>
                          </a:ln>
                        </pic:spPr>
                      </pic:pic>
                    </a:graphicData>
                  </a:graphic>
                </wp:inline>
              </w:drawing>
            </w:r>
          </w:p>
        </w:tc>
        <w:tc>
          <w:tcPr>
            <w:tcW w:w="6127" w:type="dxa"/>
          </w:tcPr>
          <w:p w14:paraId="58427BBA" w14:textId="77777777" w:rsidR="0094508B" w:rsidRPr="006D5A7C" w:rsidRDefault="0094508B" w:rsidP="00115FC2">
            <w:r w:rsidRPr="006D5A7C">
              <w:rPr>
                <w:noProof/>
              </w:rPr>
              <w:drawing>
                <wp:inline distT="0" distB="0" distL="0" distR="0" wp14:anchorId="1C49320A" wp14:editId="3F1171CA">
                  <wp:extent cx="3753667" cy="2486346"/>
                  <wp:effectExtent l="0" t="0" r="0"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63919" cy="2493137"/>
                          </a:xfrm>
                          <a:prstGeom prst="rect">
                            <a:avLst/>
                          </a:prstGeom>
                          <a:noFill/>
                          <a:ln>
                            <a:noFill/>
                          </a:ln>
                        </pic:spPr>
                      </pic:pic>
                    </a:graphicData>
                  </a:graphic>
                </wp:inline>
              </w:drawing>
            </w:r>
          </w:p>
        </w:tc>
        <w:tc>
          <w:tcPr>
            <w:tcW w:w="10001" w:type="dxa"/>
          </w:tcPr>
          <w:p w14:paraId="09916BA3" w14:textId="77777777" w:rsidR="0094508B" w:rsidRPr="006D5A7C" w:rsidRDefault="0094508B" w:rsidP="00115FC2">
            <w:pPr>
              <w:jc w:val="center"/>
            </w:pPr>
            <w:r w:rsidRPr="006D5A7C">
              <w:rPr>
                <w:noProof/>
              </w:rPr>
              <w:drawing>
                <wp:inline distT="0" distB="0" distL="0" distR="0" wp14:anchorId="1B472927" wp14:editId="14027DAF">
                  <wp:extent cx="6213568" cy="3314700"/>
                  <wp:effectExtent l="0" t="0" r="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a:off x="0" y="0"/>
                            <a:ext cx="6247112" cy="3332594"/>
                          </a:xfrm>
                          <a:prstGeom prst="rect">
                            <a:avLst/>
                          </a:prstGeom>
                          <a:noFill/>
                          <a:ln>
                            <a:noFill/>
                          </a:ln>
                        </pic:spPr>
                      </pic:pic>
                    </a:graphicData>
                  </a:graphic>
                </wp:inline>
              </w:drawing>
            </w:r>
          </w:p>
        </w:tc>
      </w:tr>
    </w:tbl>
    <w:p w14:paraId="2C3FD59E" w14:textId="77777777" w:rsidR="0094508B" w:rsidRPr="006D5A7C" w:rsidRDefault="0094508B" w:rsidP="00115FC2"/>
    <w:p w14:paraId="56E4D124" w14:textId="77777777" w:rsidR="0094508B" w:rsidRPr="006D5A7C" w:rsidRDefault="0094508B" w:rsidP="00115FC2"/>
    <w:p w14:paraId="233830B7" w14:textId="77777777" w:rsidR="0094508B" w:rsidRPr="006D5A7C" w:rsidRDefault="0094508B" w:rsidP="00115FC2"/>
    <w:p w14:paraId="3DB19FC4" w14:textId="77777777" w:rsidR="0094508B" w:rsidRPr="006D5A7C" w:rsidRDefault="0094508B" w:rsidP="00115FC2"/>
    <w:p w14:paraId="624B0063" w14:textId="77777777" w:rsidR="0094508B" w:rsidRPr="006D5A7C" w:rsidRDefault="0094508B" w:rsidP="00115FC2"/>
    <w:p w14:paraId="725ABC2A" w14:textId="77777777" w:rsidR="0094508B" w:rsidRPr="006D5A7C" w:rsidRDefault="0094508B" w:rsidP="00115FC2"/>
    <w:p w14:paraId="1DF18E2C" w14:textId="77777777" w:rsidR="0094508B" w:rsidRPr="006D5A7C" w:rsidRDefault="0094508B" w:rsidP="00115FC2"/>
    <w:tbl>
      <w:tblPr>
        <w:tblStyle w:val="TableGrid"/>
        <w:tblW w:w="21400" w:type="dxa"/>
        <w:tblLook w:val="04A0" w:firstRow="1" w:lastRow="0" w:firstColumn="1" w:lastColumn="0" w:noHBand="0" w:noVBand="1"/>
      </w:tblPr>
      <w:tblGrid>
        <w:gridCol w:w="898"/>
        <w:gridCol w:w="5168"/>
        <w:gridCol w:w="5727"/>
        <w:gridCol w:w="9743"/>
      </w:tblGrid>
      <w:tr w:rsidR="0094508B" w:rsidRPr="006D5A7C" w14:paraId="5E8C4437" w14:textId="77777777" w:rsidTr="00FE1F63">
        <w:tc>
          <w:tcPr>
            <w:tcW w:w="1129" w:type="dxa"/>
          </w:tcPr>
          <w:p w14:paraId="56E7EBA6" w14:textId="77777777" w:rsidR="0094508B" w:rsidRPr="006D5A7C" w:rsidRDefault="0094508B" w:rsidP="00115FC2"/>
        </w:tc>
        <w:tc>
          <w:tcPr>
            <w:tcW w:w="5316" w:type="dxa"/>
            <w:vAlign w:val="center"/>
          </w:tcPr>
          <w:p w14:paraId="1A482BF4" w14:textId="77777777" w:rsidR="0094508B" w:rsidRPr="006D5A7C" w:rsidRDefault="0094508B" w:rsidP="00115FC2">
            <w:pPr>
              <w:jc w:val="center"/>
              <w:rPr>
                <w:noProof/>
              </w:rPr>
            </w:pPr>
            <w:r w:rsidRPr="006D5A7C">
              <w:rPr>
                <w:noProof/>
              </w:rPr>
              <w:t>Namas / 3</w:t>
            </w:r>
          </w:p>
        </w:tc>
        <w:tc>
          <w:tcPr>
            <w:tcW w:w="6127" w:type="dxa"/>
            <w:vAlign w:val="center"/>
          </w:tcPr>
          <w:p w14:paraId="5DCAF1A7" w14:textId="77777777" w:rsidR="0094508B" w:rsidRPr="006D5A7C" w:rsidRDefault="0094508B" w:rsidP="00115FC2">
            <w:pPr>
              <w:jc w:val="center"/>
              <w:rPr>
                <w:noProof/>
              </w:rPr>
            </w:pPr>
            <w:r w:rsidRPr="006D5A7C">
              <w:rPr>
                <w:noProof/>
              </w:rPr>
              <w:t>Namas / 4</w:t>
            </w:r>
          </w:p>
        </w:tc>
        <w:tc>
          <w:tcPr>
            <w:tcW w:w="8828" w:type="dxa"/>
            <w:vAlign w:val="center"/>
          </w:tcPr>
          <w:p w14:paraId="4DA56E7B" w14:textId="77777777" w:rsidR="0094508B" w:rsidRPr="006D5A7C" w:rsidRDefault="0094508B" w:rsidP="00115FC2">
            <w:pPr>
              <w:jc w:val="center"/>
              <w:rPr>
                <w:noProof/>
              </w:rPr>
            </w:pPr>
            <w:r w:rsidRPr="006D5A7C">
              <w:t>Didžioji 67A, Kaunas</w:t>
            </w:r>
          </w:p>
        </w:tc>
      </w:tr>
      <w:tr w:rsidR="0094508B" w:rsidRPr="006D5A7C" w14:paraId="668C1BF2" w14:textId="77777777" w:rsidTr="00FE1F63">
        <w:tc>
          <w:tcPr>
            <w:tcW w:w="1129" w:type="dxa"/>
            <w:vAlign w:val="center"/>
          </w:tcPr>
          <w:p w14:paraId="4621E286" w14:textId="77777777" w:rsidR="0094508B" w:rsidRPr="006D5A7C" w:rsidRDefault="0094508B" w:rsidP="00115FC2">
            <w:pPr>
              <w:jc w:val="center"/>
            </w:pPr>
            <w:r w:rsidRPr="006D5A7C">
              <w:t>I aukštas</w:t>
            </w:r>
          </w:p>
        </w:tc>
        <w:tc>
          <w:tcPr>
            <w:tcW w:w="5316" w:type="dxa"/>
          </w:tcPr>
          <w:p w14:paraId="1CFC01C7" w14:textId="77777777" w:rsidR="0094508B" w:rsidRPr="006D5A7C" w:rsidRDefault="0094508B" w:rsidP="00115FC2">
            <w:pPr>
              <w:rPr>
                <w:noProof/>
              </w:rPr>
            </w:pPr>
            <w:r w:rsidRPr="006D5A7C">
              <w:rPr>
                <w:noProof/>
              </w:rPr>
              <w:drawing>
                <wp:inline distT="0" distB="0" distL="0" distR="0" wp14:anchorId="3E9C651C" wp14:editId="10DFC867">
                  <wp:extent cx="3253256" cy="3010328"/>
                  <wp:effectExtent l="0" t="0" r="4445"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12414" cy="3065069"/>
                          </a:xfrm>
                          <a:prstGeom prst="rect">
                            <a:avLst/>
                          </a:prstGeom>
                          <a:noFill/>
                          <a:ln>
                            <a:noFill/>
                          </a:ln>
                        </pic:spPr>
                      </pic:pic>
                    </a:graphicData>
                  </a:graphic>
                </wp:inline>
              </w:drawing>
            </w:r>
          </w:p>
        </w:tc>
        <w:tc>
          <w:tcPr>
            <w:tcW w:w="6127" w:type="dxa"/>
          </w:tcPr>
          <w:p w14:paraId="0ADCF3A2" w14:textId="77777777" w:rsidR="0094508B" w:rsidRPr="006D5A7C" w:rsidRDefault="0094508B" w:rsidP="00115FC2">
            <w:pPr>
              <w:rPr>
                <w:noProof/>
              </w:rPr>
            </w:pPr>
            <w:r w:rsidRPr="006D5A7C">
              <w:rPr>
                <w:noProof/>
              </w:rPr>
              <w:drawing>
                <wp:inline distT="0" distB="0" distL="0" distR="0" wp14:anchorId="7417DA1A" wp14:editId="52170A9C">
                  <wp:extent cx="3164541" cy="2473258"/>
                  <wp:effectExtent l="0" t="0" r="0" b="381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84510" cy="2488865"/>
                          </a:xfrm>
                          <a:prstGeom prst="rect">
                            <a:avLst/>
                          </a:prstGeom>
                          <a:noFill/>
                          <a:ln>
                            <a:noFill/>
                          </a:ln>
                        </pic:spPr>
                      </pic:pic>
                    </a:graphicData>
                  </a:graphic>
                </wp:inline>
              </w:drawing>
            </w:r>
          </w:p>
        </w:tc>
        <w:tc>
          <w:tcPr>
            <w:tcW w:w="8828" w:type="dxa"/>
          </w:tcPr>
          <w:p w14:paraId="597B3424" w14:textId="77777777" w:rsidR="0094508B" w:rsidRPr="006D5A7C" w:rsidRDefault="0094508B" w:rsidP="00115FC2">
            <w:pPr>
              <w:rPr>
                <w:noProof/>
              </w:rPr>
            </w:pPr>
            <w:r w:rsidRPr="006D5A7C">
              <w:rPr>
                <w:noProof/>
              </w:rPr>
              <w:drawing>
                <wp:inline distT="0" distB="0" distL="0" distR="0" wp14:anchorId="58FEE38E" wp14:editId="456C931B">
                  <wp:extent cx="6263823" cy="3429000"/>
                  <wp:effectExtent l="0" t="0" r="381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10800000">
                            <a:off x="0" y="0"/>
                            <a:ext cx="6279953" cy="3437830"/>
                          </a:xfrm>
                          <a:prstGeom prst="rect">
                            <a:avLst/>
                          </a:prstGeom>
                          <a:noFill/>
                          <a:ln>
                            <a:noFill/>
                          </a:ln>
                        </pic:spPr>
                      </pic:pic>
                    </a:graphicData>
                  </a:graphic>
                </wp:inline>
              </w:drawing>
            </w:r>
          </w:p>
        </w:tc>
      </w:tr>
      <w:tr w:rsidR="0094508B" w:rsidRPr="006D5A7C" w14:paraId="50508E6A" w14:textId="77777777" w:rsidTr="00FE1F63">
        <w:tc>
          <w:tcPr>
            <w:tcW w:w="1129" w:type="dxa"/>
            <w:vAlign w:val="center"/>
          </w:tcPr>
          <w:p w14:paraId="28190F12" w14:textId="77777777" w:rsidR="0094508B" w:rsidRPr="006D5A7C" w:rsidRDefault="0094508B" w:rsidP="00115FC2">
            <w:pPr>
              <w:jc w:val="center"/>
            </w:pPr>
            <w:r w:rsidRPr="006D5A7C">
              <w:t>II aukštas</w:t>
            </w:r>
          </w:p>
        </w:tc>
        <w:tc>
          <w:tcPr>
            <w:tcW w:w="5316" w:type="dxa"/>
          </w:tcPr>
          <w:p w14:paraId="6463FE8D" w14:textId="77777777" w:rsidR="0094508B" w:rsidRPr="006D5A7C" w:rsidRDefault="0094508B" w:rsidP="00115FC2">
            <w:pPr>
              <w:rPr>
                <w:noProof/>
              </w:rPr>
            </w:pPr>
            <w:r w:rsidRPr="006D5A7C">
              <w:rPr>
                <w:noProof/>
              </w:rPr>
              <w:drawing>
                <wp:inline distT="0" distB="0" distL="0" distR="0" wp14:anchorId="71544873" wp14:editId="496C5538">
                  <wp:extent cx="3226114" cy="2506895"/>
                  <wp:effectExtent l="0" t="0" r="0" b="8255"/>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58082" cy="2531736"/>
                          </a:xfrm>
                          <a:prstGeom prst="rect">
                            <a:avLst/>
                          </a:prstGeom>
                          <a:noFill/>
                          <a:ln>
                            <a:noFill/>
                          </a:ln>
                        </pic:spPr>
                      </pic:pic>
                    </a:graphicData>
                  </a:graphic>
                </wp:inline>
              </w:drawing>
            </w:r>
          </w:p>
        </w:tc>
        <w:tc>
          <w:tcPr>
            <w:tcW w:w="6127" w:type="dxa"/>
          </w:tcPr>
          <w:p w14:paraId="6B295F55" w14:textId="77777777" w:rsidR="0094508B" w:rsidRPr="006D5A7C" w:rsidRDefault="0094508B" w:rsidP="00115FC2">
            <w:pPr>
              <w:rPr>
                <w:noProof/>
              </w:rPr>
            </w:pPr>
            <w:r w:rsidRPr="006D5A7C">
              <w:rPr>
                <w:noProof/>
              </w:rPr>
              <w:drawing>
                <wp:inline distT="0" distB="0" distL="0" distR="0" wp14:anchorId="5C0E1F7B" wp14:editId="24DA9F3B">
                  <wp:extent cx="3626214" cy="2462629"/>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46796" cy="2476607"/>
                          </a:xfrm>
                          <a:prstGeom prst="rect">
                            <a:avLst/>
                          </a:prstGeom>
                          <a:noFill/>
                          <a:ln>
                            <a:noFill/>
                          </a:ln>
                        </pic:spPr>
                      </pic:pic>
                    </a:graphicData>
                  </a:graphic>
                </wp:inline>
              </w:drawing>
            </w:r>
          </w:p>
        </w:tc>
        <w:tc>
          <w:tcPr>
            <w:tcW w:w="8828" w:type="dxa"/>
          </w:tcPr>
          <w:p w14:paraId="2D3B203D" w14:textId="77777777" w:rsidR="0094508B" w:rsidRPr="006D5A7C" w:rsidRDefault="0094508B" w:rsidP="00115FC2">
            <w:pPr>
              <w:rPr>
                <w:noProof/>
              </w:rPr>
            </w:pPr>
            <w:r w:rsidRPr="006D5A7C">
              <w:rPr>
                <w:noProof/>
              </w:rPr>
              <w:drawing>
                <wp:inline distT="0" distB="0" distL="0" distR="0" wp14:anchorId="721B6356" wp14:editId="05E3403E">
                  <wp:extent cx="6256908" cy="3363685"/>
                  <wp:effectExtent l="0" t="0" r="0" b="8255"/>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0800000">
                            <a:off x="0" y="0"/>
                            <a:ext cx="6287931" cy="3380363"/>
                          </a:xfrm>
                          <a:prstGeom prst="rect">
                            <a:avLst/>
                          </a:prstGeom>
                          <a:noFill/>
                          <a:ln>
                            <a:noFill/>
                          </a:ln>
                        </pic:spPr>
                      </pic:pic>
                    </a:graphicData>
                  </a:graphic>
                </wp:inline>
              </w:drawing>
            </w:r>
          </w:p>
        </w:tc>
      </w:tr>
    </w:tbl>
    <w:p w14:paraId="3D745292" w14:textId="77777777" w:rsidR="0094508B" w:rsidRPr="006D5A7C" w:rsidRDefault="0094508B" w:rsidP="00115FC2"/>
    <w:p w14:paraId="61A607EB" w14:textId="77777777" w:rsidR="0094508B" w:rsidRPr="006D5A7C" w:rsidRDefault="0094508B" w:rsidP="00115FC2"/>
    <w:p w14:paraId="55A7C522" w14:textId="20428165" w:rsidR="004252AF" w:rsidRPr="006D5A7C" w:rsidRDefault="004252AF" w:rsidP="00115FC2">
      <w:pPr>
        <w:jc w:val="center"/>
      </w:pPr>
      <w:r w:rsidRPr="006D5A7C">
        <w:lastRenderedPageBreak/>
        <w:t>___________________</w:t>
      </w:r>
    </w:p>
    <w:p w14:paraId="270607BB" w14:textId="2216759A" w:rsidR="006049B1" w:rsidRPr="006D5A7C" w:rsidRDefault="004252AF" w:rsidP="00115FC2">
      <w:pPr>
        <w:spacing w:line="360" w:lineRule="auto"/>
        <w:ind w:firstLine="851"/>
      </w:pPr>
      <w:r w:rsidRPr="006D5A7C">
        <w:br w:type="page"/>
      </w:r>
    </w:p>
    <w:p w14:paraId="50E2FA9A" w14:textId="77777777" w:rsidR="00A3306C" w:rsidRPr="006D5A7C" w:rsidRDefault="00A3306C" w:rsidP="00115FC2">
      <w:pPr>
        <w:jc w:val="both"/>
        <w:rPr>
          <w:bCs/>
        </w:rPr>
        <w:sectPr w:rsidR="00A3306C" w:rsidRPr="006D5A7C" w:rsidSect="0094508B">
          <w:pgSz w:w="23814" w:h="16839" w:orient="landscape" w:code="8"/>
          <w:pgMar w:top="1701" w:right="1134" w:bottom="567" w:left="1134" w:header="567" w:footer="567" w:gutter="0"/>
          <w:cols w:space="1296"/>
          <w:titlePg/>
          <w:docGrid w:linePitch="360"/>
        </w:sectPr>
      </w:pPr>
    </w:p>
    <w:p w14:paraId="24C2221D" w14:textId="5DBB9332" w:rsidR="00591C83" w:rsidRPr="006D5A7C" w:rsidRDefault="00E956D3" w:rsidP="006E3581">
      <w:pPr>
        <w:ind w:left="9639"/>
        <w:jc w:val="both"/>
      </w:pPr>
      <w:r w:rsidRPr="006D5A7C">
        <w:rPr>
          <w:bCs/>
        </w:rPr>
        <w:lastRenderedPageBreak/>
        <w:t xml:space="preserve">Išvados </w:t>
      </w:r>
      <w:r w:rsidRPr="006D5A7C">
        <w:t>dėl korupcijos rizikos analizės saugomų teritorijų direkcijų veiklos sritys</w:t>
      </w:r>
      <w:r w:rsidR="00591C83" w:rsidRPr="006D5A7C">
        <w:t>e</w:t>
      </w:r>
    </w:p>
    <w:p w14:paraId="46A38688" w14:textId="223FA6CF" w:rsidR="0041211B" w:rsidRPr="006D5A7C" w:rsidRDefault="00ED760B" w:rsidP="006E3581">
      <w:pPr>
        <w:pStyle w:val="Heading3"/>
        <w:spacing w:before="0" w:beforeAutospacing="0" w:after="0" w:afterAutospacing="0"/>
        <w:ind w:left="9639"/>
        <w:rPr>
          <w:b w:val="0"/>
          <w:sz w:val="24"/>
          <w:szCs w:val="24"/>
        </w:rPr>
      </w:pPr>
      <w:bookmarkStart w:id="16" w:name="_Toc30591904"/>
      <w:r w:rsidRPr="006D5A7C">
        <w:rPr>
          <w:b w:val="0"/>
          <w:sz w:val="24"/>
          <w:szCs w:val="24"/>
        </w:rPr>
        <w:t>2 p</w:t>
      </w:r>
      <w:r w:rsidR="00247213" w:rsidRPr="006D5A7C">
        <w:rPr>
          <w:b w:val="0"/>
          <w:sz w:val="24"/>
          <w:szCs w:val="24"/>
        </w:rPr>
        <w:t>riedas</w:t>
      </w:r>
      <w:bookmarkEnd w:id="16"/>
      <w:r w:rsidR="00247213" w:rsidRPr="006D5A7C">
        <w:rPr>
          <w:b w:val="0"/>
          <w:sz w:val="24"/>
          <w:szCs w:val="24"/>
        </w:rPr>
        <w:t xml:space="preserve"> </w:t>
      </w:r>
    </w:p>
    <w:p w14:paraId="13440529" w14:textId="77777777" w:rsidR="00A266C8" w:rsidRPr="006D5A7C" w:rsidRDefault="00A266C8" w:rsidP="00115FC2">
      <w:pPr>
        <w:pStyle w:val="Heading3"/>
        <w:spacing w:before="0" w:beforeAutospacing="0" w:after="0" w:afterAutospacing="0"/>
        <w:rPr>
          <w:b w:val="0"/>
          <w:sz w:val="24"/>
          <w:szCs w:val="24"/>
        </w:rPr>
      </w:pPr>
    </w:p>
    <w:p w14:paraId="5A0B8CB1" w14:textId="41E96C50" w:rsidR="00E956D3" w:rsidRPr="006D5A7C" w:rsidRDefault="00F007ED" w:rsidP="00115FC2">
      <w:pPr>
        <w:jc w:val="both"/>
        <w:rPr>
          <w:b/>
        </w:rPr>
      </w:pPr>
      <w:r w:rsidRPr="006D5A7C">
        <w:rPr>
          <w:b/>
          <w:shd w:val="clear" w:color="auto" w:fill="FFFFFF"/>
        </w:rPr>
        <w:t>VIENBUČIO GYVENAMOJO NAMO, PAGALBINIO ŪKIO PASKIRTIES IR PAGALBINIO ŪKIO PASKIRTIES PASTATO-DIRBTUVIŲ ADRESU, ŠILO G. 92B, VILNIUJE, PALYGINIMAS</w:t>
      </w:r>
      <w:r w:rsidR="00E740FB" w:rsidRPr="006D5A7C">
        <w:rPr>
          <w:b/>
          <w:shd w:val="clear" w:color="auto" w:fill="FFFFFF"/>
        </w:rPr>
        <w:t xml:space="preserve"> IR REALUS VAIZDAS</w:t>
      </w:r>
    </w:p>
    <w:p w14:paraId="2FDAA97A" w14:textId="77777777" w:rsidR="00F007ED" w:rsidRPr="006D5A7C" w:rsidRDefault="00F007ED" w:rsidP="00115FC2">
      <w:pPr>
        <w:jc w:val="both"/>
        <w:rPr>
          <w:b/>
        </w:rPr>
      </w:pPr>
    </w:p>
    <w:tbl>
      <w:tblPr>
        <w:tblStyle w:val="Lentelstinklelis2"/>
        <w:tblW w:w="14716" w:type="dxa"/>
        <w:tblLook w:val="04A0" w:firstRow="1" w:lastRow="0" w:firstColumn="1" w:lastColumn="0" w:noHBand="0" w:noVBand="1"/>
      </w:tblPr>
      <w:tblGrid>
        <w:gridCol w:w="1505"/>
        <w:gridCol w:w="4427"/>
        <w:gridCol w:w="4357"/>
        <w:gridCol w:w="4427"/>
      </w:tblGrid>
      <w:tr w:rsidR="00BE2FCC" w:rsidRPr="006D5A7C" w14:paraId="1888AAE3" w14:textId="77777777" w:rsidTr="006E3581">
        <w:tc>
          <w:tcPr>
            <w:tcW w:w="1555" w:type="dxa"/>
            <w:vAlign w:val="center"/>
          </w:tcPr>
          <w:p w14:paraId="337BF39F" w14:textId="77777777" w:rsidR="008C3C38" w:rsidRPr="006D5A7C" w:rsidRDefault="008C3C38" w:rsidP="00115FC2">
            <w:pPr>
              <w:jc w:val="center"/>
            </w:pPr>
          </w:p>
        </w:tc>
        <w:tc>
          <w:tcPr>
            <w:tcW w:w="4410" w:type="dxa"/>
            <w:vAlign w:val="center"/>
          </w:tcPr>
          <w:p w14:paraId="353DEBD6" w14:textId="77777777" w:rsidR="008C3C38" w:rsidRPr="006D5A7C" w:rsidRDefault="008C3C38" w:rsidP="00115FC2">
            <w:pPr>
              <w:jc w:val="center"/>
            </w:pPr>
            <w:r w:rsidRPr="006D5A7C">
              <w:t>Gyvenamasis namas</w:t>
            </w:r>
          </w:p>
        </w:tc>
        <w:tc>
          <w:tcPr>
            <w:tcW w:w="4341" w:type="dxa"/>
            <w:vAlign w:val="center"/>
          </w:tcPr>
          <w:p w14:paraId="238D38C0" w14:textId="77777777" w:rsidR="008C3C38" w:rsidRPr="006D5A7C" w:rsidRDefault="008C3C38" w:rsidP="00115FC2">
            <w:pPr>
              <w:jc w:val="center"/>
            </w:pPr>
            <w:r w:rsidRPr="006D5A7C">
              <w:t>Pagalbinis ūkio pastatas</w:t>
            </w:r>
          </w:p>
        </w:tc>
        <w:tc>
          <w:tcPr>
            <w:tcW w:w="4410" w:type="dxa"/>
            <w:vAlign w:val="center"/>
          </w:tcPr>
          <w:p w14:paraId="7BC6E694" w14:textId="77777777" w:rsidR="008C3C38" w:rsidRPr="006D5A7C" w:rsidRDefault="008C3C38" w:rsidP="00115FC2">
            <w:pPr>
              <w:jc w:val="center"/>
            </w:pPr>
            <w:r w:rsidRPr="006D5A7C">
              <w:t>Pagalbinis ūkio pastatas-dirbtuvės</w:t>
            </w:r>
          </w:p>
        </w:tc>
      </w:tr>
      <w:tr w:rsidR="00BE2FCC" w:rsidRPr="006D5A7C" w14:paraId="441C3A2B" w14:textId="77777777" w:rsidTr="006E3581">
        <w:tc>
          <w:tcPr>
            <w:tcW w:w="1555" w:type="dxa"/>
            <w:vAlign w:val="center"/>
          </w:tcPr>
          <w:p w14:paraId="4E108854" w14:textId="77777777" w:rsidR="008C3C38" w:rsidRPr="006D5A7C" w:rsidRDefault="008C3C38" w:rsidP="00115FC2">
            <w:pPr>
              <w:jc w:val="center"/>
            </w:pPr>
            <w:r w:rsidRPr="006D5A7C">
              <w:t>Pirmas aukštas</w:t>
            </w:r>
          </w:p>
        </w:tc>
        <w:tc>
          <w:tcPr>
            <w:tcW w:w="4410" w:type="dxa"/>
          </w:tcPr>
          <w:p w14:paraId="6B4ACB64" w14:textId="77777777" w:rsidR="008C3C38" w:rsidRPr="006D5A7C" w:rsidRDefault="008C3C38" w:rsidP="00115FC2">
            <w:r w:rsidRPr="006D5A7C">
              <w:rPr>
                <w:noProof/>
                <w:lang w:eastAsia="lt-LT"/>
              </w:rPr>
              <w:drawing>
                <wp:inline distT="0" distB="0" distL="0" distR="0" wp14:anchorId="57B1C611" wp14:editId="5A08652C">
                  <wp:extent cx="2660698" cy="2019316"/>
                  <wp:effectExtent l="0" t="0" r="635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86100" cy="2038595"/>
                          </a:xfrm>
                          <a:prstGeom prst="rect">
                            <a:avLst/>
                          </a:prstGeom>
                          <a:noFill/>
                          <a:ln>
                            <a:noFill/>
                          </a:ln>
                        </pic:spPr>
                      </pic:pic>
                    </a:graphicData>
                  </a:graphic>
                </wp:inline>
              </w:drawing>
            </w:r>
          </w:p>
        </w:tc>
        <w:tc>
          <w:tcPr>
            <w:tcW w:w="4341" w:type="dxa"/>
          </w:tcPr>
          <w:p w14:paraId="2F69A31B" w14:textId="77777777" w:rsidR="008C3C38" w:rsidRPr="006D5A7C" w:rsidRDefault="008C3C38" w:rsidP="00115FC2">
            <w:r w:rsidRPr="006D5A7C">
              <w:rPr>
                <w:noProof/>
                <w:lang w:eastAsia="lt-LT"/>
              </w:rPr>
              <w:drawing>
                <wp:inline distT="0" distB="0" distL="0" distR="0" wp14:anchorId="0F1E3183" wp14:editId="145E30FB">
                  <wp:extent cx="2629835" cy="2019300"/>
                  <wp:effectExtent l="0" t="0" r="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64441" cy="2045872"/>
                          </a:xfrm>
                          <a:prstGeom prst="rect">
                            <a:avLst/>
                          </a:prstGeom>
                          <a:noFill/>
                          <a:ln>
                            <a:noFill/>
                          </a:ln>
                        </pic:spPr>
                      </pic:pic>
                    </a:graphicData>
                  </a:graphic>
                </wp:inline>
              </w:drawing>
            </w:r>
          </w:p>
        </w:tc>
        <w:tc>
          <w:tcPr>
            <w:tcW w:w="4410" w:type="dxa"/>
          </w:tcPr>
          <w:p w14:paraId="02A30C51" w14:textId="77777777" w:rsidR="008C3C38" w:rsidRPr="006D5A7C" w:rsidRDefault="008C3C38" w:rsidP="00115FC2">
            <w:r w:rsidRPr="006D5A7C">
              <w:rPr>
                <w:noProof/>
                <w:lang w:eastAsia="lt-LT"/>
              </w:rPr>
              <w:drawing>
                <wp:inline distT="0" distB="0" distL="0" distR="0" wp14:anchorId="7C89BE1C" wp14:editId="4B4F2977">
                  <wp:extent cx="2578195" cy="1991854"/>
                  <wp:effectExtent l="0" t="0" r="0" b="889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09148" cy="2015768"/>
                          </a:xfrm>
                          <a:prstGeom prst="rect">
                            <a:avLst/>
                          </a:prstGeom>
                          <a:noFill/>
                          <a:ln>
                            <a:noFill/>
                          </a:ln>
                        </pic:spPr>
                      </pic:pic>
                    </a:graphicData>
                  </a:graphic>
                </wp:inline>
              </w:drawing>
            </w:r>
          </w:p>
        </w:tc>
      </w:tr>
      <w:tr w:rsidR="00BE2FCC" w:rsidRPr="006D5A7C" w14:paraId="441E4109" w14:textId="77777777" w:rsidTr="006E3581">
        <w:tc>
          <w:tcPr>
            <w:tcW w:w="1555" w:type="dxa"/>
            <w:vAlign w:val="center"/>
          </w:tcPr>
          <w:p w14:paraId="09F06D0D" w14:textId="77777777" w:rsidR="008C3C38" w:rsidRPr="006D5A7C" w:rsidRDefault="008C3C38" w:rsidP="00115FC2">
            <w:pPr>
              <w:jc w:val="center"/>
            </w:pPr>
            <w:proofErr w:type="spellStart"/>
            <w:r w:rsidRPr="006D5A7C">
              <w:t>Mansardinis</w:t>
            </w:r>
            <w:proofErr w:type="spellEnd"/>
            <w:r w:rsidRPr="006D5A7C">
              <w:t xml:space="preserve"> aukštas</w:t>
            </w:r>
          </w:p>
        </w:tc>
        <w:tc>
          <w:tcPr>
            <w:tcW w:w="4410" w:type="dxa"/>
          </w:tcPr>
          <w:p w14:paraId="679445A4" w14:textId="77777777" w:rsidR="008C3C38" w:rsidRPr="006D5A7C" w:rsidRDefault="008C3C38" w:rsidP="00115FC2">
            <w:r w:rsidRPr="006D5A7C">
              <w:rPr>
                <w:noProof/>
                <w:lang w:eastAsia="lt-LT"/>
              </w:rPr>
              <w:drawing>
                <wp:inline distT="0" distB="0" distL="0" distR="0" wp14:anchorId="36F68649" wp14:editId="2A8A6002">
                  <wp:extent cx="2674448" cy="2023747"/>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01277" cy="2044048"/>
                          </a:xfrm>
                          <a:prstGeom prst="rect">
                            <a:avLst/>
                          </a:prstGeom>
                          <a:noFill/>
                          <a:ln>
                            <a:noFill/>
                          </a:ln>
                        </pic:spPr>
                      </pic:pic>
                    </a:graphicData>
                  </a:graphic>
                </wp:inline>
              </w:drawing>
            </w:r>
          </w:p>
        </w:tc>
        <w:tc>
          <w:tcPr>
            <w:tcW w:w="4341" w:type="dxa"/>
          </w:tcPr>
          <w:p w14:paraId="3E408E14" w14:textId="77777777" w:rsidR="008C3C38" w:rsidRPr="006D5A7C" w:rsidRDefault="008C3C38" w:rsidP="00115FC2">
            <w:r w:rsidRPr="006D5A7C">
              <w:rPr>
                <w:noProof/>
                <w:lang w:eastAsia="lt-LT"/>
              </w:rPr>
              <w:drawing>
                <wp:inline distT="0" distB="0" distL="0" distR="0" wp14:anchorId="1991FD21" wp14:editId="10A88AA5">
                  <wp:extent cx="2591946" cy="2050708"/>
                  <wp:effectExtent l="0" t="0" r="0" b="6985"/>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39442" cy="2088286"/>
                          </a:xfrm>
                          <a:prstGeom prst="rect">
                            <a:avLst/>
                          </a:prstGeom>
                          <a:noFill/>
                          <a:ln>
                            <a:noFill/>
                          </a:ln>
                        </pic:spPr>
                      </pic:pic>
                    </a:graphicData>
                  </a:graphic>
                </wp:inline>
              </w:drawing>
            </w:r>
          </w:p>
        </w:tc>
        <w:tc>
          <w:tcPr>
            <w:tcW w:w="4410" w:type="dxa"/>
          </w:tcPr>
          <w:p w14:paraId="4D976583" w14:textId="77777777" w:rsidR="008C3C38" w:rsidRPr="006D5A7C" w:rsidRDefault="008C3C38" w:rsidP="00115FC2">
            <w:r w:rsidRPr="006D5A7C">
              <w:rPr>
                <w:noProof/>
                <w:lang w:eastAsia="lt-LT"/>
              </w:rPr>
              <w:drawing>
                <wp:inline distT="0" distB="0" distL="0" distR="0" wp14:anchorId="2CDBA380" wp14:editId="011C2AE3">
                  <wp:extent cx="2674448" cy="2122444"/>
                  <wp:effectExtent l="0" t="0" r="0" b="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38223" cy="2173056"/>
                          </a:xfrm>
                          <a:prstGeom prst="rect">
                            <a:avLst/>
                          </a:prstGeom>
                          <a:noFill/>
                          <a:ln>
                            <a:noFill/>
                          </a:ln>
                        </pic:spPr>
                      </pic:pic>
                    </a:graphicData>
                  </a:graphic>
                </wp:inline>
              </w:drawing>
            </w:r>
          </w:p>
        </w:tc>
      </w:tr>
    </w:tbl>
    <w:p w14:paraId="32ED202A" w14:textId="77777777" w:rsidR="00E740FB" w:rsidRPr="006D5A7C" w:rsidRDefault="00E740FB" w:rsidP="00115FC2">
      <w:pPr>
        <w:jc w:val="center"/>
        <w:rPr>
          <w:b/>
        </w:rPr>
      </w:pPr>
    </w:p>
    <w:p w14:paraId="4DF7C2B3" w14:textId="77777777" w:rsidR="00E740FB" w:rsidRPr="006D5A7C" w:rsidRDefault="00E740FB" w:rsidP="00115FC2">
      <w:pPr>
        <w:jc w:val="center"/>
        <w:rPr>
          <w:b/>
        </w:rPr>
      </w:pPr>
    </w:p>
    <w:p w14:paraId="30FBFBC6" w14:textId="6F1822E3" w:rsidR="00E740FB" w:rsidRPr="006D5A7C" w:rsidRDefault="00E740FB" w:rsidP="00115FC2">
      <w:r w:rsidRPr="006D5A7C">
        <w:t>Statinių vaizdas (</w:t>
      </w:r>
      <w:hyperlink r:id="rId30" w:history="1">
        <w:r w:rsidRPr="006D5A7C">
          <w:rPr>
            <w:rStyle w:val="Hyperlink"/>
            <w:color w:val="auto"/>
          </w:rPr>
          <w:t>www.tv3.lt</w:t>
        </w:r>
      </w:hyperlink>
      <w:r w:rsidRPr="006D5A7C">
        <w:t xml:space="preserve"> medžiaga</w:t>
      </w:r>
      <w:r w:rsidRPr="006D5A7C">
        <w:rPr>
          <w:rStyle w:val="FootnoteReference"/>
        </w:rPr>
        <w:footnoteReference w:id="20"/>
      </w:r>
      <w:r w:rsidR="00F83CFA" w:rsidRPr="006D5A7C">
        <w:t>)</w:t>
      </w:r>
    </w:p>
    <w:p w14:paraId="4DF6B345" w14:textId="77777777" w:rsidR="00E740FB" w:rsidRPr="006D5A7C" w:rsidRDefault="00E740FB" w:rsidP="00115FC2">
      <w:r w:rsidRPr="006D5A7C">
        <w:rPr>
          <w:noProof/>
          <w:lang w:eastAsia="lt-LT"/>
        </w:rPr>
        <w:lastRenderedPageBreak/>
        <w:drawing>
          <wp:inline distT="0" distB="0" distL="0" distR="0" wp14:anchorId="4A78A6BC" wp14:editId="46515B96">
            <wp:extent cx="3957403" cy="2641017"/>
            <wp:effectExtent l="0" t="0" r="5080" b="6985"/>
            <wp:docPr id="21" name="Paveikslėlis 21" descr="C:\Users\andriusf\Desktop\KRA\Saugomu teritoriju direkcijos\Pavilniu ir Verkiu RPD\Silo g. 92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driusf\Desktop\KRA\Saugomu teritoriju direkcijos\Pavilniu ir Verkiu RPD\Silo g. 92B\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72863" cy="2651335"/>
                    </a:xfrm>
                    <a:prstGeom prst="rect">
                      <a:avLst/>
                    </a:prstGeom>
                    <a:noFill/>
                    <a:ln>
                      <a:noFill/>
                    </a:ln>
                  </pic:spPr>
                </pic:pic>
              </a:graphicData>
            </a:graphic>
          </wp:inline>
        </w:drawing>
      </w:r>
      <w:r w:rsidRPr="006D5A7C">
        <w:t xml:space="preserve"> </w:t>
      </w:r>
      <w:r w:rsidRPr="006D5A7C">
        <w:rPr>
          <w:noProof/>
          <w:lang w:eastAsia="lt-LT"/>
        </w:rPr>
        <w:drawing>
          <wp:inline distT="0" distB="0" distL="0" distR="0" wp14:anchorId="78085326" wp14:editId="47B218A0">
            <wp:extent cx="3956400" cy="2640348"/>
            <wp:effectExtent l="0" t="0" r="6350" b="7620"/>
            <wp:docPr id="22" name="Paveikslėlis 22" descr="C:\Users\andriusf\Desktop\KRA\Saugomu teritoriju direkcijos\Pavilniu ir Verkiu RPD\Silo g. 92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driusf\Desktop\KRA\Saugomu teritoriju direkcijos\Pavilniu ir Verkiu RPD\Silo g. 92B\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56400" cy="2640348"/>
                    </a:xfrm>
                    <a:prstGeom prst="rect">
                      <a:avLst/>
                    </a:prstGeom>
                    <a:noFill/>
                    <a:ln>
                      <a:noFill/>
                    </a:ln>
                  </pic:spPr>
                </pic:pic>
              </a:graphicData>
            </a:graphic>
          </wp:inline>
        </w:drawing>
      </w:r>
    </w:p>
    <w:p w14:paraId="0C483DD4" w14:textId="77777777" w:rsidR="00E740FB" w:rsidRPr="006D5A7C" w:rsidRDefault="00E740FB" w:rsidP="00115FC2">
      <w:r w:rsidRPr="006D5A7C">
        <w:rPr>
          <w:noProof/>
          <w:lang w:eastAsia="lt-LT"/>
        </w:rPr>
        <w:lastRenderedPageBreak/>
        <w:drawing>
          <wp:inline distT="0" distB="0" distL="0" distR="0" wp14:anchorId="0484BC8C" wp14:editId="31914070">
            <wp:extent cx="3956400" cy="2640348"/>
            <wp:effectExtent l="0" t="0" r="6350" b="7620"/>
            <wp:docPr id="23" name="Paveikslėlis 23" descr="C:\Users\andriusf\Desktop\KRA\Saugomu teritoriju direkcijos\Pavilniu ir Verkiu RPD\Silo g. 92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ndriusf\Desktop\KRA\Saugomu teritoriju direkcijos\Pavilniu ir Verkiu RPD\Silo g. 92B\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956400" cy="2640348"/>
                    </a:xfrm>
                    <a:prstGeom prst="rect">
                      <a:avLst/>
                    </a:prstGeom>
                    <a:noFill/>
                    <a:ln>
                      <a:noFill/>
                    </a:ln>
                  </pic:spPr>
                </pic:pic>
              </a:graphicData>
            </a:graphic>
          </wp:inline>
        </w:drawing>
      </w:r>
      <w:r w:rsidRPr="006D5A7C">
        <w:t xml:space="preserve"> </w:t>
      </w:r>
      <w:r w:rsidRPr="006D5A7C">
        <w:rPr>
          <w:noProof/>
          <w:lang w:eastAsia="lt-LT"/>
        </w:rPr>
        <w:drawing>
          <wp:inline distT="0" distB="0" distL="0" distR="0" wp14:anchorId="47836C04" wp14:editId="074BCE13">
            <wp:extent cx="3956400" cy="2640348"/>
            <wp:effectExtent l="0" t="0" r="6350" b="7620"/>
            <wp:docPr id="24" name="Paveikslėlis 24" descr="C:\Users\andriusf\Desktop\KRA\Saugomu teritoriju direkcijos\Pavilniu ir Verkiu RPD\Silo g. 92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driusf\Desktop\KRA\Saugomu teritoriju direkcijos\Pavilniu ir Verkiu RPD\Silo g. 92B\4.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956400" cy="2640348"/>
                    </a:xfrm>
                    <a:prstGeom prst="rect">
                      <a:avLst/>
                    </a:prstGeom>
                    <a:noFill/>
                    <a:ln>
                      <a:noFill/>
                    </a:ln>
                  </pic:spPr>
                </pic:pic>
              </a:graphicData>
            </a:graphic>
          </wp:inline>
        </w:drawing>
      </w:r>
    </w:p>
    <w:p w14:paraId="3FF06BAE" w14:textId="58456E7F" w:rsidR="00A266C8" w:rsidRPr="006D5A7C" w:rsidRDefault="00A266C8" w:rsidP="00115FC2">
      <w:pPr>
        <w:jc w:val="center"/>
        <w:rPr>
          <w:b/>
        </w:rPr>
        <w:sectPr w:rsidR="00A266C8" w:rsidRPr="006D5A7C" w:rsidSect="008C3C38">
          <w:pgSz w:w="16838" w:h="11906" w:orient="landscape"/>
          <w:pgMar w:top="1701" w:right="1134" w:bottom="567" w:left="1134" w:header="567" w:footer="567" w:gutter="0"/>
          <w:cols w:space="1296"/>
          <w:titlePg/>
          <w:docGrid w:linePitch="360"/>
        </w:sectPr>
      </w:pPr>
      <w:r w:rsidRPr="006D5A7C">
        <w:rPr>
          <w:b/>
        </w:rPr>
        <w:t>_____________</w:t>
      </w:r>
      <w:r w:rsidR="00E956D3" w:rsidRPr="006D5A7C">
        <w:rPr>
          <w:b/>
        </w:rPr>
        <w:br w:type="page"/>
      </w:r>
    </w:p>
    <w:p w14:paraId="5DB38146" w14:textId="77777777" w:rsidR="00A266C8" w:rsidRPr="006D5A7C" w:rsidRDefault="00A266C8" w:rsidP="00115FC2">
      <w:pPr>
        <w:jc w:val="both"/>
        <w:rPr>
          <w:b/>
        </w:rPr>
      </w:pPr>
    </w:p>
    <w:p w14:paraId="1E7675AF" w14:textId="2F63B1C8" w:rsidR="00A266C8" w:rsidRPr="006D5A7C" w:rsidRDefault="00A266C8" w:rsidP="00BE2FCC">
      <w:pPr>
        <w:ind w:left="5670"/>
        <w:jc w:val="both"/>
      </w:pPr>
      <w:r w:rsidRPr="006D5A7C">
        <w:rPr>
          <w:bCs/>
        </w:rPr>
        <w:t xml:space="preserve">Išvados </w:t>
      </w:r>
      <w:r w:rsidRPr="006D5A7C">
        <w:t>dėl korupcijos rizikos analizės saugomų teritorijų direkcijų veiklos srityse</w:t>
      </w:r>
    </w:p>
    <w:p w14:paraId="1EA81203" w14:textId="458C26DC" w:rsidR="00A266C8" w:rsidRPr="006D5A7C" w:rsidRDefault="00A266C8" w:rsidP="00BE2FCC">
      <w:pPr>
        <w:pStyle w:val="Heading3"/>
        <w:spacing w:before="0" w:beforeAutospacing="0" w:after="0" w:afterAutospacing="0"/>
        <w:ind w:left="5670"/>
        <w:rPr>
          <w:b w:val="0"/>
          <w:sz w:val="24"/>
          <w:szCs w:val="24"/>
        </w:rPr>
      </w:pPr>
      <w:bookmarkStart w:id="17" w:name="_Toc30591905"/>
      <w:r w:rsidRPr="006D5A7C">
        <w:rPr>
          <w:b w:val="0"/>
          <w:sz w:val="24"/>
          <w:szCs w:val="24"/>
        </w:rPr>
        <w:t>3 priedas</w:t>
      </w:r>
      <w:bookmarkEnd w:id="17"/>
    </w:p>
    <w:p w14:paraId="0665CC9E" w14:textId="77777777" w:rsidR="00A266C8" w:rsidRPr="006D5A7C" w:rsidRDefault="00A266C8" w:rsidP="00115FC2">
      <w:pPr>
        <w:jc w:val="center"/>
        <w:rPr>
          <w:b/>
        </w:rPr>
      </w:pPr>
    </w:p>
    <w:p w14:paraId="0D0C60C8" w14:textId="77777777" w:rsidR="00BC245E" w:rsidRPr="006D5A7C" w:rsidRDefault="00EA2D32" w:rsidP="00115FC2">
      <w:pPr>
        <w:jc w:val="center"/>
        <w:rPr>
          <w:b/>
        </w:rPr>
      </w:pPr>
      <w:r w:rsidRPr="006D5A7C">
        <w:rPr>
          <w:b/>
        </w:rPr>
        <w:t>NAUDOTŲ IR ANALIZUOTŲ TEISĖS AKTŲ IR DOKUMENTŲ SĄRAŠAS</w:t>
      </w:r>
    </w:p>
    <w:p w14:paraId="2EE989A9" w14:textId="77777777" w:rsidR="00EA2D32" w:rsidRPr="006D5A7C" w:rsidRDefault="00EA2D32" w:rsidP="00115FC2">
      <w:pPr>
        <w:jc w:val="center"/>
        <w:rPr>
          <w:b/>
        </w:rPr>
      </w:pPr>
    </w:p>
    <w:p w14:paraId="5052EA4A" w14:textId="77777777" w:rsidR="0041211B" w:rsidRPr="006D5A7C" w:rsidRDefault="00EA2D32" w:rsidP="00115FC2">
      <w:pPr>
        <w:jc w:val="center"/>
        <w:rPr>
          <w:b/>
        </w:rPr>
      </w:pPr>
      <w:r w:rsidRPr="006D5A7C">
        <w:rPr>
          <w:b/>
        </w:rPr>
        <w:t>I. ATLIEKANT KORUPCIJOS RIZIKOS ANALIZĘ ANALIZUOTI TEISĖS AKTAI</w:t>
      </w:r>
    </w:p>
    <w:p w14:paraId="3C562DC4" w14:textId="77777777" w:rsidR="009375ED" w:rsidRPr="006D5A7C" w:rsidRDefault="009375ED" w:rsidP="00115FC2">
      <w:pPr>
        <w:jc w:val="center"/>
        <w:rPr>
          <w:b/>
        </w:rPr>
      </w:pPr>
    </w:p>
    <w:p w14:paraId="2D0C29E5" w14:textId="77777777" w:rsidR="003C2173" w:rsidRPr="006D5A7C" w:rsidRDefault="003C2173" w:rsidP="00115FC2">
      <w:pPr>
        <w:pStyle w:val="ListParagraph"/>
        <w:numPr>
          <w:ilvl w:val="0"/>
          <w:numId w:val="19"/>
        </w:numPr>
        <w:spacing w:line="360" w:lineRule="auto"/>
        <w:ind w:left="0" w:firstLine="851"/>
        <w:jc w:val="both"/>
      </w:pPr>
      <w:r w:rsidRPr="006D5A7C">
        <w:rPr>
          <w:bCs/>
        </w:rPr>
        <w:t>Lietuvos Respublikos a</w:t>
      </w:r>
      <w:r w:rsidRPr="006D5A7C">
        <w:t>plinkos apsaugos valstybinės kontrolės įstatymas.</w:t>
      </w:r>
    </w:p>
    <w:p w14:paraId="2A7664F6" w14:textId="354DE200" w:rsidR="003C2173" w:rsidRPr="006D5A7C" w:rsidRDefault="003C2173" w:rsidP="00115FC2">
      <w:pPr>
        <w:pStyle w:val="ListParagraph"/>
        <w:numPr>
          <w:ilvl w:val="0"/>
          <w:numId w:val="19"/>
        </w:numPr>
        <w:spacing w:line="360" w:lineRule="auto"/>
        <w:ind w:left="0" w:firstLine="851"/>
        <w:jc w:val="both"/>
      </w:pPr>
      <w:r w:rsidRPr="006D5A7C">
        <w:t xml:space="preserve">2017 m. lapkričio 21 d. </w:t>
      </w:r>
      <w:r w:rsidRPr="006D5A7C">
        <w:rPr>
          <w:bCs/>
        </w:rPr>
        <w:t>Lietuvos Respublikos a</w:t>
      </w:r>
      <w:r w:rsidRPr="006D5A7C">
        <w:t>plinkos apsaugos valstybinės kontrolės įstatymo Nr. IX-1005</w:t>
      </w:r>
      <w:r w:rsidRPr="006D5A7C">
        <w:rPr>
          <w:caps/>
        </w:rPr>
        <w:t xml:space="preserve"> 3, 6, 11, 27, 35, 3</w:t>
      </w:r>
      <w:r w:rsidRPr="006D5A7C">
        <w:t>7, 48 straipsnių pakeitimo ir 30 straipsnio pripažinimo netekusiu galios įstatymas Nr. XIII-772.</w:t>
      </w:r>
    </w:p>
    <w:p w14:paraId="46AFF895" w14:textId="77777777" w:rsidR="003C2173" w:rsidRPr="006D5A7C" w:rsidRDefault="003C2173" w:rsidP="00115FC2">
      <w:pPr>
        <w:pStyle w:val="ListParagraph"/>
        <w:numPr>
          <w:ilvl w:val="0"/>
          <w:numId w:val="19"/>
        </w:numPr>
        <w:spacing w:line="360" w:lineRule="auto"/>
        <w:ind w:left="0" w:firstLine="851"/>
        <w:jc w:val="both"/>
      </w:pPr>
      <w:r w:rsidRPr="006D5A7C">
        <w:t>Lietuvos Respublikos planuojamos ūkinės veiklos poveikio aplinkai vertinimo įstatymas.</w:t>
      </w:r>
    </w:p>
    <w:p w14:paraId="62C60219" w14:textId="77777777" w:rsidR="00895D77" w:rsidRPr="006D5A7C" w:rsidRDefault="00895D77" w:rsidP="00115FC2">
      <w:pPr>
        <w:pStyle w:val="ListParagraph"/>
        <w:numPr>
          <w:ilvl w:val="0"/>
          <w:numId w:val="19"/>
        </w:numPr>
        <w:spacing w:line="360" w:lineRule="auto"/>
        <w:ind w:left="0" w:firstLine="851"/>
        <w:jc w:val="both"/>
      </w:pPr>
      <w:r w:rsidRPr="006D5A7C">
        <w:t>Lietuvos Respublikos saugomų teritorijų įstatymas.</w:t>
      </w:r>
    </w:p>
    <w:p w14:paraId="614B55D7" w14:textId="77777777" w:rsidR="00895D77" w:rsidRPr="006D5A7C" w:rsidRDefault="00895D77" w:rsidP="00115FC2">
      <w:pPr>
        <w:pStyle w:val="ListParagraph"/>
        <w:numPr>
          <w:ilvl w:val="0"/>
          <w:numId w:val="19"/>
        </w:numPr>
        <w:spacing w:line="360" w:lineRule="auto"/>
        <w:ind w:left="0" w:firstLine="851"/>
        <w:jc w:val="both"/>
      </w:pPr>
      <w:r w:rsidRPr="006D5A7C">
        <w:t>Lietuvos Respublikos sodininkų bendrijų įstatymas.</w:t>
      </w:r>
    </w:p>
    <w:p w14:paraId="2229145D" w14:textId="77777777" w:rsidR="00895D77" w:rsidRPr="006D5A7C" w:rsidRDefault="00895D77" w:rsidP="00115FC2">
      <w:pPr>
        <w:pStyle w:val="ListParagraph"/>
        <w:numPr>
          <w:ilvl w:val="0"/>
          <w:numId w:val="19"/>
        </w:numPr>
        <w:spacing w:line="360" w:lineRule="auto"/>
        <w:ind w:left="0" w:firstLine="851"/>
        <w:jc w:val="both"/>
      </w:pPr>
      <w:r w:rsidRPr="006D5A7C">
        <w:t>Lietuvos Respublikos statybos įstatymas.</w:t>
      </w:r>
    </w:p>
    <w:p w14:paraId="1CFF05E9" w14:textId="77777777" w:rsidR="00895D77" w:rsidRPr="006D5A7C" w:rsidRDefault="00895D77" w:rsidP="00115FC2">
      <w:pPr>
        <w:pStyle w:val="ListParagraph"/>
        <w:numPr>
          <w:ilvl w:val="0"/>
          <w:numId w:val="19"/>
        </w:numPr>
        <w:spacing w:line="360" w:lineRule="auto"/>
        <w:ind w:left="0" w:firstLine="851"/>
        <w:jc w:val="both"/>
        <w:rPr>
          <w:bCs/>
          <w:lang w:eastAsia="lt-LT"/>
        </w:rPr>
      </w:pPr>
      <w:r w:rsidRPr="006D5A7C">
        <w:rPr>
          <w:lang w:eastAsia="lt-LT"/>
        </w:rPr>
        <w:t xml:space="preserve">Lietuvos Respublikos </w:t>
      </w:r>
      <w:r w:rsidRPr="006D5A7C">
        <w:rPr>
          <w:bCs/>
          <w:lang w:eastAsia="lt-LT"/>
        </w:rPr>
        <w:t>teritorijų planavimo ir statybos valstybinės priežiūros įstatymas.</w:t>
      </w:r>
    </w:p>
    <w:p w14:paraId="7E92721D" w14:textId="77777777" w:rsidR="00895D77" w:rsidRPr="006D5A7C" w:rsidRDefault="00895D77" w:rsidP="00115FC2">
      <w:pPr>
        <w:pStyle w:val="ListParagraph"/>
        <w:numPr>
          <w:ilvl w:val="0"/>
          <w:numId w:val="19"/>
        </w:numPr>
        <w:spacing w:line="360" w:lineRule="auto"/>
        <w:ind w:left="0" w:firstLine="851"/>
        <w:jc w:val="both"/>
        <w:rPr>
          <w:bCs/>
          <w:lang w:eastAsia="lt-LT"/>
        </w:rPr>
      </w:pPr>
      <w:r w:rsidRPr="006D5A7C">
        <w:rPr>
          <w:lang w:eastAsia="lt-LT"/>
        </w:rPr>
        <w:t>Lietuvos Respublikos Vyriausybės 1999 m. balandžio 29 d. nutarimas Nr. 490 „Dėl regioninių parkų nuostatų patvirtinimo“.</w:t>
      </w:r>
    </w:p>
    <w:p w14:paraId="0877D6CF" w14:textId="3E11F7AE" w:rsidR="00AF5016" w:rsidRPr="006D5A7C" w:rsidRDefault="00AF5016" w:rsidP="00115FC2">
      <w:pPr>
        <w:pStyle w:val="ListParagraph"/>
        <w:numPr>
          <w:ilvl w:val="0"/>
          <w:numId w:val="19"/>
        </w:numPr>
        <w:spacing w:line="360" w:lineRule="auto"/>
        <w:ind w:left="0" w:firstLine="851"/>
        <w:jc w:val="both"/>
        <w:rPr>
          <w:bCs/>
          <w:lang w:eastAsia="lt-LT"/>
        </w:rPr>
      </w:pPr>
      <w:r w:rsidRPr="006D5A7C">
        <w:t>Patvirtinti Pavilnių ir Verkių regioninių parkų nuostatai, patvirtinti Lietuvos Respublikos Vyriausybės 1996 m. liepos 19 d. nutarimu Nr. 855.</w:t>
      </w:r>
    </w:p>
    <w:p w14:paraId="66D060B1" w14:textId="05402708" w:rsidR="003834AC" w:rsidRPr="006D5A7C" w:rsidRDefault="003834AC" w:rsidP="00115FC2">
      <w:pPr>
        <w:pStyle w:val="ListParagraph"/>
        <w:numPr>
          <w:ilvl w:val="0"/>
          <w:numId w:val="19"/>
        </w:numPr>
        <w:spacing w:line="360" w:lineRule="auto"/>
        <w:ind w:left="0" w:firstLine="851"/>
        <w:jc w:val="both"/>
        <w:rPr>
          <w:bCs/>
          <w:lang w:eastAsia="lt-LT"/>
        </w:rPr>
      </w:pPr>
      <w:r w:rsidRPr="006D5A7C">
        <w:t>Saugomų teritorijų tipinius apsaugos reglamentai, patvirtinti Lietuvos Respublikos Vyriausybės 2004 m. rugpjūčio 19 d. nutarimu Nr. 996.</w:t>
      </w:r>
    </w:p>
    <w:p w14:paraId="43ACAB36" w14:textId="1178B6B8" w:rsidR="003C2173" w:rsidRPr="006D5A7C" w:rsidRDefault="00CE2108" w:rsidP="00115FC2">
      <w:pPr>
        <w:pStyle w:val="ListParagraph"/>
        <w:numPr>
          <w:ilvl w:val="0"/>
          <w:numId w:val="19"/>
        </w:numPr>
        <w:spacing w:line="360" w:lineRule="auto"/>
        <w:ind w:left="0" w:firstLine="851"/>
        <w:jc w:val="both"/>
      </w:pPr>
      <w:r w:rsidRPr="006D5A7C">
        <w:t xml:space="preserve">Gamtinių ir kompleksinių draustinių nuostatai, patvirtinti Lietuvos Respublikos Vyriausybės 2008 m. balandžio 2 d. nutarimu Nr. 318 (Lietuvos Respublikos Vyriausybės </w:t>
      </w:r>
      <w:r w:rsidRPr="006D5A7C">
        <w:rPr>
          <w:lang w:eastAsia="lt-LT"/>
        </w:rPr>
        <w:t xml:space="preserve">2018 m. sausio 31 d. </w:t>
      </w:r>
      <w:r w:rsidRPr="006D5A7C">
        <w:t>nutarimo Nr. 116 redakcija).</w:t>
      </w:r>
    </w:p>
    <w:p w14:paraId="419023B4" w14:textId="77777777" w:rsidR="007111F4" w:rsidRPr="006D5A7C" w:rsidRDefault="007111F4" w:rsidP="00115FC2">
      <w:pPr>
        <w:pStyle w:val="ListParagraph"/>
        <w:spacing w:line="360" w:lineRule="auto"/>
        <w:ind w:left="0" w:firstLine="851"/>
      </w:pPr>
    </w:p>
    <w:p w14:paraId="209BCD1E" w14:textId="77777777" w:rsidR="0041211B" w:rsidRPr="006D5A7C" w:rsidRDefault="00EA2D32" w:rsidP="00115FC2">
      <w:pPr>
        <w:pStyle w:val="ListParagraph"/>
        <w:ind w:left="0"/>
        <w:jc w:val="center"/>
        <w:rPr>
          <w:b/>
          <w:bCs/>
        </w:rPr>
      </w:pPr>
      <w:r w:rsidRPr="006D5A7C">
        <w:rPr>
          <w:b/>
          <w:bCs/>
        </w:rPr>
        <w:t>II. ATLIEKANT KORUPCIJOS RIZIKOS ANALIZĘ ANALIZUOTI IR VERTINTI TEISĖS AKTAI, DOKUMENTAI IR INFORMACIJA</w:t>
      </w:r>
    </w:p>
    <w:p w14:paraId="16957E7C" w14:textId="77777777" w:rsidR="007111F4" w:rsidRPr="006D5A7C" w:rsidRDefault="007111F4" w:rsidP="00115FC2">
      <w:pPr>
        <w:pStyle w:val="ListParagraph"/>
        <w:ind w:left="0"/>
        <w:jc w:val="center"/>
      </w:pPr>
    </w:p>
    <w:p w14:paraId="616AEB97" w14:textId="19727C69" w:rsidR="00A15F6E" w:rsidRPr="006D5A7C" w:rsidRDefault="001B49F2" w:rsidP="00115FC2">
      <w:pPr>
        <w:pStyle w:val="ListParagraph"/>
        <w:numPr>
          <w:ilvl w:val="0"/>
          <w:numId w:val="16"/>
        </w:numPr>
        <w:spacing w:line="360" w:lineRule="auto"/>
        <w:ind w:left="0" w:firstLine="851"/>
        <w:jc w:val="both"/>
      </w:pPr>
      <w:r w:rsidRPr="006D5A7C">
        <w:rPr>
          <w:lang w:eastAsia="lt-LT"/>
        </w:rPr>
        <w:lastRenderedPageBreak/>
        <w:t xml:space="preserve">Nemuno kilpų regioninio parko planavimo schema, patvirtinta </w:t>
      </w:r>
      <w:r w:rsidRPr="006D5A7C">
        <w:rPr>
          <w:lang w:eastAsia="ar-SA"/>
        </w:rPr>
        <w:t xml:space="preserve">Lietuvos Respublikos Vyriausybės </w:t>
      </w:r>
      <w:r w:rsidRPr="006D5A7C">
        <w:rPr>
          <w:lang w:eastAsia="lt-LT"/>
        </w:rPr>
        <w:t>2015 m. vasario 186 d.</w:t>
      </w:r>
      <w:r w:rsidRPr="006D5A7C">
        <w:rPr>
          <w:lang w:eastAsia="ar-SA"/>
        </w:rPr>
        <w:t xml:space="preserve"> nutarimu Nr. </w:t>
      </w:r>
      <w:r w:rsidRPr="006D5A7C">
        <w:rPr>
          <w:lang w:eastAsia="lt-LT"/>
        </w:rPr>
        <w:t>186</w:t>
      </w:r>
      <w:r w:rsidR="00A15F6E" w:rsidRPr="006D5A7C">
        <w:rPr>
          <w:lang w:eastAsia="lt-LT"/>
        </w:rPr>
        <w:t>.</w:t>
      </w:r>
    </w:p>
    <w:p w14:paraId="3D6133C2" w14:textId="322029F0" w:rsidR="00C21AEE" w:rsidRPr="006D5A7C" w:rsidRDefault="00C21AEE" w:rsidP="00115FC2">
      <w:pPr>
        <w:pStyle w:val="ListParagraph"/>
        <w:numPr>
          <w:ilvl w:val="0"/>
          <w:numId w:val="16"/>
        </w:numPr>
        <w:spacing w:line="360" w:lineRule="auto"/>
        <w:ind w:left="0" w:firstLine="851"/>
        <w:jc w:val="both"/>
      </w:pPr>
      <w:r w:rsidRPr="006D5A7C">
        <w:rPr>
          <w:lang w:eastAsia="lt-LT"/>
        </w:rPr>
        <w:t>Neries regioninio parko ir jo zonų bei buferinės apsaugos zonos ribų planas, patvirtintas Lietuvos Respublikos Vyriausybės 2016 m. liepos 11 d. nutarimu Nr. 731.</w:t>
      </w:r>
    </w:p>
    <w:p w14:paraId="4FA7EE23" w14:textId="318318E8" w:rsidR="00955A63" w:rsidRPr="006D5A7C" w:rsidRDefault="00955A63" w:rsidP="00115FC2">
      <w:pPr>
        <w:pStyle w:val="ListParagraph"/>
        <w:numPr>
          <w:ilvl w:val="0"/>
          <w:numId w:val="16"/>
        </w:numPr>
        <w:spacing w:line="360" w:lineRule="auto"/>
        <w:ind w:left="0" w:firstLine="851"/>
        <w:jc w:val="both"/>
      </w:pPr>
      <w:r w:rsidRPr="006D5A7C">
        <w:rPr>
          <w:lang w:eastAsia="lt-LT"/>
        </w:rPr>
        <w:t>Kauno marių regioninio parko ir jo zonų bei buferinės apsaugos zonos ribų planas, patvirtintas Lietuvos Respublikos Vyriausybės 2016 m. rugpjūčio 11 d. nutarimu Nr. 829.</w:t>
      </w:r>
    </w:p>
    <w:p w14:paraId="78679D77" w14:textId="59426829" w:rsidR="00955A63" w:rsidRPr="006D5A7C" w:rsidRDefault="00F01233" w:rsidP="00115FC2">
      <w:pPr>
        <w:pStyle w:val="ListParagraph"/>
        <w:numPr>
          <w:ilvl w:val="0"/>
          <w:numId w:val="16"/>
        </w:numPr>
        <w:spacing w:line="360" w:lineRule="auto"/>
        <w:ind w:left="0" w:firstLine="851"/>
        <w:jc w:val="both"/>
      </w:pPr>
      <w:r w:rsidRPr="006D5A7C">
        <w:rPr>
          <w:lang w:eastAsia="lt-LT"/>
        </w:rPr>
        <w:t xml:space="preserve">Pajūrio regioninio parko ir jo zonų bei buferinės apsaugos zonos ribų planas, patvirtintas </w:t>
      </w:r>
      <w:r w:rsidRPr="006D5A7C">
        <w:rPr>
          <w:lang w:eastAsia="ar-SA"/>
        </w:rPr>
        <w:t xml:space="preserve">Lietuvos Respublikos Vyriausybės </w:t>
      </w:r>
      <w:r w:rsidRPr="006D5A7C">
        <w:rPr>
          <w:lang w:eastAsia="lt-LT"/>
        </w:rPr>
        <w:t>2016 m. rugpjūčio 17 d.</w:t>
      </w:r>
      <w:r w:rsidRPr="006D5A7C">
        <w:rPr>
          <w:lang w:eastAsia="ar-SA"/>
        </w:rPr>
        <w:t xml:space="preserve"> nutarimu Nr. </w:t>
      </w:r>
      <w:r w:rsidRPr="006D5A7C">
        <w:rPr>
          <w:lang w:eastAsia="lt-LT"/>
        </w:rPr>
        <w:t>838.</w:t>
      </w:r>
    </w:p>
    <w:p w14:paraId="33FAAF62" w14:textId="77777777" w:rsidR="00FE1F63" w:rsidRPr="006D5A7C" w:rsidRDefault="00FE1F63" w:rsidP="00115FC2">
      <w:pPr>
        <w:pStyle w:val="ListParagraph"/>
        <w:numPr>
          <w:ilvl w:val="0"/>
          <w:numId w:val="16"/>
        </w:numPr>
        <w:spacing w:line="360" w:lineRule="auto"/>
        <w:ind w:left="0" w:firstLine="851"/>
        <w:jc w:val="both"/>
      </w:pPr>
      <w:r w:rsidRPr="006D5A7C">
        <w:t>Valstybinės saugomų teritorijų tarnybos prie Aplinkos ministerijos nuostatai, patvirtinti Lietuvos Respublikos aplinkos ministro 2002</w:t>
      </w:r>
      <w:r w:rsidRPr="006D5A7C">
        <w:rPr>
          <w:i/>
        </w:rPr>
        <w:t xml:space="preserve"> </w:t>
      </w:r>
      <w:r w:rsidRPr="006D5A7C">
        <w:t>m. liepos 23</w:t>
      </w:r>
      <w:r w:rsidRPr="006D5A7C">
        <w:rPr>
          <w:i/>
        </w:rPr>
        <w:t xml:space="preserve"> </w:t>
      </w:r>
      <w:r w:rsidRPr="006D5A7C">
        <w:t>d. įsakymu Nr.</w:t>
      </w:r>
      <w:r w:rsidRPr="006D5A7C">
        <w:rPr>
          <w:i/>
        </w:rPr>
        <w:t xml:space="preserve"> </w:t>
      </w:r>
      <w:r w:rsidRPr="006D5A7C">
        <w:t>377 (Lietuvos Respublikos aplinkos ministro 2010</w:t>
      </w:r>
      <w:r w:rsidRPr="006D5A7C">
        <w:rPr>
          <w:i/>
        </w:rPr>
        <w:t xml:space="preserve"> </w:t>
      </w:r>
      <w:r w:rsidRPr="006D5A7C">
        <w:t>m. rugsėjo 21</w:t>
      </w:r>
      <w:r w:rsidRPr="006D5A7C">
        <w:rPr>
          <w:i/>
        </w:rPr>
        <w:t xml:space="preserve"> </w:t>
      </w:r>
      <w:r w:rsidRPr="006D5A7C">
        <w:t>d. įsakymo Nr.</w:t>
      </w:r>
      <w:r w:rsidRPr="006D5A7C">
        <w:rPr>
          <w:i/>
        </w:rPr>
        <w:t xml:space="preserve"> </w:t>
      </w:r>
      <w:r w:rsidRPr="006D5A7C">
        <w:t>D1</w:t>
      </w:r>
      <w:r w:rsidRPr="006D5A7C">
        <w:rPr>
          <w:i/>
        </w:rPr>
        <w:t>-</w:t>
      </w:r>
      <w:r w:rsidRPr="006D5A7C">
        <w:t>787 redakcija).</w:t>
      </w:r>
    </w:p>
    <w:p w14:paraId="36F5BC10" w14:textId="08AF83E3" w:rsidR="00C21AEE" w:rsidRPr="006D5A7C" w:rsidRDefault="00C21AEE" w:rsidP="00115FC2">
      <w:pPr>
        <w:pStyle w:val="ListParagraph"/>
        <w:numPr>
          <w:ilvl w:val="0"/>
          <w:numId w:val="16"/>
        </w:numPr>
        <w:spacing w:line="360" w:lineRule="auto"/>
        <w:ind w:left="0" w:firstLine="851"/>
        <w:jc w:val="both"/>
      </w:pPr>
      <w:r w:rsidRPr="006D5A7C">
        <w:t>Kauno marių regioninio parko apsaugos reglamentas, patvirtintas Lietuvos Respublikos aplinkos ministro 2002 m. rugpjūčio 10 d. įsakymu Nr. 416 (Lietuvos Respublikos aplinkos ministro 2010 m. liepos 30 d. įsakymo Nr. D1-683 redakcija).</w:t>
      </w:r>
    </w:p>
    <w:p w14:paraId="2568A94C" w14:textId="45901719" w:rsidR="00A15F6E" w:rsidRPr="006D5A7C" w:rsidRDefault="00A15F6E" w:rsidP="00115FC2">
      <w:pPr>
        <w:pStyle w:val="ListParagraph"/>
        <w:numPr>
          <w:ilvl w:val="0"/>
          <w:numId w:val="16"/>
        </w:numPr>
        <w:spacing w:line="360" w:lineRule="auto"/>
        <w:ind w:left="0" w:firstLine="851"/>
        <w:jc w:val="both"/>
      </w:pPr>
      <w:r w:rsidRPr="006D5A7C">
        <w:t>Neries regioninio parko apsaugos reglamentas, patvirtintas Lietuvos Respublikos aplinkos ministro 2002 m. rugpjūčio 10 d. įsakymu Nr. 422 (Lietuvos Respublikos aplinkos ministro 2010 m. liepos 30 d. įsakymo Nr. D1-682 redakcija).</w:t>
      </w:r>
    </w:p>
    <w:p w14:paraId="47A4F59F" w14:textId="3BB140EE" w:rsidR="001B49F2" w:rsidRPr="006D5A7C" w:rsidRDefault="001B49F2" w:rsidP="00115FC2">
      <w:pPr>
        <w:pStyle w:val="ListParagraph"/>
        <w:numPr>
          <w:ilvl w:val="0"/>
          <w:numId w:val="16"/>
        </w:numPr>
        <w:spacing w:line="360" w:lineRule="auto"/>
        <w:ind w:left="0" w:firstLine="851"/>
        <w:jc w:val="both"/>
      </w:pPr>
      <w:r w:rsidRPr="006D5A7C">
        <w:t>Nemuno kilpų regioninio parko apsaugos reglamentas, patvirtintas Lietuvos Respublikos aplinkos ministro 2002 m. rugpjūčio 10 d. įsakymu Nr. 423 (Lietuvos Respublikos aplinkos ministro 2011 m. birželio 28 d. įsakymo Nr. D1-518 redakcija).</w:t>
      </w:r>
    </w:p>
    <w:p w14:paraId="096162EE" w14:textId="74E114B4" w:rsidR="00FE1F63" w:rsidRPr="006D5A7C" w:rsidRDefault="00FE1F63" w:rsidP="00115FC2">
      <w:pPr>
        <w:pStyle w:val="ListParagraph"/>
        <w:numPr>
          <w:ilvl w:val="0"/>
          <w:numId w:val="16"/>
        </w:numPr>
        <w:spacing w:line="360" w:lineRule="auto"/>
        <w:ind w:left="0" w:firstLine="851"/>
        <w:jc w:val="both"/>
      </w:pPr>
      <w:r w:rsidRPr="006D5A7C">
        <w:rPr>
          <w:lang w:eastAsia="lt-LT"/>
        </w:rPr>
        <w:t xml:space="preserve">Aukštaitijos nacionalinio parko apsaugos reglamentas, patvirtintas </w:t>
      </w:r>
      <w:r w:rsidRPr="006D5A7C">
        <w:t>Lietuvos Respublikos aplinkos ministro 2002 m. rugpjūčio 10 d. įsakymu Nr. 438 (Lietuvos Respublikos aplinkos ministro 2011 m. birželio 28 d. įsakymo Nr. D1-513 redakcija).</w:t>
      </w:r>
    </w:p>
    <w:p w14:paraId="33270EF4" w14:textId="04A95E93" w:rsidR="00FE1F63" w:rsidRPr="006D5A7C" w:rsidRDefault="00FE1F63" w:rsidP="00115FC2">
      <w:pPr>
        <w:pStyle w:val="ListParagraph"/>
        <w:numPr>
          <w:ilvl w:val="0"/>
          <w:numId w:val="16"/>
        </w:numPr>
        <w:spacing w:line="360" w:lineRule="auto"/>
        <w:ind w:left="0" w:firstLine="851"/>
        <w:jc w:val="both"/>
      </w:pPr>
      <w:r w:rsidRPr="006D5A7C">
        <w:rPr>
          <w:lang w:eastAsia="lt-LT"/>
        </w:rPr>
        <w:t>Labanoro regionini</w:t>
      </w:r>
      <w:r w:rsidR="00353E83" w:rsidRPr="006D5A7C">
        <w:rPr>
          <w:lang w:eastAsia="lt-LT"/>
        </w:rPr>
        <w:t>ai</w:t>
      </w:r>
      <w:r w:rsidRPr="006D5A7C">
        <w:rPr>
          <w:lang w:eastAsia="lt-LT"/>
        </w:rPr>
        <w:t xml:space="preserve"> parko apsaugos reglamentas, p</w:t>
      </w:r>
      <w:r w:rsidRPr="006D5A7C">
        <w:t>atvirtintas Lietuvos Respublikos aplinkos ministro 2002 m. rugpjūčio 10 d. įsakymu Nr. 419 (Lietuvos Respublikos aplinkos ministro 2010 m. liepos 30 d. įsakymo Nr. D1-685 redakcija).</w:t>
      </w:r>
    </w:p>
    <w:p w14:paraId="1A334574" w14:textId="56228D62" w:rsidR="00F01233" w:rsidRPr="006D5A7C" w:rsidRDefault="00F01233" w:rsidP="00115FC2">
      <w:pPr>
        <w:pStyle w:val="ListParagraph"/>
        <w:numPr>
          <w:ilvl w:val="0"/>
          <w:numId w:val="16"/>
        </w:numPr>
        <w:spacing w:line="360" w:lineRule="auto"/>
        <w:ind w:left="0" w:firstLine="851"/>
        <w:jc w:val="both"/>
      </w:pPr>
      <w:r w:rsidRPr="006D5A7C">
        <w:lastRenderedPageBreak/>
        <w:t>Pajūrio regioninio parko apsaugos reglamentas, patvirtintas Lietuvos Respublikos aplinkos ministro 2002 m. rugpjūčio 10 d. įsakymu Nr. 425 (Lietuvos Respublikos aplinkos ministro 2008 m. sausio 31 d. įsakymo Nr. D1-91 redakcija).</w:t>
      </w:r>
    </w:p>
    <w:p w14:paraId="7C7583FF" w14:textId="77777777" w:rsidR="00FE1F63" w:rsidRPr="006D5A7C" w:rsidRDefault="00FE1F63" w:rsidP="00115FC2">
      <w:pPr>
        <w:pStyle w:val="ListParagraph"/>
        <w:numPr>
          <w:ilvl w:val="0"/>
          <w:numId w:val="16"/>
        </w:numPr>
        <w:spacing w:line="360" w:lineRule="auto"/>
        <w:ind w:left="0" w:firstLine="851"/>
        <w:jc w:val="both"/>
      </w:pPr>
      <w:r w:rsidRPr="006D5A7C">
        <w:t>Planų ar programų ir planuojamos ūkinės veiklos įgyvendinimo poveikio įsteigtoms ar potencialioms „</w:t>
      </w:r>
      <w:proofErr w:type="spellStart"/>
      <w:r w:rsidRPr="006D5A7C">
        <w:t>Natura</w:t>
      </w:r>
      <w:proofErr w:type="spellEnd"/>
      <w:r w:rsidRPr="006D5A7C">
        <w:t xml:space="preserve"> 2000“ teritorijoms reikšmingumo nustatymo tvarkos aprašas, patvirtintas Lietuvos Respublikos aplinkos ministro 2006 m. gegužės 22 d. įsakymu Nr. D1-255.</w:t>
      </w:r>
    </w:p>
    <w:p w14:paraId="4355DA47" w14:textId="77777777" w:rsidR="00FE1F63" w:rsidRPr="006D5A7C" w:rsidRDefault="00FE1F63" w:rsidP="00115FC2">
      <w:pPr>
        <w:pStyle w:val="ListParagraph"/>
        <w:numPr>
          <w:ilvl w:val="0"/>
          <w:numId w:val="16"/>
        </w:numPr>
        <w:spacing w:line="360" w:lineRule="auto"/>
        <w:ind w:left="0" w:firstLine="851"/>
        <w:jc w:val="both"/>
      </w:pPr>
      <w:r w:rsidRPr="006D5A7C">
        <w:rPr>
          <w:lang w:eastAsia="lt-LT"/>
        </w:rPr>
        <w:t>Lapių geomorfologinio draustinio tvarkymo planas, patvirtintas Lietuvos Respublikos aplinkos ministro 2014 m. liepos 21 d. įsakymu Nr. D1-606.</w:t>
      </w:r>
    </w:p>
    <w:p w14:paraId="1D9F1F7E" w14:textId="06C42FC8" w:rsidR="00A15F6E" w:rsidRPr="006D5A7C" w:rsidRDefault="00A15F6E" w:rsidP="00115FC2">
      <w:pPr>
        <w:pStyle w:val="ListParagraph"/>
        <w:numPr>
          <w:ilvl w:val="0"/>
          <w:numId w:val="16"/>
        </w:numPr>
        <w:spacing w:line="360" w:lineRule="auto"/>
        <w:ind w:left="0" w:firstLine="851"/>
        <w:jc w:val="both"/>
      </w:pPr>
      <w:r w:rsidRPr="006D5A7C">
        <w:rPr>
          <w:lang w:eastAsia="ar-SA"/>
        </w:rPr>
        <w:t>Neries regioninio parko tvarkymo planas, patvirtintas Lietuvos Respublikos aplinkos ministro 2016 m. rugpjūčio 5 d. įsakymu Nr. D1-545.</w:t>
      </w:r>
    </w:p>
    <w:p w14:paraId="10EE31C5" w14:textId="743D2C72" w:rsidR="00F01233" w:rsidRPr="006D5A7C" w:rsidRDefault="00F01233" w:rsidP="00115FC2">
      <w:pPr>
        <w:pStyle w:val="ListParagraph"/>
        <w:numPr>
          <w:ilvl w:val="0"/>
          <w:numId w:val="16"/>
        </w:numPr>
        <w:spacing w:line="360" w:lineRule="auto"/>
        <w:ind w:left="0" w:firstLine="851"/>
        <w:jc w:val="both"/>
      </w:pPr>
      <w:r w:rsidRPr="006D5A7C">
        <w:rPr>
          <w:lang w:eastAsia="ar-SA"/>
        </w:rPr>
        <w:t>Pajūrio regioninio parko tvarkymo planas, patvirtintas Lietuvos Respublikos aplinkos ministro 2016 m. rugsėjo 19 d. įsakymu Nr. D1-623.</w:t>
      </w:r>
    </w:p>
    <w:p w14:paraId="3A236575" w14:textId="16BDCEAA" w:rsidR="00C21AEE" w:rsidRPr="006D5A7C" w:rsidRDefault="00C21AEE" w:rsidP="00115FC2">
      <w:pPr>
        <w:pStyle w:val="ListParagraph"/>
        <w:numPr>
          <w:ilvl w:val="0"/>
          <w:numId w:val="16"/>
        </w:numPr>
        <w:spacing w:line="360" w:lineRule="auto"/>
        <w:ind w:left="0" w:firstLine="851"/>
        <w:jc w:val="both"/>
      </w:pPr>
      <w:r w:rsidRPr="006D5A7C">
        <w:rPr>
          <w:lang w:eastAsia="ar-SA"/>
        </w:rPr>
        <w:t>Kauno marių regioninio parko tvarkymo planas, patvirtintas Lietuvos Respublikos aplinkos ministro 2016 m. rugsėjo 19 d. įsakymu Nr. D1-624.</w:t>
      </w:r>
    </w:p>
    <w:p w14:paraId="4F3CF65C" w14:textId="1FBC7DDB" w:rsidR="006C2652" w:rsidRPr="006D5A7C" w:rsidRDefault="006C2652" w:rsidP="00115FC2">
      <w:pPr>
        <w:pStyle w:val="ListParagraph"/>
        <w:numPr>
          <w:ilvl w:val="0"/>
          <w:numId w:val="16"/>
        </w:numPr>
        <w:spacing w:line="360" w:lineRule="auto"/>
        <w:ind w:left="0" w:firstLine="851"/>
        <w:jc w:val="both"/>
      </w:pPr>
      <w:r w:rsidRPr="006D5A7C">
        <w:t xml:space="preserve">Statybos techninis reglamentas STR 1.04.04:2017 „Statinio projektavimas, projekto ekspertizė“, patvirtintas </w:t>
      </w:r>
      <w:r w:rsidRPr="006D5A7C">
        <w:rPr>
          <w:lang w:eastAsia="lt-LT"/>
        </w:rPr>
        <w:t>Lietuvos Respublikos aplinkos ministro 2016 m. lapkričio 7 d. įsakymu  Nr. D1-738.</w:t>
      </w:r>
    </w:p>
    <w:p w14:paraId="4FA3AD62" w14:textId="77777777" w:rsidR="00FE1F63" w:rsidRPr="006D5A7C" w:rsidRDefault="00FE1F63" w:rsidP="00115FC2">
      <w:pPr>
        <w:pStyle w:val="ListParagraph"/>
        <w:numPr>
          <w:ilvl w:val="0"/>
          <w:numId w:val="16"/>
        </w:numPr>
        <w:spacing w:line="360" w:lineRule="auto"/>
        <w:ind w:left="0" w:firstLine="851"/>
        <w:jc w:val="both"/>
      </w:pPr>
      <w:r w:rsidRPr="006D5A7C">
        <w:rPr>
          <w:lang w:eastAsia="ar-SA"/>
        </w:rPr>
        <w:t>Statybos techninis reglamentas STR 1.05.01:2017 „</w:t>
      </w:r>
      <w:r w:rsidRPr="006D5A7C">
        <w:rPr>
          <w:bCs/>
          <w:lang w:eastAsia="ar-SA"/>
        </w:rPr>
        <w:t>Statybą leidžiantys dokumentai. Statybos užbaigimas. Statybos sustabdymas. Savavališkos statybos padarinių šalinimas. Statybos pagal neteisėtai išduotą statybą leidžiantį dokumentą padarinių šalinimas</w:t>
      </w:r>
      <w:r w:rsidRPr="006D5A7C">
        <w:rPr>
          <w:lang w:eastAsia="ar-SA"/>
        </w:rPr>
        <w:t>“, patvirtintas Lietuvos Respublikos aplinkos ministro 2016 m. gruodžio 12 d. įsakymu Nr. D1-878.</w:t>
      </w:r>
    </w:p>
    <w:p w14:paraId="553F6F67" w14:textId="77777777" w:rsidR="00FE1F63" w:rsidRPr="006D5A7C" w:rsidRDefault="00FE1F63" w:rsidP="00115FC2">
      <w:pPr>
        <w:pStyle w:val="ListParagraph"/>
        <w:numPr>
          <w:ilvl w:val="0"/>
          <w:numId w:val="16"/>
        </w:numPr>
        <w:spacing w:line="360" w:lineRule="auto"/>
        <w:ind w:left="0" w:firstLine="851"/>
        <w:jc w:val="both"/>
      </w:pPr>
      <w:r w:rsidRPr="006D5A7C">
        <w:t>Specialiųjų reikalavimų, specialiųjų architektūros reikalavimų, specialiųjų saugomos teritorijos tvarkymo ir apsaugos reikalavimų struktūros ir išdavimo tvarkos aprašas, patvirtintas Lietuvos Respublikos aplinkos ministro 2017 m. sausio 6 d. įsakymu Nr. D1-22.</w:t>
      </w:r>
    </w:p>
    <w:p w14:paraId="54583562" w14:textId="709DEEBD" w:rsidR="006C2652" w:rsidRPr="006D5A7C" w:rsidRDefault="006C2652" w:rsidP="00115FC2">
      <w:pPr>
        <w:pStyle w:val="ListParagraph"/>
        <w:numPr>
          <w:ilvl w:val="0"/>
          <w:numId w:val="16"/>
        </w:numPr>
        <w:spacing w:line="360" w:lineRule="auto"/>
        <w:ind w:left="0" w:firstLine="851"/>
        <w:jc w:val="both"/>
        <w:rPr>
          <w:lang w:eastAsia="lt-LT"/>
        </w:rPr>
      </w:pPr>
      <w:r w:rsidRPr="006D5A7C">
        <w:rPr>
          <w:lang w:eastAsia="lt-LT"/>
        </w:rPr>
        <w:t xml:space="preserve">Statybos ir ūkio subjektų veiklos patikrinimo tvarkos aprašas, patvirtintas </w:t>
      </w:r>
      <w:r w:rsidRPr="006D5A7C">
        <w:t xml:space="preserve">Valstybinės teritorijų planavimo ir statybos inspekcijos viršininko 2012 m. </w:t>
      </w:r>
      <w:r w:rsidRPr="006D5A7C">
        <w:lastRenderedPageBreak/>
        <w:t>kovo 29 d. įsakymu Nr. 1V-53 (Valstybinės teritorijų planavimo ir statybos inspekcijos viršininko 2019 m. rugpjūčio 2 d. įsakymo Nr. 1V-136 redakcija).</w:t>
      </w:r>
    </w:p>
    <w:p w14:paraId="7C953EEC" w14:textId="345291C4" w:rsidR="00FE1F63" w:rsidRPr="006D5A7C" w:rsidRDefault="006C2652" w:rsidP="00115FC2">
      <w:pPr>
        <w:pStyle w:val="ListParagraph"/>
        <w:numPr>
          <w:ilvl w:val="0"/>
          <w:numId w:val="16"/>
        </w:numPr>
        <w:spacing w:line="360" w:lineRule="auto"/>
        <w:ind w:left="0" w:firstLine="851"/>
        <w:jc w:val="both"/>
        <w:rPr>
          <w:lang w:eastAsia="lt-LT"/>
        </w:rPr>
      </w:pPr>
      <w:r w:rsidRPr="006D5A7C">
        <w:rPr>
          <w:bCs/>
          <w:lang w:eastAsia="ar-SA"/>
        </w:rPr>
        <w:t xml:space="preserve">Valstybinės teritorijų planavimo ir statybos inspekcijos </w:t>
      </w:r>
      <w:r w:rsidRPr="006D5A7C">
        <w:rPr>
          <w:lang w:eastAsia="ar-SA"/>
        </w:rPr>
        <w:t>2017 m. sausio 24 d. įsakymas Nr. 1V-10 „</w:t>
      </w:r>
      <w:r w:rsidRPr="006D5A7C">
        <w:rPr>
          <w:bCs/>
          <w:lang w:eastAsia="ar-SA"/>
        </w:rPr>
        <w:t xml:space="preserve">Dėl </w:t>
      </w:r>
      <w:r w:rsidRPr="006D5A7C">
        <w:rPr>
          <w:lang w:eastAsia="ar-SA"/>
        </w:rPr>
        <w:t xml:space="preserve">planavimo sąlygų kompleksinio teritorijų planavimo dokumentui (bendrajam / detaliajam planui) rengti išdavimo teisėtumo patikrinimo akto, </w:t>
      </w:r>
      <w:r w:rsidRPr="006D5A7C">
        <w:rPr>
          <w:lang w:eastAsia="lt-LT"/>
        </w:rPr>
        <w:t xml:space="preserve">planavimo sąlygų specialiojo teritorijų planavimo dokumentui rengti išdavimo teisėtumo patikrinimo akto ir </w:t>
      </w:r>
      <w:r w:rsidRPr="006D5A7C">
        <w:t xml:space="preserve">statybą leidžiančio dokumento išdavimo teisėtumo, prisijungimo sąlygų ir specialiųjų reikalavimų išdavimo terminų laikymosi patikrinimo akto </w:t>
      </w:r>
      <w:r w:rsidRPr="006D5A7C">
        <w:rPr>
          <w:lang w:eastAsia="ar-SA"/>
        </w:rPr>
        <w:t>rekvizitų patvirtinimo“</w:t>
      </w:r>
      <w:r w:rsidR="00353E83" w:rsidRPr="006D5A7C">
        <w:rPr>
          <w:lang w:eastAsia="ar-SA"/>
        </w:rPr>
        <w:t>.</w:t>
      </w:r>
    </w:p>
    <w:p w14:paraId="049BD6E7" w14:textId="5EC55F9C" w:rsidR="00FE1F63" w:rsidRPr="006D5A7C" w:rsidRDefault="003A6859" w:rsidP="00115FC2">
      <w:pPr>
        <w:pStyle w:val="ListParagraph"/>
        <w:numPr>
          <w:ilvl w:val="0"/>
          <w:numId w:val="16"/>
        </w:numPr>
        <w:spacing w:line="360" w:lineRule="auto"/>
        <w:ind w:left="0" w:firstLine="851"/>
        <w:jc w:val="both"/>
        <w:rPr>
          <w:lang w:eastAsia="lt-LT"/>
        </w:rPr>
      </w:pPr>
      <w:r w:rsidRPr="006D5A7C">
        <w:t>Valstybinės saugomų teritorijų tarnybos direktoriaus 2016 m. gegužės 5 d. įsakymas Nr. V- 91 „Dėl valstybės įsteigtų saugomų teritorijų, neturinčių direkcijų, ir Europos ekologinio tinklo „</w:t>
      </w:r>
      <w:proofErr w:type="spellStart"/>
      <w:r w:rsidRPr="006D5A7C">
        <w:t>Natura</w:t>
      </w:r>
      <w:proofErr w:type="spellEnd"/>
      <w:r w:rsidRPr="006D5A7C">
        <w:t xml:space="preserve"> 2000“ teritorijų, nepatenkančių į valstybinius parkus, rezervatus ar biosferos rezervatą, priskyrimo saugomų teritorijų direkcijoms“.</w:t>
      </w:r>
    </w:p>
    <w:p w14:paraId="6990166F" w14:textId="1C3E82F1" w:rsidR="00FE1F63" w:rsidRPr="006D5A7C" w:rsidRDefault="00C02A8E" w:rsidP="00115FC2">
      <w:pPr>
        <w:pStyle w:val="ListParagraph"/>
        <w:numPr>
          <w:ilvl w:val="0"/>
          <w:numId w:val="16"/>
        </w:numPr>
        <w:spacing w:line="360" w:lineRule="auto"/>
        <w:ind w:left="0" w:firstLine="851"/>
        <w:jc w:val="both"/>
        <w:rPr>
          <w:lang w:eastAsia="lt-LT"/>
        </w:rPr>
      </w:pPr>
      <w:r w:rsidRPr="006D5A7C">
        <w:t>Valstybinės saugomų teritorijų tarnybos direktoriaus 2016 m. spalio 26 d. įsakymas Nr. V-180 „Dėl Valstybinės saugomų teritorijų tarnybos prie Aplinkos ministerijos direktoriaus 2016 m. gegužės 5 d. įsakymo Nr. V-91 „Dėl valstybės įsteigtų saugomų teritorijų, neturinčių direkcijų, ir Europos ekologinio tinklo „</w:t>
      </w:r>
      <w:proofErr w:type="spellStart"/>
      <w:r w:rsidRPr="006D5A7C">
        <w:t>Natura</w:t>
      </w:r>
      <w:proofErr w:type="spellEnd"/>
      <w:r w:rsidRPr="006D5A7C">
        <w:t xml:space="preserve"> 2000“ teritorijų, nepatenkančių į valstybinius parkus, rezervatus ar biosferos rezervatą, priskyrimo saugomų teritorijų direkcijoms</w:t>
      </w:r>
      <w:r w:rsidRPr="006D5A7C">
        <w:rPr>
          <w:caps/>
        </w:rPr>
        <w:t xml:space="preserve">“ </w:t>
      </w:r>
      <w:r w:rsidRPr="006D5A7C">
        <w:t>pakeitimo“.</w:t>
      </w:r>
    </w:p>
    <w:p w14:paraId="3959F35E" w14:textId="61600067" w:rsidR="003A6859" w:rsidRPr="006D5A7C" w:rsidRDefault="00C02A8E" w:rsidP="00115FC2">
      <w:pPr>
        <w:pStyle w:val="ListParagraph"/>
        <w:numPr>
          <w:ilvl w:val="0"/>
          <w:numId w:val="16"/>
        </w:numPr>
        <w:spacing w:line="360" w:lineRule="auto"/>
        <w:ind w:left="0" w:firstLine="851"/>
        <w:jc w:val="both"/>
        <w:rPr>
          <w:lang w:eastAsia="lt-LT"/>
        </w:rPr>
      </w:pPr>
      <w:r w:rsidRPr="006D5A7C">
        <w:t>Valstybinės saugomų teritorijų tarnybos direktoriaus 2017 m. lapkričio 13 d. įsakymas Nr. V-230 „Dėl valstybės įsteigtų saugomų teritorijų, neturinčių direkcijų, ir Europos ekologinio tinklo „</w:t>
      </w:r>
      <w:proofErr w:type="spellStart"/>
      <w:r w:rsidRPr="006D5A7C">
        <w:t>Natura</w:t>
      </w:r>
      <w:proofErr w:type="spellEnd"/>
      <w:r w:rsidRPr="006D5A7C">
        <w:t xml:space="preserve"> 2000“ teritorijų, nepatenkančių į valstybinius parkus, rezervatus ar biosferos rezervatą, priskyrimo saugomų teritorijų direkcijoms sąrašo pakeitimo“.</w:t>
      </w:r>
    </w:p>
    <w:p w14:paraId="4ADA363D" w14:textId="3EBB98AD" w:rsidR="003A6859" w:rsidRPr="006D5A7C" w:rsidRDefault="00C02A8E" w:rsidP="00115FC2">
      <w:pPr>
        <w:pStyle w:val="ListParagraph"/>
        <w:numPr>
          <w:ilvl w:val="0"/>
          <w:numId w:val="16"/>
        </w:numPr>
        <w:spacing w:line="360" w:lineRule="auto"/>
        <w:ind w:left="0" w:firstLine="851"/>
        <w:jc w:val="both"/>
        <w:rPr>
          <w:lang w:eastAsia="lt-LT"/>
        </w:rPr>
      </w:pPr>
      <w:r w:rsidRPr="006D5A7C">
        <w:t>Valstybinės saugomų teritorijų tarnybos direktoriaus 2018 m. gegužės 18 d. įsakymas Nr. V- 134 „Dėl valstybės įsteigtų saugomų teritorijų, neturinčių direkcijų, ir Europos ekologinio tinklo „</w:t>
      </w:r>
      <w:proofErr w:type="spellStart"/>
      <w:r w:rsidRPr="006D5A7C">
        <w:t>Natura</w:t>
      </w:r>
      <w:proofErr w:type="spellEnd"/>
      <w:r w:rsidRPr="006D5A7C">
        <w:t xml:space="preserve"> 2000“ teritorijų, nepatenkančių į valstybinius parkus, rezervatus ar biosferos rezervatą, priskyrimo saugomų teritorijų direkcijoms sąrašo</w:t>
      </w:r>
      <w:r w:rsidRPr="006D5A7C">
        <w:rPr>
          <w:caps/>
        </w:rPr>
        <w:t xml:space="preserve"> </w:t>
      </w:r>
      <w:r w:rsidRPr="006D5A7C">
        <w:t>pakeitimo“.</w:t>
      </w:r>
    </w:p>
    <w:p w14:paraId="305F9AE0" w14:textId="7C0BD9B4" w:rsidR="003A6859" w:rsidRPr="006D5A7C" w:rsidRDefault="00C02A8E" w:rsidP="00115FC2">
      <w:pPr>
        <w:pStyle w:val="ListParagraph"/>
        <w:numPr>
          <w:ilvl w:val="0"/>
          <w:numId w:val="16"/>
        </w:numPr>
        <w:spacing w:line="360" w:lineRule="auto"/>
        <w:ind w:left="0" w:firstLine="851"/>
        <w:jc w:val="both"/>
        <w:rPr>
          <w:lang w:eastAsia="lt-LT"/>
        </w:rPr>
      </w:pPr>
      <w:r w:rsidRPr="006D5A7C">
        <w:lastRenderedPageBreak/>
        <w:t>Valstybinės saugomų teritorijų tarnybos direktoriaus 2018 m. lapkričio 16 d. įsakymas Nr. V- 285 „Dėl valstybės įsteigtų saugomų teritorijų, neturinčių direkcijų,</w:t>
      </w:r>
      <w:r w:rsidRPr="006D5A7C">
        <w:rPr>
          <w:caps/>
        </w:rPr>
        <w:t xml:space="preserve"> </w:t>
      </w:r>
      <w:r w:rsidRPr="006D5A7C">
        <w:t>ir Europos ekologinio tinklo „</w:t>
      </w:r>
      <w:proofErr w:type="spellStart"/>
      <w:r w:rsidRPr="006D5A7C">
        <w:t>Natura</w:t>
      </w:r>
      <w:proofErr w:type="spellEnd"/>
      <w:r w:rsidRPr="006D5A7C">
        <w:t xml:space="preserve"> 2000“ teritorijų, nepatenkančių į valstybinius parkus, rezervatus ar biosferos rezervatą, priskyrimo saugomų teritorijų direkcijoms sąrašo pakeitimo“.</w:t>
      </w:r>
    </w:p>
    <w:p w14:paraId="0F6DA2D1" w14:textId="7D22EDDD" w:rsidR="00C02A8E" w:rsidRPr="006D5A7C" w:rsidRDefault="00F57B55" w:rsidP="00115FC2">
      <w:pPr>
        <w:pStyle w:val="ListParagraph"/>
        <w:numPr>
          <w:ilvl w:val="0"/>
          <w:numId w:val="16"/>
        </w:numPr>
        <w:spacing w:line="360" w:lineRule="auto"/>
        <w:ind w:left="0" w:firstLine="851"/>
        <w:jc w:val="both"/>
        <w:rPr>
          <w:lang w:eastAsia="lt-LT"/>
        </w:rPr>
      </w:pPr>
      <w:r w:rsidRPr="006D5A7C">
        <w:t>Valstybinės saugomų teritorijų tarnybos direktoriaus 2019 m. sausio 21 d. įsakymas Nr. V-9 „Dėl valstybės įsteigtų saugomų teritorijų, neturinčių direkcijų, ir Europos ekologinio tinklo „</w:t>
      </w:r>
      <w:proofErr w:type="spellStart"/>
      <w:r w:rsidRPr="006D5A7C">
        <w:t>Natura</w:t>
      </w:r>
      <w:proofErr w:type="spellEnd"/>
      <w:r w:rsidRPr="006D5A7C">
        <w:t xml:space="preserve"> 2000“ teritorijų, nepatenkančių į valstybinius parkus, rezervatus ar biosferos rezervatą, priskyrimo saugomų teritorijų direkcijoms“</w:t>
      </w:r>
    </w:p>
    <w:p w14:paraId="48BED515" w14:textId="7E79C3B8" w:rsidR="00C02A8E" w:rsidRPr="006D5A7C" w:rsidRDefault="00F57B55" w:rsidP="00115FC2">
      <w:pPr>
        <w:pStyle w:val="ListParagraph"/>
        <w:numPr>
          <w:ilvl w:val="0"/>
          <w:numId w:val="16"/>
        </w:numPr>
        <w:spacing w:line="360" w:lineRule="auto"/>
        <w:ind w:left="0" w:firstLine="851"/>
        <w:jc w:val="both"/>
        <w:rPr>
          <w:lang w:eastAsia="lt-LT"/>
        </w:rPr>
      </w:pPr>
      <w:r w:rsidRPr="006D5A7C">
        <w:t>Valstybinės saugomų teritorijų tarnybos direktoriaus 2019 m. birželio 14 d. įsakymas Nr. V-81 „Dėl Valstybinės saugomų teritorijų tarnybos prie aplinkos ministerijos direktoriaus 2019 m. Sausio 21 d. įsakymo Nr. V-9 „Dėl valstybės įsteigtų saugomų teritorijų, neturinčių direkcijų, ir Europos ekologinio tinklo „</w:t>
      </w:r>
      <w:proofErr w:type="spellStart"/>
      <w:r w:rsidRPr="006D5A7C">
        <w:t>Natura</w:t>
      </w:r>
      <w:proofErr w:type="spellEnd"/>
      <w:r w:rsidRPr="006D5A7C">
        <w:t xml:space="preserve"> 2000“ teritorijų, nepatenkančių į valstybinius parkus, rezervatus ar biosferos rezervatą, priskyrimo saugomų teritorijų direkcijoms“ pakeitimo“.</w:t>
      </w:r>
    </w:p>
    <w:p w14:paraId="57B99B35" w14:textId="161D6C8C" w:rsidR="00FE1F63" w:rsidRPr="006D5A7C" w:rsidRDefault="00DE1DF6" w:rsidP="00115FC2">
      <w:pPr>
        <w:pStyle w:val="ListParagraph"/>
        <w:numPr>
          <w:ilvl w:val="0"/>
          <w:numId w:val="16"/>
        </w:numPr>
        <w:spacing w:line="360" w:lineRule="auto"/>
        <w:ind w:left="0" w:firstLine="851"/>
        <w:jc w:val="both"/>
        <w:rPr>
          <w:lang w:eastAsia="lt-LT"/>
        </w:rPr>
      </w:pPr>
      <w:r w:rsidRPr="006D5A7C">
        <w:t>Aukštadvario nacionalinio parko ir Labanoro regioninio parko direkcijos 2016 metų veiklos atskaita Nr. V1-6.</w:t>
      </w:r>
    </w:p>
    <w:p w14:paraId="068415E7" w14:textId="15B1D579" w:rsidR="00FE1F63" w:rsidRPr="006D5A7C" w:rsidRDefault="00DE1DF6" w:rsidP="00115FC2">
      <w:pPr>
        <w:pStyle w:val="ListParagraph"/>
        <w:numPr>
          <w:ilvl w:val="0"/>
          <w:numId w:val="16"/>
        </w:numPr>
        <w:spacing w:line="360" w:lineRule="auto"/>
        <w:ind w:left="0" w:firstLine="851"/>
        <w:jc w:val="both"/>
        <w:rPr>
          <w:lang w:eastAsia="lt-LT"/>
        </w:rPr>
      </w:pPr>
      <w:r w:rsidRPr="006D5A7C">
        <w:t>Aukštadvario nacionalinio parko ir Labanoro regioninio parko direkcijos 2017 metų veiklos atskaita Nr. V1-4.</w:t>
      </w:r>
    </w:p>
    <w:p w14:paraId="1448E3A3" w14:textId="7AFEA3D8" w:rsidR="00FE1F63" w:rsidRPr="006D5A7C" w:rsidRDefault="00DE1DF6" w:rsidP="00115FC2">
      <w:pPr>
        <w:pStyle w:val="ListParagraph"/>
        <w:numPr>
          <w:ilvl w:val="0"/>
          <w:numId w:val="16"/>
        </w:numPr>
        <w:spacing w:line="360" w:lineRule="auto"/>
        <w:ind w:left="0" w:firstLine="851"/>
        <w:jc w:val="both"/>
        <w:rPr>
          <w:lang w:eastAsia="lt-LT"/>
        </w:rPr>
      </w:pPr>
      <w:r w:rsidRPr="006D5A7C">
        <w:t>Aukštadvario nacionalinio parko ir Labanoro regioninio parko direkcijos 2018 metų veiklos atskaita.</w:t>
      </w:r>
    </w:p>
    <w:p w14:paraId="4B5197D7" w14:textId="46D99B91" w:rsidR="00FE1F63" w:rsidRPr="006D5A7C" w:rsidRDefault="00955A63" w:rsidP="00115FC2">
      <w:pPr>
        <w:pStyle w:val="ListParagraph"/>
        <w:numPr>
          <w:ilvl w:val="0"/>
          <w:numId w:val="16"/>
        </w:numPr>
        <w:spacing w:line="360" w:lineRule="auto"/>
        <w:ind w:left="0" w:firstLine="851"/>
        <w:jc w:val="both"/>
        <w:rPr>
          <w:lang w:eastAsia="lt-LT"/>
        </w:rPr>
      </w:pPr>
      <w:r w:rsidRPr="006D5A7C">
        <w:t>Kauno marių regioninio parko direkcijos 2016 metų veiklos atskaita.</w:t>
      </w:r>
    </w:p>
    <w:p w14:paraId="5C187944" w14:textId="376C3246" w:rsidR="00DE1DF6" w:rsidRPr="006D5A7C" w:rsidRDefault="00955A63" w:rsidP="00115FC2">
      <w:pPr>
        <w:pStyle w:val="ListParagraph"/>
        <w:numPr>
          <w:ilvl w:val="0"/>
          <w:numId w:val="16"/>
        </w:numPr>
        <w:spacing w:line="360" w:lineRule="auto"/>
        <w:ind w:left="0" w:firstLine="851"/>
        <w:jc w:val="both"/>
        <w:rPr>
          <w:lang w:eastAsia="lt-LT"/>
        </w:rPr>
      </w:pPr>
      <w:r w:rsidRPr="006D5A7C">
        <w:t>Kauno marių regioninio parko direkcijos 2017 metų veiklos atskaita.</w:t>
      </w:r>
    </w:p>
    <w:p w14:paraId="31F0FA99" w14:textId="546662A6" w:rsidR="00DE1DF6" w:rsidRPr="006D5A7C" w:rsidRDefault="00955A63" w:rsidP="00115FC2">
      <w:pPr>
        <w:pStyle w:val="ListParagraph"/>
        <w:numPr>
          <w:ilvl w:val="0"/>
          <w:numId w:val="16"/>
        </w:numPr>
        <w:spacing w:line="360" w:lineRule="auto"/>
        <w:ind w:left="0" w:firstLine="851"/>
        <w:jc w:val="both"/>
        <w:rPr>
          <w:lang w:eastAsia="lt-LT"/>
        </w:rPr>
      </w:pPr>
      <w:r w:rsidRPr="006D5A7C">
        <w:t>Kauno marių regioninio parko direkcijos 2018 metų veiklos atskaita.</w:t>
      </w:r>
    </w:p>
    <w:p w14:paraId="04CA91B5" w14:textId="2FF1C2A1" w:rsidR="00DE1DF6" w:rsidRPr="006D5A7C" w:rsidRDefault="001B49F2" w:rsidP="00115FC2">
      <w:pPr>
        <w:pStyle w:val="ListParagraph"/>
        <w:numPr>
          <w:ilvl w:val="0"/>
          <w:numId w:val="16"/>
        </w:numPr>
        <w:spacing w:line="360" w:lineRule="auto"/>
        <w:ind w:left="0" w:firstLine="851"/>
        <w:jc w:val="both"/>
        <w:rPr>
          <w:lang w:eastAsia="lt-LT"/>
        </w:rPr>
      </w:pPr>
      <w:r w:rsidRPr="006D5A7C">
        <w:t>Neries regioninio parko direkcijos 2016 metų veiklos atskaita.</w:t>
      </w:r>
    </w:p>
    <w:p w14:paraId="6A448339" w14:textId="272DDF8E" w:rsidR="00DE1DF6" w:rsidRPr="006D5A7C" w:rsidRDefault="001B49F2" w:rsidP="00115FC2">
      <w:pPr>
        <w:pStyle w:val="ListParagraph"/>
        <w:numPr>
          <w:ilvl w:val="0"/>
          <w:numId w:val="16"/>
        </w:numPr>
        <w:spacing w:line="360" w:lineRule="auto"/>
        <w:ind w:left="0" w:firstLine="851"/>
        <w:jc w:val="both"/>
        <w:rPr>
          <w:lang w:eastAsia="lt-LT"/>
        </w:rPr>
      </w:pPr>
      <w:r w:rsidRPr="006D5A7C">
        <w:t>Neries regioninio parko direkcijos 2017 metų veiklos atskaita.</w:t>
      </w:r>
    </w:p>
    <w:p w14:paraId="664E55D3" w14:textId="08ABE1FF" w:rsidR="00DE1DF6" w:rsidRPr="006D5A7C" w:rsidRDefault="001B49F2" w:rsidP="00115FC2">
      <w:pPr>
        <w:pStyle w:val="ListParagraph"/>
        <w:numPr>
          <w:ilvl w:val="0"/>
          <w:numId w:val="16"/>
        </w:numPr>
        <w:spacing w:line="360" w:lineRule="auto"/>
        <w:ind w:left="0" w:firstLine="851"/>
        <w:jc w:val="both"/>
        <w:rPr>
          <w:lang w:eastAsia="lt-LT"/>
        </w:rPr>
      </w:pPr>
      <w:r w:rsidRPr="006D5A7C">
        <w:t>Neries regioninio parko direkcijos 2018 metų veiklos atskaita.</w:t>
      </w:r>
    </w:p>
    <w:p w14:paraId="663F5CDC" w14:textId="3E0D4ABA" w:rsidR="00DE1DF6" w:rsidRPr="006D5A7C" w:rsidRDefault="001B49F2" w:rsidP="00115FC2">
      <w:pPr>
        <w:pStyle w:val="ListParagraph"/>
        <w:numPr>
          <w:ilvl w:val="0"/>
          <w:numId w:val="16"/>
        </w:numPr>
        <w:spacing w:line="360" w:lineRule="auto"/>
        <w:ind w:left="0" w:firstLine="851"/>
        <w:jc w:val="both"/>
        <w:rPr>
          <w:lang w:eastAsia="lt-LT"/>
        </w:rPr>
      </w:pPr>
      <w:r w:rsidRPr="006D5A7C">
        <w:lastRenderedPageBreak/>
        <w:t>Nemuno kilpų regioninio parko direkcijos 2016 metų veiklos atskaita.</w:t>
      </w:r>
    </w:p>
    <w:p w14:paraId="27DA62A1" w14:textId="763DA4A3" w:rsidR="00DE1DF6" w:rsidRPr="006D5A7C" w:rsidRDefault="001B49F2" w:rsidP="00115FC2">
      <w:pPr>
        <w:pStyle w:val="ListParagraph"/>
        <w:numPr>
          <w:ilvl w:val="0"/>
          <w:numId w:val="16"/>
        </w:numPr>
        <w:spacing w:line="360" w:lineRule="auto"/>
        <w:ind w:left="0" w:firstLine="851"/>
        <w:jc w:val="both"/>
        <w:rPr>
          <w:lang w:eastAsia="lt-LT"/>
        </w:rPr>
      </w:pPr>
      <w:r w:rsidRPr="006D5A7C">
        <w:t>Nemuno kilpų regioninio parko direkcijos 2017 metų veiklos atskaita.</w:t>
      </w:r>
    </w:p>
    <w:p w14:paraId="000673E3" w14:textId="389A02ED" w:rsidR="00DE1DF6" w:rsidRPr="006D5A7C" w:rsidRDefault="001B49F2" w:rsidP="00115FC2">
      <w:pPr>
        <w:pStyle w:val="ListParagraph"/>
        <w:numPr>
          <w:ilvl w:val="0"/>
          <w:numId w:val="16"/>
        </w:numPr>
        <w:spacing w:line="360" w:lineRule="auto"/>
        <w:ind w:left="0" w:firstLine="851"/>
        <w:jc w:val="both"/>
        <w:rPr>
          <w:lang w:eastAsia="lt-LT"/>
        </w:rPr>
      </w:pPr>
      <w:r w:rsidRPr="006D5A7C">
        <w:t>Nemuno kilpų regioninio parko direkcijos 2018 metų veiklos atskaita.</w:t>
      </w:r>
    </w:p>
    <w:p w14:paraId="12988430" w14:textId="5FCC47AE" w:rsidR="00DE1DF6" w:rsidRPr="006D5A7C" w:rsidRDefault="001923C1" w:rsidP="00115FC2">
      <w:pPr>
        <w:pStyle w:val="ListParagraph"/>
        <w:numPr>
          <w:ilvl w:val="0"/>
          <w:numId w:val="16"/>
        </w:numPr>
        <w:spacing w:line="360" w:lineRule="auto"/>
        <w:ind w:left="0" w:firstLine="851"/>
        <w:jc w:val="both"/>
        <w:rPr>
          <w:lang w:eastAsia="lt-LT"/>
        </w:rPr>
      </w:pPr>
      <w:r w:rsidRPr="006D5A7C">
        <w:t>Pajūrio regioninio parko direkcijos 2016 metų veiklos atskaita.</w:t>
      </w:r>
    </w:p>
    <w:p w14:paraId="0013EC2D" w14:textId="4D20708C" w:rsidR="00DE1DF6" w:rsidRPr="006D5A7C" w:rsidRDefault="001923C1" w:rsidP="00115FC2">
      <w:pPr>
        <w:pStyle w:val="ListParagraph"/>
        <w:numPr>
          <w:ilvl w:val="0"/>
          <w:numId w:val="16"/>
        </w:numPr>
        <w:spacing w:line="360" w:lineRule="auto"/>
        <w:ind w:left="0" w:firstLine="851"/>
        <w:jc w:val="both"/>
        <w:rPr>
          <w:lang w:eastAsia="lt-LT"/>
        </w:rPr>
      </w:pPr>
      <w:r w:rsidRPr="006D5A7C">
        <w:t>Pajūrio regioninio parko direkcijos 2017 metų veiklos atskaita.</w:t>
      </w:r>
    </w:p>
    <w:p w14:paraId="1758271A" w14:textId="7E9341D7" w:rsidR="00DE1DF6" w:rsidRPr="006D5A7C" w:rsidRDefault="001923C1" w:rsidP="00115FC2">
      <w:pPr>
        <w:pStyle w:val="ListParagraph"/>
        <w:numPr>
          <w:ilvl w:val="0"/>
          <w:numId w:val="16"/>
        </w:numPr>
        <w:spacing w:line="360" w:lineRule="auto"/>
        <w:ind w:left="0" w:firstLine="851"/>
        <w:jc w:val="both"/>
        <w:rPr>
          <w:lang w:eastAsia="lt-LT"/>
        </w:rPr>
      </w:pPr>
      <w:r w:rsidRPr="006D5A7C">
        <w:t>Pajūrio regioninio parko direkcijos 2018 metų veiklos atskaita.</w:t>
      </w:r>
    </w:p>
    <w:p w14:paraId="2BE0CCEF" w14:textId="76470A7B" w:rsidR="00DE1DF6" w:rsidRPr="006D5A7C" w:rsidRDefault="00F01233" w:rsidP="00115FC2">
      <w:pPr>
        <w:pStyle w:val="ListParagraph"/>
        <w:numPr>
          <w:ilvl w:val="0"/>
          <w:numId w:val="16"/>
        </w:numPr>
        <w:spacing w:line="360" w:lineRule="auto"/>
        <w:ind w:left="0" w:firstLine="851"/>
        <w:jc w:val="both"/>
        <w:rPr>
          <w:lang w:eastAsia="lt-LT"/>
        </w:rPr>
      </w:pPr>
      <w:r w:rsidRPr="006D5A7C">
        <w:t>Pavilnių ir Verkių regioninių parkų direkcijos 2016 metų veiklos atskaita.</w:t>
      </w:r>
    </w:p>
    <w:p w14:paraId="6A22BC82" w14:textId="1F9F0253" w:rsidR="00DE1DF6" w:rsidRPr="006D5A7C" w:rsidRDefault="00F01233" w:rsidP="00115FC2">
      <w:pPr>
        <w:pStyle w:val="ListParagraph"/>
        <w:numPr>
          <w:ilvl w:val="0"/>
          <w:numId w:val="16"/>
        </w:numPr>
        <w:spacing w:line="360" w:lineRule="auto"/>
        <w:ind w:left="0" w:firstLine="851"/>
        <w:jc w:val="both"/>
        <w:rPr>
          <w:lang w:eastAsia="lt-LT"/>
        </w:rPr>
      </w:pPr>
      <w:r w:rsidRPr="006D5A7C">
        <w:t>Pavilnių ir Verkių regioninių parkų direkcijos 2017 metų veiklos atskaita.</w:t>
      </w:r>
    </w:p>
    <w:p w14:paraId="5CCB0A4B" w14:textId="2F241B02" w:rsidR="001923C1" w:rsidRPr="006D5A7C" w:rsidRDefault="00F01233" w:rsidP="00115FC2">
      <w:pPr>
        <w:pStyle w:val="ListParagraph"/>
        <w:numPr>
          <w:ilvl w:val="0"/>
          <w:numId w:val="16"/>
        </w:numPr>
        <w:spacing w:line="360" w:lineRule="auto"/>
        <w:ind w:left="0" w:firstLine="851"/>
        <w:jc w:val="both"/>
        <w:rPr>
          <w:lang w:eastAsia="lt-LT"/>
        </w:rPr>
      </w:pPr>
      <w:r w:rsidRPr="006D5A7C">
        <w:t>Pavilnių ir Verkių regioninių parkų direkcijos 2018 metų veiklos atskaita.</w:t>
      </w:r>
    </w:p>
    <w:p w14:paraId="172CF232" w14:textId="37225646" w:rsidR="00F01233" w:rsidRPr="006D5A7C" w:rsidRDefault="00670F1D" w:rsidP="00115FC2">
      <w:pPr>
        <w:pStyle w:val="ListParagraph"/>
        <w:numPr>
          <w:ilvl w:val="0"/>
          <w:numId w:val="16"/>
        </w:numPr>
        <w:spacing w:line="360" w:lineRule="auto"/>
        <w:ind w:left="0" w:firstLine="851"/>
        <w:jc w:val="both"/>
        <w:rPr>
          <w:lang w:eastAsia="lt-LT"/>
        </w:rPr>
      </w:pPr>
      <w:r w:rsidRPr="006D5A7C">
        <w:rPr>
          <w:bCs/>
        </w:rPr>
        <w:t>Valstybės kontrolė) 2019 m. birželio 11 d. valstybinio audito atskaitoje Nr. AV-2 „Statybos leidimų išdavimas ir statybos proceso atitiktis nustatytiems reikalavimams“.</w:t>
      </w:r>
    </w:p>
    <w:p w14:paraId="3254332B" w14:textId="080AD881" w:rsidR="00F01233" w:rsidRPr="006D5A7C" w:rsidRDefault="00670F1D" w:rsidP="00115FC2">
      <w:pPr>
        <w:pStyle w:val="ListParagraph"/>
        <w:numPr>
          <w:ilvl w:val="0"/>
          <w:numId w:val="16"/>
        </w:numPr>
        <w:spacing w:line="360" w:lineRule="auto"/>
        <w:ind w:left="0" w:firstLine="851"/>
        <w:jc w:val="both"/>
        <w:rPr>
          <w:lang w:eastAsia="lt-LT"/>
        </w:rPr>
      </w:pPr>
      <w:r w:rsidRPr="006D5A7C">
        <w:rPr>
          <w:bCs/>
        </w:rPr>
        <w:t>Lietuvos Respublikos statybos leidimų ir statybos valstybinės priežiūros informacinė sistema „</w:t>
      </w:r>
      <w:proofErr w:type="spellStart"/>
      <w:r w:rsidRPr="006D5A7C">
        <w:rPr>
          <w:bCs/>
        </w:rPr>
        <w:t>Infostatyba</w:t>
      </w:r>
      <w:proofErr w:type="spellEnd"/>
      <w:r w:rsidRPr="006D5A7C">
        <w:rPr>
          <w:bCs/>
        </w:rPr>
        <w:t xml:space="preserve">“ </w:t>
      </w:r>
      <w:r w:rsidRPr="006D5A7C">
        <w:t>Statybą leidžiančių dokumentų (SLD) išdavimo posistemio naudotojo vadovas Versija 0.9 (2017-12-01).</w:t>
      </w:r>
    </w:p>
    <w:p w14:paraId="633BCBA4" w14:textId="67999D42" w:rsidR="00F01233" w:rsidRPr="006D5A7C" w:rsidRDefault="00CD45F8" w:rsidP="00115FC2">
      <w:pPr>
        <w:pStyle w:val="ListParagraph"/>
        <w:numPr>
          <w:ilvl w:val="0"/>
          <w:numId w:val="16"/>
        </w:numPr>
        <w:spacing w:line="360" w:lineRule="auto"/>
        <w:ind w:left="0" w:firstLine="851"/>
        <w:jc w:val="both"/>
        <w:rPr>
          <w:lang w:eastAsia="lt-LT"/>
        </w:rPr>
      </w:pPr>
      <w:r w:rsidRPr="006D5A7C">
        <w:rPr>
          <w:lang w:eastAsia="lt-LT"/>
        </w:rPr>
        <w:t xml:space="preserve">Neries regioninio parko </w:t>
      </w:r>
      <w:r w:rsidR="00BE2B7E" w:rsidRPr="006D5A7C">
        <w:rPr>
          <w:lang w:eastAsia="lt-LT"/>
        </w:rPr>
        <w:t xml:space="preserve">direkcijos </w:t>
      </w:r>
      <w:r w:rsidRPr="006D5A7C">
        <w:rPr>
          <w:lang w:eastAsia="lt-LT"/>
        </w:rPr>
        <w:t>2019 m. birželio 14 d. raštu Nr. V3-190-(5.6.) pateikta informacija.</w:t>
      </w:r>
    </w:p>
    <w:p w14:paraId="08003650" w14:textId="7B5ADB3D" w:rsidR="00F01233" w:rsidRPr="006D5A7C" w:rsidRDefault="00CD45F8" w:rsidP="00115FC2">
      <w:pPr>
        <w:pStyle w:val="ListParagraph"/>
        <w:numPr>
          <w:ilvl w:val="0"/>
          <w:numId w:val="16"/>
        </w:numPr>
        <w:spacing w:line="360" w:lineRule="auto"/>
        <w:ind w:left="0" w:firstLine="851"/>
        <w:jc w:val="both"/>
        <w:rPr>
          <w:lang w:eastAsia="lt-LT"/>
        </w:rPr>
      </w:pPr>
      <w:r w:rsidRPr="006D5A7C">
        <w:rPr>
          <w:lang w:eastAsia="lt-LT"/>
        </w:rPr>
        <w:t xml:space="preserve">Aplinkos ministerijos </w:t>
      </w:r>
      <w:r w:rsidR="00BE2B7E" w:rsidRPr="006D5A7C">
        <w:rPr>
          <w:lang w:eastAsia="lt-LT"/>
        </w:rPr>
        <w:t xml:space="preserve">direkcijos </w:t>
      </w:r>
      <w:r w:rsidRPr="006D5A7C">
        <w:rPr>
          <w:lang w:eastAsia="lt-LT"/>
        </w:rPr>
        <w:t xml:space="preserve">2019 m. birželio 18 d. raštu Nr. </w:t>
      </w:r>
      <w:r w:rsidRPr="006D5A7C">
        <w:t xml:space="preserve">(50-1)-D8(E)-1018 </w:t>
      </w:r>
      <w:r w:rsidRPr="006D5A7C">
        <w:rPr>
          <w:lang w:eastAsia="lt-LT"/>
        </w:rPr>
        <w:t>pateikta informacija.</w:t>
      </w:r>
    </w:p>
    <w:p w14:paraId="497641A2" w14:textId="372D0426" w:rsidR="00CD45F8" w:rsidRPr="006D5A7C" w:rsidRDefault="00CD45F8" w:rsidP="00115FC2">
      <w:pPr>
        <w:pStyle w:val="ListParagraph"/>
        <w:numPr>
          <w:ilvl w:val="0"/>
          <w:numId w:val="16"/>
        </w:numPr>
        <w:spacing w:line="360" w:lineRule="auto"/>
        <w:ind w:left="0" w:firstLine="851"/>
        <w:jc w:val="both"/>
        <w:rPr>
          <w:lang w:eastAsia="lt-LT"/>
        </w:rPr>
      </w:pPr>
      <w:r w:rsidRPr="006D5A7C">
        <w:rPr>
          <w:lang w:eastAsia="lt-LT"/>
        </w:rPr>
        <w:t xml:space="preserve">Pajūrio regioninio parko </w:t>
      </w:r>
      <w:r w:rsidR="00BE2B7E" w:rsidRPr="006D5A7C">
        <w:rPr>
          <w:lang w:eastAsia="lt-LT"/>
        </w:rPr>
        <w:t xml:space="preserve">direkcijos </w:t>
      </w:r>
      <w:r w:rsidRPr="006D5A7C">
        <w:rPr>
          <w:lang w:eastAsia="lt-LT"/>
        </w:rPr>
        <w:t>2019 m. birželio 21 d. raštu Nr. 1.7-160 pateikta informacija</w:t>
      </w:r>
      <w:r w:rsidR="00BE2B7E" w:rsidRPr="006D5A7C">
        <w:rPr>
          <w:lang w:eastAsia="lt-LT"/>
        </w:rPr>
        <w:t>.</w:t>
      </w:r>
    </w:p>
    <w:p w14:paraId="29EF944E" w14:textId="0B32CE9D" w:rsidR="00BE2B7E" w:rsidRPr="006D5A7C" w:rsidRDefault="00BE2B7E" w:rsidP="00115FC2">
      <w:pPr>
        <w:pStyle w:val="ListParagraph"/>
        <w:numPr>
          <w:ilvl w:val="0"/>
          <w:numId w:val="16"/>
        </w:numPr>
        <w:spacing w:line="360" w:lineRule="auto"/>
        <w:ind w:left="0" w:firstLine="851"/>
        <w:jc w:val="both"/>
        <w:rPr>
          <w:lang w:eastAsia="lt-LT"/>
        </w:rPr>
      </w:pPr>
      <w:r w:rsidRPr="006D5A7C">
        <w:rPr>
          <w:lang w:eastAsia="lt-LT"/>
        </w:rPr>
        <w:t>Pavilnių ir Verkių regioninių parkų direkcijos 2019 m. birželio 21 d. raštu Nr. 2-87 pateikta informacija.</w:t>
      </w:r>
    </w:p>
    <w:p w14:paraId="3EBE34B4" w14:textId="7A37933B" w:rsidR="00BE2B7E" w:rsidRPr="006D5A7C" w:rsidRDefault="00BE2B7E" w:rsidP="00115FC2">
      <w:pPr>
        <w:pStyle w:val="ListParagraph"/>
        <w:numPr>
          <w:ilvl w:val="0"/>
          <w:numId w:val="16"/>
        </w:numPr>
        <w:spacing w:line="360" w:lineRule="auto"/>
        <w:ind w:left="0" w:firstLine="851"/>
        <w:jc w:val="both"/>
        <w:rPr>
          <w:lang w:eastAsia="lt-LT"/>
        </w:rPr>
      </w:pPr>
      <w:r w:rsidRPr="006D5A7C">
        <w:rPr>
          <w:lang w:eastAsia="lt-LT"/>
        </w:rPr>
        <w:t>Kauno marių regioninio parko direkcijos 2019 m. birželio 25 d. raštu Nr. V3-1.10-291 pateikta informacija.</w:t>
      </w:r>
    </w:p>
    <w:p w14:paraId="41182B3B" w14:textId="4FB51CE7" w:rsidR="00BE2B7E" w:rsidRPr="006D5A7C" w:rsidRDefault="00BE2B7E" w:rsidP="00115FC2">
      <w:pPr>
        <w:pStyle w:val="ListParagraph"/>
        <w:numPr>
          <w:ilvl w:val="0"/>
          <w:numId w:val="16"/>
        </w:numPr>
        <w:spacing w:line="360" w:lineRule="auto"/>
        <w:ind w:left="0" w:firstLine="851"/>
        <w:jc w:val="both"/>
        <w:rPr>
          <w:lang w:eastAsia="lt-LT"/>
        </w:rPr>
      </w:pPr>
      <w:r w:rsidRPr="006D5A7C">
        <w:rPr>
          <w:lang w:eastAsia="lt-LT"/>
        </w:rPr>
        <w:lastRenderedPageBreak/>
        <w:t>Nemuno kilpų regioninio parko direkcijos 2019 m. birželio 25 d. raštu Nr. (1.6)-V3-081 pateikta informacija.</w:t>
      </w:r>
    </w:p>
    <w:p w14:paraId="74A3EC82" w14:textId="680F3623" w:rsidR="00BE2B7E" w:rsidRPr="006D5A7C" w:rsidRDefault="009425BA" w:rsidP="00115FC2">
      <w:pPr>
        <w:pStyle w:val="ListParagraph"/>
        <w:numPr>
          <w:ilvl w:val="0"/>
          <w:numId w:val="16"/>
        </w:numPr>
        <w:spacing w:line="360" w:lineRule="auto"/>
        <w:ind w:left="0" w:firstLine="851"/>
        <w:jc w:val="both"/>
        <w:rPr>
          <w:lang w:eastAsia="lt-LT"/>
        </w:rPr>
      </w:pPr>
      <w:r w:rsidRPr="006D5A7C">
        <w:rPr>
          <w:lang w:eastAsia="lt-LT"/>
        </w:rPr>
        <w:t>Valstybinės saugomų teritorijų tarnybos 2019 m. birželio 25 d. raštu Nr. (3)-V3-792(7.8) pateikta informacija.</w:t>
      </w:r>
    </w:p>
    <w:p w14:paraId="1CBF0AD4" w14:textId="26ABF251" w:rsidR="009425BA" w:rsidRPr="006D5A7C" w:rsidRDefault="009425BA" w:rsidP="00115FC2">
      <w:pPr>
        <w:pStyle w:val="ListParagraph"/>
        <w:numPr>
          <w:ilvl w:val="0"/>
          <w:numId w:val="16"/>
        </w:numPr>
        <w:spacing w:line="360" w:lineRule="auto"/>
        <w:ind w:left="0" w:firstLine="851"/>
        <w:jc w:val="both"/>
        <w:rPr>
          <w:lang w:eastAsia="lt-LT"/>
        </w:rPr>
      </w:pPr>
      <w:r w:rsidRPr="006D5A7C">
        <w:rPr>
          <w:lang w:eastAsia="lt-LT"/>
        </w:rPr>
        <w:t>Aukštaitijos nacionalinio parko ir Labanoro regioninio parko direkcijos 2019 m. liepos 1 d. raštu Nr. 2-585 pateikta informacija</w:t>
      </w:r>
      <w:r w:rsidR="00215EF3" w:rsidRPr="006D5A7C">
        <w:rPr>
          <w:lang w:eastAsia="lt-LT"/>
        </w:rPr>
        <w:t>.</w:t>
      </w:r>
    </w:p>
    <w:p w14:paraId="2D7BCCD1" w14:textId="3A3A046B" w:rsidR="00215EF3" w:rsidRPr="006D5A7C" w:rsidRDefault="00215EF3" w:rsidP="00115FC2">
      <w:pPr>
        <w:pStyle w:val="ListParagraph"/>
        <w:numPr>
          <w:ilvl w:val="0"/>
          <w:numId w:val="16"/>
        </w:numPr>
        <w:spacing w:line="360" w:lineRule="auto"/>
        <w:ind w:left="0" w:firstLine="851"/>
        <w:jc w:val="both"/>
        <w:rPr>
          <w:lang w:eastAsia="lt-LT"/>
        </w:rPr>
      </w:pPr>
      <w:r w:rsidRPr="006D5A7C">
        <w:rPr>
          <w:lang w:eastAsia="lt-LT"/>
        </w:rPr>
        <w:t>Pajūrio regioninio parko direkcijos 2019 m. liepos 31 d. raštu Nr. 1.7-191 pateikta informacija.</w:t>
      </w:r>
    </w:p>
    <w:p w14:paraId="0B30457A" w14:textId="05D02AD9" w:rsidR="00F01233" w:rsidRPr="006D5A7C" w:rsidRDefault="00D67CE0" w:rsidP="00115FC2">
      <w:pPr>
        <w:pStyle w:val="ListParagraph"/>
        <w:numPr>
          <w:ilvl w:val="0"/>
          <w:numId w:val="16"/>
        </w:numPr>
        <w:spacing w:line="360" w:lineRule="auto"/>
        <w:ind w:left="0" w:firstLine="851"/>
        <w:jc w:val="both"/>
        <w:rPr>
          <w:lang w:eastAsia="lt-LT"/>
        </w:rPr>
      </w:pPr>
      <w:r w:rsidRPr="006D5A7C">
        <w:rPr>
          <w:lang w:eastAsia="lt-LT"/>
        </w:rPr>
        <w:t xml:space="preserve">Neries regioninio parko direkcijos 2019 m. spalio 17 d. elektroniniu paštu </w:t>
      </w:r>
      <w:r w:rsidR="00CD45F8" w:rsidRPr="006D5A7C">
        <w:rPr>
          <w:lang w:eastAsia="lt-LT"/>
        </w:rPr>
        <w:t>pateikta informacija</w:t>
      </w:r>
      <w:r w:rsidRPr="006D5A7C">
        <w:rPr>
          <w:lang w:eastAsia="lt-LT"/>
        </w:rPr>
        <w:t>.</w:t>
      </w:r>
    </w:p>
    <w:p w14:paraId="62F44F73" w14:textId="6194CCF8" w:rsidR="00D67CE0" w:rsidRPr="006D5A7C" w:rsidRDefault="00D67CE0" w:rsidP="00115FC2">
      <w:pPr>
        <w:pStyle w:val="ListParagraph"/>
        <w:numPr>
          <w:ilvl w:val="0"/>
          <w:numId w:val="16"/>
        </w:numPr>
        <w:spacing w:line="360" w:lineRule="auto"/>
        <w:ind w:left="0" w:firstLine="851"/>
        <w:jc w:val="both"/>
        <w:rPr>
          <w:lang w:eastAsia="lt-LT"/>
        </w:rPr>
      </w:pPr>
      <w:r w:rsidRPr="006D5A7C">
        <w:rPr>
          <w:lang w:eastAsia="lt-LT"/>
        </w:rPr>
        <w:t>Pajūrio regioninio parko direkcijos 2019 m. lapkričio 29 d. elektroniniu paštu pateikta informacija.</w:t>
      </w:r>
    </w:p>
    <w:p w14:paraId="25AFE76D" w14:textId="6B665B0C" w:rsidR="00D67CE0" w:rsidRPr="006D5A7C" w:rsidRDefault="00D67CE0" w:rsidP="00115FC2">
      <w:pPr>
        <w:pStyle w:val="ListParagraph"/>
        <w:numPr>
          <w:ilvl w:val="0"/>
          <w:numId w:val="16"/>
        </w:numPr>
        <w:spacing w:line="360" w:lineRule="auto"/>
        <w:ind w:left="0" w:firstLine="851"/>
        <w:jc w:val="both"/>
        <w:rPr>
          <w:lang w:eastAsia="lt-LT"/>
        </w:rPr>
      </w:pPr>
      <w:r w:rsidRPr="006D5A7C">
        <w:rPr>
          <w:lang w:eastAsia="lt-LT"/>
        </w:rPr>
        <w:t>Pajūrio regioninio parko direkcijos 2019 m. gruodžio 2 d. elektroniniu paštu pateikta informacija.</w:t>
      </w:r>
    </w:p>
    <w:p w14:paraId="50BFCC20" w14:textId="0D541C90" w:rsidR="00D67CE0" w:rsidRPr="006D5A7C" w:rsidRDefault="00D67CE0" w:rsidP="00115FC2">
      <w:pPr>
        <w:pStyle w:val="ListParagraph"/>
        <w:numPr>
          <w:ilvl w:val="0"/>
          <w:numId w:val="16"/>
        </w:numPr>
        <w:spacing w:line="360" w:lineRule="auto"/>
        <w:ind w:left="0" w:firstLine="851"/>
        <w:jc w:val="both"/>
        <w:rPr>
          <w:lang w:eastAsia="lt-LT"/>
        </w:rPr>
      </w:pPr>
      <w:r w:rsidRPr="006D5A7C">
        <w:rPr>
          <w:lang w:eastAsia="lt-LT"/>
        </w:rPr>
        <w:t>Pajūrio regioninio parko direkcijos 2019 m. gruodžio 5 d. elektroniniu paštu pateikta informacija.</w:t>
      </w:r>
    </w:p>
    <w:p w14:paraId="64D1DCE8" w14:textId="17B2B4E2" w:rsidR="007A268F" w:rsidRPr="006D5A7C" w:rsidRDefault="006D1E92" w:rsidP="00115FC2">
      <w:pPr>
        <w:pStyle w:val="ListParagraph"/>
        <w:numPr>
          <w:ilvl w:val="0"/>
          <w:numId w:val="16"/>
        </w:numPr>
        <w:spacing w:line="360" w:lineRule="auto"/>
        <w:ind w:left="0" w:firstLine="851"/>
        <w:jc w:val="both"/>
        <w:rPr>
          <w:lang w:eastAsia="lt-LT"/>
        </w:rPr>
      </w:pPr>
      <w:r w:rsidRPr="006D5A7C">
        <w:rPr>
          <w:lang w:eastAsia="lt-LT"/>
        </w:rPr>
        <w:t xml:space="preserve">Pajūrio regioninio parko direkcijos 2019 m. gruodžio </w:t>
      </w:r>
      <w:r w:rsidR="007A268F" w:rsidRPr="006D5A7C">
        <w:rPr>
          <w:lang w:eastAsia="lt-LT"/>
        </w:rPr>
        <w:t>11</w:t>
      </w:r>
      <w:r w:rsidRPr="006D5A7C">
        <w:rPr>
          <w:lang w:eastAsia="lt-LT"/>
        </w:rPr>
        <w:t xml:space="preserve"> d. elektroniniu paštu pateikta informacija</w:t>
      </w:r>
      <w:r w:rsidR="007A268F" w:rsidRPr="006D5A7C">
        <w:rPr>
          <w:lang w:eastAsia="lt-LT"/>
        </w:rPr>
        <w:t>.</w:t>
      </w:r>
      <w:r w:rsidRPr="006D5A7C">
        <w:rPr>
          <w:lang w:eastAsia="lt-LT"/>
        </w:rPr>
        <w:t xml:space="preserve"> </w:t>
      </w:r>
    </w:p>
    <w:p w14:paraId="719BF133" w14:textId="2B6644F0" w:rsidR="007A268F" w:rsidRPr="006D5A7C" w:rsidRDefault="007A268F" w:rsidP="00115FC2">
      <w:pPr>
        <w:pStyle w:val="ListParagraph"/>
        <w:numPr>
          <w:ilvl w:val="0"/>
          <w:numId w:val="16"/>
        </w:numPr>
        <w:spacing w:line="360" w:lineRule="auto"/>
        <w:ind w:left="0" w:firstLine="851"/>
        <w:jc w:val="both"/>
        <w:rPr>
          <w:lang w:eastAsia="lt-LT"/>
        </w:rPr>
      </w:pPr>
      <w:r w:rsidRPr="006D5A7C">
        <w:rPr>
          <w:lang w:eastAsia="lt-LT"/>
        </w:rPr>
        <w:t xml:space="preserve">Pajūrio regioninio parko direkcijos 2019 m. gruodžio 12 d. elektroniniu paštu pateikta informacija. </w:t>
      </w:r>
    </w:p>
    <w:p w14:paraId="55E60574" w14:textId="32EB81E9" w:rsidR="00F01233" w:rsidRPr="006D5A7C" w:rsidRDefault="00DB3844" w:rsidP="00115FC2">
      <w:pPr>
        <w:pStyle w:val="ListParagraph"/>
        <w:numPr>
          <w:ilvl w:val="0"/>
          <w:numId w:val="16"/>
        </w:numPr>
        <w:spacing w:line="360" w:lineRule="auto"/>
        <w:ind w:left="0" w:firstLine="851"/>
        <w:jc w:val="both"/>
        <w:rPr>
          <w:lang w:eastAsia="lt-LT"/>
        </w:rPr>
      </w:pPr>
      <w:r w:rsidRPr="006D5A7C">
        <w:rPr>
          <w:lang w:eastAsia="lt-LT"/>
        </w:rPr>
        <w:t xml:space="preserve">Pajūrio regioninio parko direkcijos 2019 m. gruodžio 13 d. elektroniniu paštu pateikta informacija </w:t>
      </w:r>
      <w:r w:rsidR="00CD45F8" w:rsidRPr="006D5A7C">
        <w:rPr>
          <w:lang w:eastAsia="lt-LT"/>
        </w:rPr>
        <w:t>pateikta informacija</w:t>
      </w:r>
      <w:r w:rsidRPr="006D5A7C">
        <w:rPr>
          <w:lang w:eastAsia="lt-LT"/>
        </w:rPr>
        <w:t>.</w:t>
      </w:r>
    </w:p>
    <w:p w14:paraId="4436E531" w14:textId="77777777" w:rsidR="006C2652" w:rsidRPr="006D5A7C" w:rsidRDefault="006C2652" w:rsidP="00115FC2">
      <w:pPr>
        <w:pStyle w:val="ListParagraph"/>
        <w:spacing w:line="360" w:lineRule="auto"/>
        <w:ind w:left="0"/>
        <w:jc w:val="both"/>
        <w:rPr>
          <w:lang w:eastAsia="lt-LT"/>
        </w:rPr>
      </w:pPr>
    </w:p>
    <w:p w14:paraId="3617642A" w14:textId="2F7F0C2F" w:rsidR="001A76A4" w:rsidRDefault="00D93ACD" w:rsidP="00115FC2">
      <w:pPr>
        <w:jc w:val="center"/>
      </w:pPr>
      <w:r w:rsidRPr="006D5A7C">
        <w:t>_______</w:t>
      </w:r>
      <w:r w:rsidR="00FD316D" w:rsidRPr="006D5A7C">
        <w:t>_______</w:t>
      </w:r>
    </w:p>
    <w:p w14:paraId="38032830" w14:textId="77777777" w:rsidR="001A76A4" w:rsidRDefault="001A76A4">
      <w:pPr>
        <w:spacing w:line="360" w:lineRule="auto"/>
        <w:ind w:firstLine="851"/>
      </w:pPr>
      <w:r>
        <w:br w:type="page"/>
      </w:r>
    </w:p>
    <w:p w14:paraId="62F5F0AE" w14:textId="77777777" w:rsidR="001A76A4" w:rsidRDefault="001A76A4" w:rsidP="001A76A4">
      <w:pPr>
        <w:jc w:val="center"/>
        <w:outlineLvl w:val="0"/>
        <w:rPr>
          <w:b/>
          <w:bCs/>
        </w:rPr>
      </w:pPr>
    </w:p>
    <w:p w14:paraId="101F3807" w14:textId="77777777" w:rsidR="001A76A4" w:rsidRDefault="001A76A4" w:rsidP="001A76A4">
      <w:pPr>
        <w:jc w:val="center"/>
        <w:outlineLvl w:val="0"/>
        <w:rPr>
          <w:b/>
          <w:bCs/>
        </w:rPr>
      </w:pPr>
    </w:p>
    <w:p w14:paraId="18B51ED7" w14:textId="77777777" w:rsidR="001A76A4" w:rsidRDefault="001A76A4" w:rsidP="001A76A4">
      <w:pPr>
        <w:jc w:val="center"/>
        <w:outlineLvl w:val="0"/>
        <w:rPr>
          <w:b/>
          <w:bCs/>
        </w:rPr>
      </w:pPr>
    </w:p>
    <w:p w14:paraId="776CDDB7" w14:textId="77777777" w:rsidR="001A76A4" w:rsidRDefault="001A76A4" w:rsidP="001A76A4">
      <w:pPr>
        <w:jc w:val="center"/>
        <w:outlineLvl w:val="0"/>
        <w:rPr>
          <w:b/>
          <w:bCs/>
        </w:rPr>
      </w:pPr>
    </w:p>
    <w:p w14:paraId="2682BDDA" w14:textId="77777777" w:rsidR="001A76A4" w:rsidRDefault="001A76A4" w:rsidP="001A76A4">
      <w:pPr>
        <w:jc w:val="center"/>
        <w:outlineLvl w:val="0"/>
        <w:rPr>
          <w:b/>
          <w:bCs/>
        </w:rPr>
      </w:pPr>
      <w:r>
        <w:rPr>
          <w:b/>
          <w:bCs/>
        </w:rPr>
        <w:t>PATEIKTŲ PASIŪLYMŲ ĮGYVENDINIMAS</w:t>
      </w:r>
      <w:r>
        <w:rPr>
          <w:rStyle w:val="FootnoteReference"/>
          <w:b/>
          <w:bCs/>
        </w:rPr>
        <w:footnoteReference w:id="21"/>
      </w:r>
    </w:p>
    <w:p w14:paraId="00BA1E27" w14:textId="77777777" w:rsidR="001A76A4" w:rsidRDefault="001A76A4" w:rsidP="001A76A4">
      <w:pPr>
        <w:jc w:val="center"/>
        <w:rPr>
          <w:b/>
          <w:bCs/>
        </w:rPr>
      </w:pPr>
    </w:p>
    <w:p w14:paraId="7F237C5B" w14:textId="77777777" w:rsidR="001A76A4" w:rsidRDefault="001A76A4" w:rsidP="001A76A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7"/>
        <w:gridCol w:w="4029"/>
        <w:gridCol w:w="4192"/>
      </w:tblGrid>
      <w:tr w:rsidR="001A76A4" w14:paraId="2697E460" w14:textId="77777777" w:rsidTr="001A76A4">
        <w:tc>
          <w:tcPr>
            <w:tcW w:w="632" w:type="dxa"/>
            <w:tcBorders>
              <w:top w:val="single" w:sz="4" w:space="0" w:color="auto"/>
              <w:left w:val="single" w:sz="4" w:space="0" w:color="auto"/>
              <w:bottom w:val="single" w:sz="4" w:space="0" w:color="auto"/>
              <w:right w:val="single" w:sz="4" w:space="0" w:color="auto"/>
            </w:tcBorders>
            <w:hideMark/>
          </w:tcPr>
          <w:p w14:paraId="0F66A620" w14:textId="77777777" w:rsidR="001A76A4" w:rsidRDefault="001A76A4">
            <w:pPr>
              <w:spacing w:line="254" w:lineRule="auto"/>
              <w:ind w:firstLine="851"/>
            </w:pPr>
            <w:r>
              <w:t>Eil. Nr.</w:t>
            </w:r>
          </w:p>
        </w:tc>
        <w:tc>
          <w:tcPr>
            <w:tcW w:w="4579" w:type="dxa"/>
            <w:tcBorders>
              <w:top w:val="single" w:sz="4" w:space="0" w:color="auto"/>
              <w:left w:val="single" w:sz="4" w:space="0" w:color="auto"/>
              <w:bottom w:val="single" w:sz="4" w:space="0" w:color="auto"/>
              <w:right w:val="single" w:sz="4" w:space="0" w:color="auto"/>
            </w:tcBorders>
            <w:hideMark/>
          </w:tcPr>
          <w:p w14:paraId="6FFFCA67" w14:textId="77777777" w:rsidR="001A76A4" w:rsidRDefault="001A76A4">
            <w:pPr>
              <w:spacing w:line="254" w:lineRule="auto"/>
              <w:ind w:firstLine="851"/>
              <w:jc w:val="center"/>
            </w:pPr>
            <w:r>
              <w:t>STT pasiūlymai</w:t>
            </w:r>
          </w:p>
        </w:tc>
        <w:tc>
          <w:tcPr>
            <w:tcW w:w="4644" w:type="dxa"/>
            <w:tcBorders>
              <w:top w:val="single" w:sz="4" w:space="0" w:color="auto"/>
              <w:left w:val="single" w:sz="4" w:space="0" w:color="auto"/>
              <w:bottom w:val="single" w:sz="4" w:space="0" w:color="auto"/>
              <w:right w:val="single" w:sz="4" w:space="0" w:color="auto"/>
            </w:tcBorders>
            <w:hideMark/>
          </w:tcPr>
          <w:p w14:paraId="4304B4C6" w14:textId="77777777" w:rsidR="001A76A4" w:rsidRDefault="001A76A4">
            <w:pPr>
              <w:spacing w:line="254" w:lineRule="auto"/>
              <w:ind w:firstLine="851"/>
              <w:jc w:val="center"/>
            </w:pPr>
            <w:r>
              <w:t>Planuojamos įgyvendinti priemonės</w:t>
            </w:r>
          </w:p>
        </w:tc>
      </w:tr>
      <w:tr w:rsidR="001A76A4" w14:paraId="38A742D8" w14:textId="77777777" w:rsidTr="001A76A4">
        <w:tc>
          <w:tcPr>
            <w:tcW w:w="632" w:type="dxa"/>
            <w:tcBorders>
              <w:top w:val="single" w:sz="4" w:space="0" w:color="auto"/>
              <w:left w:val="single" w:sz="4" w:space="0" w:color="auto"/>
              <w:bottom w:val="single" w:sz="4" w:space="0" w:color="auto"/>
              <w:right w:val="single" w:sz="4" w:space="0" w:color="auto"/>
            </w:tcBorders>
          </w:tcPr>
          <w:p w14:paraId="2C21058D" w14:textId="77777777" w:rsidR="001A76A4" w:rsidRDefault="001A76A4">
            <w:pPr>
              <w:spacing w:line="254" w:lineRule="auto"/>
              <w:ind w:firstLine="851"/>
            </w:pPr>
          </w:p>
        </w:tc>
        <w:tc>
          <w:tcPr>
            <w:tcW w:w="4579" w:type="dxa"/>
            <w:tcBorders>
              <w:top w:val="single" w:sz="4" w:space="0" w:color="auto"/>
              <w:left w:val="single" w:sz="4" w:space="0" w:color="auto"/>
              <w:bottom w:val="single" w:sz="4" w:space="0" w:color="auto"/>
              <w:right w:val="single" w:sz="4" w:space="0" w:color="auto"/>
            </w:tcBorders>
            <w:hideMark/>
          </w:tcPr>
          <w:p w14:paraId="09DEC16D" w14:textId="77777777" w:rsidR="001A76A4" w:rsidRDefault="001A76A4">
            <w:pPr>
              <w:spacing w:line="254" w:lineRule="auto"/>
              <w:ind w:firstLine="851"/>
              <w:jc w:val="both"/>
              <w:rPr>
                <w:i/>
              </w:rPr>
            </w:pPr>
            <w:r>
              <w:rPr>
                <w:i/>
              </w:rPr>
              <w:t>Išvadoje dėl korupcijos rizikos analizės nurodyti pasiūlymai.</w:t>
            </w:r>
          </w:p>
        </w:tc>
        <w:tc>
          <w:tcPr>
            <w:tcW w:w="4644" w:type="dxa"/>
            <w:tcBorders>
              <w:top w:val="single" w:sz="4" w:space="0" w:color="auto"/>
              <w:left w:val="single" w:sz="4" w:space="0" w:color="auto"/>
              <w:bottom w:val="single" w:sz="4" w:space="0" w:color="auto"/>
              <w:right w:val="single" w:sz="4" w:space="0" w:color="auto"/>
            </w:tcBorders>
          </w:tcPr>
          <w:p w14:paraId="41AF25D9" w14:textId="77777777" w:rsidR="001A76A4" w:rsidRDefault="001A76A4">
            <w:pPr>
              <w:spacing w:line="254" w:lineRule="auto"/>
              <w:ind w:firstLine="851"/>
              <w:jc w:val="both"/>
            </w:pPr>
            <w:r>
              <w:rPr>
                <w:b/>
              </w:rPr>
              <w:t>Atsižvelgta</w:t>
            </w:r>
            <w:r>
              <w:t xml:space="preserve"> – detalizuoti, nurodyti kaip?</w:t>
            </w:r>
          </w:p>
          <w:p w14:paraId="774BD8F6" w14:textId="77777777" w:rsidR="001A76A4" w:rsidRDefault="001A76A4">
            <w:pPr>
              <w:spacing w:line="254" w:lineRule="auto"/>
              <w:ind w:firstLine="851"/>
              <w:jc w:val="both"/>
            </w:pPr>
            <w:r>
              <w:rPr>
                <w:b/>
              </w:rPr>
              <w:t>Atsižvelgta iš dalies</w:t>
            </w:r>
            <w:r>
              <w:t xml:space="preserve"> – detalizuoti, nurodyti kaip? Pagrįsti, kodėl atsižvelgta tik iš dalies?</w:t>
            </w:r>
          </w:p>
          <w:p w14:paraId="33CF3B1F" w14:textId="77777777" w:rsidR="001A76A4" w:rsidRDefault="001A76A4">
            <w:pPr>
              <w:spacing w:line="254" w:lineRule="auto"/>
              <w:ind w:firstLine="851"/>
              <w:jc w:val="both"/>
            </w:pPr>
            <w:r>
              <w:rPr>
                <w:b/>
              </w:rPr>
              <w:t>Neatsižvelgta</w:t>
            </w:r>
            <w:r>
              <w:t xml:space="preserve"> – pagrįsti kodėl?</w:t>
            </w:r>
          </w:p>
          <w:p w14:paraId="301BE184" w14:textId="77777777" w:rsidR="001A76A4" w:rsidRDefault="001A76A4">
            <w:pPr>
              <w:spacing w:line="254" w:lineRule="auto"/>
              <w:ind w:firstLine="851"/>
              <w:jc w:val="both"/>
            </w:pPr>
          </w:p>
        </w:tc>
      </w:tr>
      <w:tr w:rsidR="001A76A4" w14:paraId="56A292CB" w14:textId="77777777" w:rsidTr="001A76A4">
        <w:tc>
          <w:tcPr>
            <w:tcW w:w="632" w:type="dxa"/>
            <w:tcBorders>
              <w:top w:val="single" w:sz="4" w:space="0" w:color="auto"/>
              <w:left w:val="single" w:sz="4" w:space="0" w:color="auto"/>
              <w:bottom w:val="single" w:sz="4" w:space="0" w:color="auto"/>
              <w:right w:val="single" w:sz="4" w:space="0" w:color="auto"/>
            </w:tcBorders>
            <w:hideMark/>
          </w:tcPr>
          <w:p w14:paraId="03BC33A9" w14:textId="77777777" w:rsidR="001A76A4" w:rsidRDefault="001A76A4">
            <w:pPr>
              <w:spacing w:line="254" w:lineRule="auto"/>
              <w:ind w:firstLine="851"/>
            </w:pPr>
            <w:r>
              <w:t>1.</w:t>
            </w:r>
          </w:p>
        </w:tc>
        <w:tc>
          <w:tcPr>
            <w:tcW w:w="4579" w:type="dxa"/>
            <w:tcBorders>
              <w:top w:val="single" w:sz="4" w:space="0" w:color="auto"/>
              <w:left w:val="single" w:sz="4" w:space="0" w:color="auto"/>
              <w:bottom w:val="single" w:sz="4" w:space="0" w:color="auto"/>
              <w:right w:val="single" w:sz="4" w:space="0" w:color="auto"/>
            </w:tcBorders>
          </w:tcPr>
          <w:p w14:paraId="6616900B" w14:textId="77777777" w:rsidR="001A76A4" w:rsidRDefault="001A76A4">
            <w:pPr>
              <w:spacing w:line="254" w:lineRule="auto"/>
              <w:ind w:firstLine="851"/>
              <w:jc w:val="both"/>
              <w:rPr>
                <w:i/>
              </w:rPr>
            </w:pPr>
          </w:p>
        </w:tc>
        <w:tc>
          <w:tcPr>
            <w:tcW w:w="4644" w:type="dxa"/>
            <w:tcBorders>
              <w:top w:val="single" w:sz="4" w:space="0" w:color="auto"/>
              <w:left w:val="single" w:sz="4" w:space="0" w:color="auto"/>
              <w:bottom w:val="single" w:sz="4" w:space="0" w:color="auto"/>
              <w:right w:val="single" w:sz="4" w:space="0" w:color="auto"/>
            </w:tcBorders>
          </w:tcPr>
          <w:p w14:paraId="0AA0D1F0" w14:textId="77777777" w:rsidR="001A76A4" w:rsidRDefault="001A76A4">
            <w:pPr>
              <w:spacing w:line="254" w:lineRule="auto"/>
              <w:ind w:firstLine="851"/>
              <w:jc w:val="both"/>
              <w:rPr>
                <w:b/>
              </w:rPr>
            </w:pPr>
          </w:p>
        </w:tc>
      </w:tr>
      <w:tr w:rsidR="001A76A4" w14:paraId="5180D780" w14:textId="77777777" w:rsidTr="001A76A4">
        <w:tc>
          <w:tcPr>
            <w:tcW w:w="632" w:type="dxa"/>
            <w:tcBorders>
              <w:top w:val="single" w:sz="4" w:space="0" w:color="auto"/>
              <w:left w:val="single" w:sz="4" w:space="0" w:color="auto"/>
              <w:bottom w:val="single" w:sz="4" w:space="0" w:color="auto"/>
              <w:right w:val="single" w:sz="4" w:space="0" w:color="auto"/>
            </w:tcBorders>
            <w:hideMark/>
          </w:tcPr>
          <w:p w14:paraId="35E64ED6" w14:textId="77777777" w:rsidR="001A76A4" w:rsidRDefault="001A76A4">
            <w:pPr>
              <w:spacing w:line="254" w:lineRule="auto"/>
              <w:ind w:firstLine="851"/>
            </w:pPr>
            <w:r>
              <w:t>2.</w:t>
            </w:r>
          </w:p>
        </w:tc>
        <w:tc>
          <w:tcPr>
            <w:tcW w:w="4579" w:type="dxa"/>
            <w:tcBorders>
              <w:top w:val="single" w:sz="4" w:space="0" w:color="auto"/>
              <w:left w:val="single" w:sz="4" w:space="0" w:color="auto"/>
              <w:bottom w:val="single" w:sz="4" w:space="0" w:color="auto"/>
              <w:right w:val="single" w:sz="4" w:space="0" w:color="auto"/>
            </w:tcBorders>
          </w:tcPr>
          <w:p w14:paraId="5F6B4075" w14:textId="77777777" w:rsidR="001A76A4" w:rsidRDefault="001A76A4">
            <w:pPr>
              <w:spacing w:line="254" w:lineRule="auto"/>
              <w:ind w:firstLine="851"/>
              <w:jc w:val="both"/>
              <w:rPr>
                <w:i/>
              </w:rPr>
            </w:pPr>
          </w:p>
        </w:tc>
        <w:tc>
          <w:tcPr>
            <w:tcW w:w="4644" w:type="dxa"/>
            <w:tcBorders>
              <w:top w:val="single" w:sz="4" w:space="0" w:color="auto"/>
              <w:left w:val="single" w:sz="4" w:space="0" w:color="auto"/>
              <w:bottom w:val="single" w:sz="4" w:space="0" w:color="auto"/>
              <w:right w:val="single" w:sz="4" w:space="0" w:color="auto"/>
            </w:tcBorders>
          </w:tcPr>
          <w:p w14:paraId="3094A4BE" w14:textId="77777777" w:rsidR="001A76A4" w:rsidRDefault="001A76A4">
            <w:pPr>
              <w:spacing w:line="254" w:lineRule="auto"/>
              <w:ind w:firstLine="851"/>
              <w:jc w:val="both"/>
              <w:rPr>
                <w:b/>
              </w:rPr>
            </w:pPr>
          </w:p>
        </w:tc>
      </w:tr>
      <w:tr w:rsidR="001A76A4" w14:paraId="3AC73D7B" w14:textId="77777777" w:rsidTr="001A76A4">
        <w:tc>
          <w:tcPr>
            <w:tcW w:w="632" w:type="dxa"/>
            <w:tcBorders>
              <w:top w:val="single" w:sz="4" w:space="0" w:color="auto"/>
              <w:left w:val="single" w:sz="4" w:space="0" w:color="auto"/>
              <w:bottom w:val="single" w:sz="4" w:space="0" w:color="auto"/>
              <w:right w:val="single" w:sz="4" w:space="0" w:color="auto"/>
            </w:tcBorders>
            <w:hideMark/>
          </w:tcPr>
          <w:p w14:paraId="56D83878" w14:textId="77777777" w:rsidR="001A76A4" w:rsidRDefault="001A76A4">
            <w:pPr>
              <w:spacing w:line="254" w:lineRule="auto"/>
              <w:ind w:firstLine="851"/>
            </w:pPr>
            <w:r>
              <w:t>3.</w:t>
            </w:r>
          </w:p>
        </w:tc>
        <w:tc>
          <w:tcPr>
            <w:tcW w:w="4579" w:type="dxa"/>
            <w:tcBorders>
              <w:top w:val="single" w:sz="4" w:space="0" w:color="auto"/>
              <w:left w:val="single" w:sz="4" w:space="0" w:color="auto"/>
              <w:bottom w:val="single" w:sz="4" w:space="0" w:color="auto"/>
              <w:right w:val="single" w:sz="4" w:space="0" w:color="auto"/>
            </w:tcBorders>
          </w:tcPr>
          <w:p w14:paraId="3FFB2DCF" w14:textId="77777777" w:rsidR="001A76A4" w:rsidRDefault="001A76A4">
            <w:pPr>
              <w:spacing w:line="254" w:lineRule="auto"/>
              <w:ind w:firstLine="851"/>
              <w:jc w:val="both"/>
              <w:rPr>
                <w:i/>
              </w:rPr>
            </w:pPr>
          </w:p>
        </w:tc>
        <w:tc>
          <w:tcPr>
            <w:tcW w:w="4644" w:type="dxa"/>
            <w:tcBorders>
              <w:top w:val="single" w:sz="4" w:space="0" w:color="auto"/>
              <w:left w:val="single" w:sz="4" w:space="0" w:color="auto"/>
              <w:bottom w:val="single" w:sz="4" w:space="0" w:color="auto"/>
              <w:right w:val="single" w:sz="4" w:space="0" w:color="auto"/>
            </w:tcBorders>
          </w:tcPr>
          <w:p w14:paraId="22192C5A" w14:textId="77777777" w:rsidR="001A76A4" w:rsidRDefault="001A76A4">
            <w:pPr>
              <w:spacing w:line="254" w:lineRule="auto"/>
              <w:ind w:firstLine="851"/>
              <w:jc w:val="both"/>
              <w:rPr>
                <w:b/>
              </w:rPr>
            </w:pPr>
          </w:p>
        </w:tc>
      </w:tr>
      <w:tr w:rsidR="001A76A4" w14:paraId="765768DB" w14:textId="77777777" w:rsidTr="001A76A4">
        <w:tc>
          <w:tcPr>
            <w:tcW w:w="632" w:type="dxa"/>
            <w:tcBorders>
              <w:top w:val="single" w:sz="4" w:space="0" w:color="auto"/>
              <w:left w:val="single" w:sz="4" w:space="0" w:color="auto"/>
              <w:bottom w:val="single" w:sz="4" w:space="0" w:color="auto"/>
              <w:right w:val="single" w:sz="4" w:space="0" w:color="auto"/>
            </w:tcBorders>
            <w:hideMark/>
          </w:tcPr>
          <w:p w14:paraId="088E67C9" w14:textId="77777777" w:rsidR="001A76A4" w:rsidRDefault="001A76A4">
            <w:pPr>
              <w:spacing w:line="254" w:lineRule="auto"/>
              <w:ind w:firstLine="851"/>
            </w:pPr>
            <w:r>
              <w:t>4.</w:t>
            </w:r>
          </w:p>
        </w:tc>
        <w:tc>
          <w:tcPr>
            <w:tcW w:w="4579" w:type="dxa"/>
            <w:tcBorders>
              <w:top w:val="single" w:sz="4" w:space="0" w:color="auto"/>
              <w:left w:val="single" w:sz="4" w:space="0" w:color="auto"/>
              <w:bottom w:val="single" w:sz="4" w:space="0" w:color="auto"/>
              <w:right w:val="single" w:sz="4" w:space="0" w:color="auto"/>
            </w:tcBorders>
          </w:tcPr>
          <w:p w14:paraId="5A30442A" w14:textId="77777777" w:rsidR="001A76A4" w:rsidRDefault="001A76A4">
            <w:pPr>
              <w:spacing w:line="254" w:lineRule="auto"/>
              <w:ind w:firstLine="851"/>
              <w:jc w:val="both"/>
              <w:rPr>
                <w:i/>
              </w:rPr>
            </w:pPr>
          </w:p>
        </w:tc>
        <w:tc>
          <w:tcPr>
            <w:tcW w:w="4644" w:type="dxa"/>
            <w:tcBorders>
              <w:top w:val="single" w:sz="4" w:space="0" w:color="auto"/>
              <w:left w:val="single" w:sz="4" w:space="0" w:color="auto"/>
              <w:bottom w:val="single" w:sz="4" w:space="0" w:color="auto"/>
              <w:right w:val="single" w:sz="4" w:space="0" w:color="auto"/>
            </w:tcBorders>
          </w:tcPr>
          <w:p w14:paraId="08B3D74D" w14:textId="77777777" w:rsidR="001A76A4" w:rsidRDefault="001A76A4">
            <w:pPr>
              <w:spacing w:line="254" w:lineRule="auto"/>
              <w:ind w:firstLine="851"/>
              <w:jc w:val="both"/>
              <w:rPr>
                <w:b/>
              </w:rPr>
            </w:pPr>
          </w:p>
        </w:tc>
      </w:tr>
      <w:tr w:rsidR="001A76A4" w14:paraId="0BF8714A" w14:textId="77777777" w:rsidTr="001A76A4">
        <w:tc>
          <w:tcPr>
            <w:tcW w:w="632" w:type="dxa"/>
            <w:tcBorders>
              <w:top w:val="single" w:sz="4" w:space="0" w:color="auto"/>
              <w:left w:val="single" w:sz="4" w:space="0" w:color="auto"/>
              <w:bottom w:val="single" w:sz="4" w:space="0" w:color="auto"/>
              <w:right w:val="single" w:sz="4" w:space="0" w:color="auto"/>
            </w:tcBorders>
            <w:hideMark/>
          </w:tcPr>
          <w:p w14:paraId="125E8921" w14:textId="77777777" w:rsidR="001A76A4" w:rsidRDefault="001A76A4">
            <w:pPr>
              <w:spacing w:line="254" w:lineRule="auto"/>
              <w:ind w:firstLine="851"/>
            </w:pPr>
            <w:r>
              <w:t>5.</w:t>
            </w:r>
          </w:p>
        </w:tc>
        <w:tc>
          <w:tcPr>
            <w:tcW w:w="4579" w:type="dxa"/>
            <w:tcBorders>
              <w:top w:val="single" w:sz="4" w:space="0" w:color="auto"/>
              <w:left w:val="single" w:sz="4" w:space="0" w:color="auto"/>
              <w:bottom w:val="single" w:sz="4" w:space="0" w:color="auto"/>
              <w:right w:val="single" w:sz="4" w:space="0" w:color="auto"/>
            </w:tcBorders>
          </w:tcPr>
          <w:p w14:paraId="4FBF7C4C" w14:textId="77777777" w:rsidR="001A76A4" w:rsidRDefault="001A76A4">
            <w:pPr>
              <w:spacing w:line="254" w:lineRule="auto"/>
              <w:ind w:firstLine="851"/>
              <w:jc w:val="both"/>
              <w:rPr>
                <w:i/>
              </w:rPr>
            </w:pPr>
          </w:p>
        </w:tc>
        <w:tc>
          <w:tcPr>
            <w:tcW w:w="4644" w:type="dxa"/>
            <w:tcBorders>
              <w:top w:val="single" w:sz="4" w:space="0" w:color="auto"/>
              <w:left w:val="single" w:sz="4" w:space="0" w:color="auto"/>
              <w:bottom w:val="single" w:sz="4" w:space="0" w:color="auto"/>
              <w:right w:val="single" w:sz="4" w:space="0" w:color="auto"/>
            </w:tcBorders>
          </w:tcPr>
          <w:p w14:paraId="00104A21" w14:textId="77777777" w:rsidR="001A76A4" w:rsidRDefault="001A76A4">
            <w:pPr>
              <w:spacing w:line="254" w:lineRule="auto"/>
              <w:ind w:firstLine="851"/>
              <w:jc w:val="both"/>
              <w:rPr>
                <w:b/>
              </w:rPr>
            </w:pPr>
          </w:p>
        </w:tc>
      </w:tr>
    </w:tbl>
    <w:p w14:paraId="551ED82F" w14:textId="77777777" w:rsidR="001A76A4" w:rsidRDefault="001A76A4" w:rsidP="001A76A4">
      <w:pPr>
        <w:spacing w:line="360" w:lineRule="auto"/>
        <w:ind w:firstLine="851"/>
        <w:jc w:val="center"/>
        <w:rPr>
          <w:rFonts w:eastAsia="Times New Roman"/>
        </w:rPr>
      </w:pPr>
    </w:p>
    <w:p w14:paraId="1B586254" w14:textId="77777777" w:rsidR="001A76A4" w:rsidRDefault="001A76A4" w:rsidP="001A76A4">
      <w:pPr>
        <w:jc w:val="center"/>
        <w:rPr>
          <w:lang w:eastAsia="lt-LT"/>
        </w:rPr>
      </w:pPr>
      <w:r>
        <w:t>____________</w:t>
      </w:r>
    </w:p>
    <w:p w14:paraId="6FB936FA" w14:textId="77777777" w:rsidR="00FD316D" w:rsidRPr="006D5A7C" w:rsidRDefault="00FD316D" w:rsidP="00115FC2">
      <w:pPr>
        <w:jc w:val="center"/>
      </w:pPr>
      <w:bookmarkStart w:id="18" w:name="_GoBack"/>
      <w:bookmarkEnd w:id="18"/>
    </w:p>
    <w:p w14:paraId="4A8D2D25" w14:textId="77777777" w:rsidR="00021438" w:rsidRPr="006D5A7C" w:rsidRDefault="00021438" w:rsidP="00115FC2">
      <w:pPr>
        <w:jc w:val="center"/>
      </w:pPr>
    </w:p>
    <w:p w14:paraId="69FCDAE6" w14:textId="77777777" w:rsidR="00355672" w:rsidRPr="006D5A7C" w:rsidRDefault="00355672" w:rsidP="00115FC2">
      <w:pPr>
        <w:jc w:val="center"/>
      </w:pPr>
    </w:p>
    <w:sectPr w:rsidR="00355672" w:rsidRPr="006D5A7C" w:rsidSect="00A266C8">
      <w:pgSz w:w="11906" w:h="16838"/>
      <w:pgMar w:top="1134" w:right="567" w:bottom="1134" w:left="1701" w:header="567" w:footer="567" w:gutter="0"/>
      <w:cols w:space="1296"/>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BE1CB7" w16cid:durableId="21D02CE4"/>
  <w16cid:commentId w16cid:paraId="1243C0C3" w16cid:durableId="21D02DF4"/>
  <w16cid:commentId w16cid:paraId="3DC66E56" w16cid:durableId="21D0304F"/>
  <w16cid:commentId w16cid:paraId="1D2A223C" w16cid:durableId="21D030C7"/>
  <w16cid:commentId w16cid:paraId="585C3394" w16cid:durableId="21D042A8"/>
  <w16cid:commentId w16cid:paraId="5C68E5E7" w16cid:durableId="21D0446C"/>
  <w16cid:commentId w16cid:paraId="2399FADF" w16cid:durableId="21D043E1"/>
  <w16cid:commentId w16cid:paraId="7D9CD95A" w16cid:durableId="21D0467C"/>
  <w16cid:commentId w16cid:paraId="64BFE948" w16cid:durableId="21D045CB"/>
  <w16cid:commentId w16cid:paraId="79B06DDF" w16cid:durableId="21D049F9"/>
  <w16cid:commentId w16cid:paraId="6170DB96" w16cid:durableId="21D04A1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FFB4AD" w14:textId="77777777" w:rsidR="000C7AFE" w:rsidRDefault="000C7AFE" w:rsidP="00400E33">
      <w:r>
        <w:separator/>
      </w:r>
    </w:p>
  </w:endnote>
  <w:endnote w:type="continuationSeparator" w:id="0">
    <w:p w14:paraId="2FD398EA" w14:textId="77777777" w:rsidR="000C7AFE" w:rsidRDefault="000C7AFE" w:rsidP="00400E33">
      <w:r>
        <w:continuationSeparator/>
      </w:r>
    </w:p>
  </w:endnote>
  <w:endnote w:type="continuationNotice" w:id="1">
    <w:p w14:paraId="412DB8B9" w14:textId="77777777" w:rsidR="000C7AFE" w:rsidRDefault="000C7A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EC7F6" w14:textId="77777777" w:rsidR="000C7AFE" w:rsidRDefault="000C7AFE" w:rsidP="00400E33">
      <w:r>
        <w:separator/>
      </w:r>
    </w:p>
  </w:footnote>
  <w:footnote w:type="continuationSeparator" w:id="0">
    <w:p w14:paraId="1A498DB0" w14:textId="77777777" w:rsidR="000C7AFE" w:rsidRDefault="000C7AFE" w:rsidP="00400E33">
      <w:r>
        <w:continuationSeparator/>
      </w:r>
    </w:p>
  </w:footnote>
  <w:footnote w:type="continuationNotice" w:id="1">
    <w:p w14:paraId="6C3DCA8B" w14:textId="77777777" w:rsidR="000C7AFE" w:rsidRDefault="000C7AFE"/>
  </w:footnote>
  <w:footnote w:id="2">
    <w:p w14:paraId="44D9EA42" w14:textId="77777777" w:rsidR="000C7AFE" w:rsidRPr="00CC0F20" w:rsidRDefault="000C7AFE" w:rsidP="00A826DA">
      <w:pPr>
        <w:jc w:val="both"/>
        <w:rPr>
          <w:sz w:val="20"/>
          <w:szCs w:val="20"/>
        </w:rPr>
      </w:pPr>
      <w:r w:rsidRPr="00CC0F20">
        <w:rPr>
          <w:rStyle w:val="FootnoteReference"/>
          <w:sz w:val="20"/>
          <w:szCs w:val="20"/>
        </w:rPr>
        <w:footnoteRef/>
      </w:r>
      <w:r w:rsidRPr="00CC0F20">
        <w:rPr>
          <w:sz w:val="20"/>
          <w:szCs w:val="20"/>
        </w:rPr>
        <w:t xml:space="preserve"> Specialiųjų reikalavimų, specialiųjų architektūros reikalavimų, specialiųjų saugomos teritorijos tvarkymo ir apsaugos reikalavimų struktūros ir išdavimo tvarkos aprašo, patvirtinto Lietuvos Respublikos aplinkos ministro 2017 m. sausio 6 d. įsakymu Nr. D1-22, 12 punktas.</w:t>
      </w:r>
    </w:p>
  </w:footnote>
  <w:footnote w:id="3">
    <w:p w14:paraId="76FCD1CC" w14:textId="77777777" w:rsidR="000C7AFE" w:rsidRPr="00CC0F20" w:rsidRDefault="000C7AFE" w:rsidP="00A826DA">
      <w:pPr>
        <w:jc w:val="both"/>
        <w:rPr>
          <w:sz w:val="20"/>
          <w:szCs w:val="20"/>
        </w:rPr>
      </w:pPr>
      <w:r w:rsidRPr="00CC0F20">
        <w:rPr>
          <w:rStyle w:val="FootnoteReference"/>
          <w:sz w:val="20"/>
          <w:szCs w:val="20"/>
        </w:rPr>
        <w:footnoteRef/>
      </w:r>
      <w:r w:rsidRPr="00CC0F20">
        <w:rPr>
          <w:sz w:val="20"/>
          <w:szCs w:val="20"/>
        </w:rPr>
        <w:t xml:space="preserve"> </w:t>
      </w:r>
      <w:r w:rsidRPr="00CC0F20">
        <w:rPr>
          <w:sz w:val="20"/>
          <w:szCs w:val="20"/>
          <w:lang w:eastAsia="ar-SA"/>
        </w:rPr>
        <w:t>Statybos techninio reglamento STR 1.05.01:2017 „</w:t>
      </w:r>
      <w:r w:rsidRPr="00CC0F20">
        <w:rPr>
          <w:bCs/>
          <w:sz w:val="20"/>
          <w:szCs w:val="20"/>
          <w:lang w:eastAsia="ar-SA"/>
        </w:rPr>
        <w:t>Statybą leidžiantys dokumentai. Statybos užbaigimas. Statybos sustabdymas. Savavališkos statybos padarinių šalinimas. Statybos pagal neteisėtai išduotą statybą leidžiantį dokumentą padarinių šalinimas</w:t>
      </w:r>
      <w:r w:rsidRPr="00CC0F20">
        <w:rPr>
          <w:sz w:val="20"/>
          <w:szCs w:val="20"/>
          <w:lang w:eastAsia="ar-SA"/>
        </w:rPr>
        <w:t>“, patvirtinto Lietuvos Respublikos aplinkos ministro 2016 m. gruodžio 12 d. įsakymu Nr. D1-878, 5 priedo „</w:t>
      </w:r>
      <w:r w:rsidRPr="00CC0F20">
        <w:rPr>
          <w:bCs/>
          <w:sz w:val="20"/>
          <w:szCs w:val="20"/>
          <w:lang w:eastAsia="ar-SA"/>
        </w:rPr>
        <w:t>Statinio projektus tikrinančių subjektų kompetencijos sritys“ 2 punktas.</w:t>
      </w:r>
    </w:p>
  </w:footnote>
  <w:footnote w:id="4">
    <w:p w14:paraId="5C09678F" w14:textId="77777777" w:rsidR="000C7AFE" w:rsidRPr="00CC0F20" w:rsidRDefault="000C7AFE" w:rsidP="00A826DA">
      <w:pPr>
        <w:pStyle w:val="FootnoteText"/>
        <w:jc w:val="both"/>
      </w:pPr>
      <w:r w:rsidRPr="00CC0F20">
        <w:rPr>
          <w:rStyle w:val="FootnoteReference"/>
        </w:rPr>
        <w:footnoteRef/>
      </w:r>
      <w:r w:rsidRPr="00CC0F20">
        <w:t xml:space="preserve"> </w:t>
      </w:r>
      <w:r w:rsidRPr="00CC0F20">
        <w:rPr>
          <w:lang w:eastAsia="ar-SA"/>
        </w:rPr>
        <w:t>Statybos techninio reglamento STR 1.05.01:2017 „</w:t>
      </w:r>
      <w:r w:rsidRPr="00CC0F20">
        <w:rPr>
          <w:bCs/>
          <w:lang w:eastAsia="ar-SA"/>
        </w:rPr>
        <w:t>Statybą leidžiantys dokumentai. Statybos užbaigimas. Statybos sustabdymas. Savavališkos statybos padarinių šalinimas. Statybos pagal neteisėtai išduotą statybą leidžiantį dokumentą padarinių šalinimas</w:t>
      </w:r>
      <w:r w:rsidRPr="00CC0F20">
        <w:rPr>
          <w:lang w:eastAsia="ar-SA"/>
        </w:rPr>
        <w:t>“, patvirtinto Lietuvos Respublikos aplinkos ministro 2016 m. gruodžio 12 d. įsakymu Nr. D1-878, 9 priedo „</w:t>
      </w:r>
      <w:r w:rsidRPr="00CC0F20">
        <w:rPr>
          <w:bCs/>
          <w:lang w:eastAsia="ar-SA"/>
        </w:rPr>
        <w:t>Komisijos kompetencija“ 5 punktas.</w:t>
      </w:r>
    </w:p>
  </w:footnote>
  <w:footnote w:id="5">
    <w:p w14:paraId="14B754D5" w14:textId="0BB39802" w:rsidR="000C7AFE" w:rsidRPr="00CC0F20" w:rsidRDefault="000C7AFE" w:rsidP="00A826DA">
      <w:pPr>
        <w:pStyle w:val="FootnoteText"/>
        <w:jc w:val="both"/>
      </w:pPr>
      <w:r w:rsidRPr="00CC0F20">
        <w:rPr>
          <w:rStyle w:val="FootnoteReference"/>
        </w:rPr>
        <w:footnoteRef/>
      </w:r>
      <w:r w:rsidRPr="00CC0F20">
        <w:t xml:space="preserve"> </w:t>
      </w:r>
      <w:r w:rsidRPr="00CC0F20">
        <w:t>Išskyrus: y</w:t>
      </w:r>
      <w:r w:rsidRPr="00CC0F20">
        <w:rPr>
          <w:lang w:eastAsia="lt-LT"/>
        </w:rPr>
        <w:t>patinguosius ir neypatinguosius vieno ar dviejų butų gyvenamuosius, pagalbinius ūkio paskirties pastatus (išskyrus kultūros paveldo statinius), ypatinguosius ir neypatinguosius statinius pagal aplinkos ministro patvirtintą sąrašą ir krašto apsaugos tikslams skirtose teritorijose statomus neypatinguosius statinius (Statybos įstatymo 28 straipsnio 2 dalis).</w:t>
      </w:r>
    </w:p>
  </w:footnote>
  <w:footnote w:id="6">
    <w:p w14:paraId="2DA23ECB" w14:textId="6382EE4A" w:rsidR="000C7AFE" w:rsidRPr="00CC0F20" w:rsidRDefault="000C7AFE" w:rsidP="00A826DA">
      <w:pPr>
        <w:pStyle w:val="FootnoteText"/>
        <w:jc w:val="both"/>
      </w:pPr>
      <w:r w:rsidRPr="00CC0F20">
        <w:rPr>
          <w:rStyle w:val="FootnoteReference"/>
        </w:rPr>
        <w:footnoteRef/>
      </w:r>
      <w:r w:rsidRPr="00CC0F20">
        <w:t xml:space="preserve"> </w:t>
      </w:r>
      <w:r w:rsidRPr="00CC0F20">
        <w:t>Išskyrus: y</w:t>
      </w:r>
      <w:r w:rsidRPr="00CC0F20">
        <w:rPr>
          <w:lang w:eastAsia="lt-LT"/>
        </w:rPr>
        <w:t>patinguosius ir neypatinguosius vieno ar dviejų butų gyvenamuosius, pagalbinius ūkio paskirties pastatus (išskyrus kultūros paveldo statinius), ypatinguosius ir neypatinguosius statinius pagal aplinkos ministro patvirtintą sąrašą ir krašto apsaugos tikslams skirtose teritorijose statomus neypatinguosius statinius (Statybos įstatymo 28 straipsnio 2 dalis).</w:t>
      </w:r>
    </w:p>
  </w:footnote>
  <w:footnote w:id="7">
    <w:p w14:paraId="50A4F98A" w14:textId="6DC89761" w:rsidR="000C7AFE" w:rsidRPr="00CC0F20" w:rsidRDefault="000C7AFE" w:rsidP="00A826DA">
      <w:pPr>
        <w:pStyle w:val="FootnoteText"/>
      </w:pPr>
      <w:r w:rsidRPr="00CC0F20">
        <w:rPr>
          <w:rStyle w:val="FootnoteReference"/>
        </w:rPr>
        <w:footnoteRef/>
      </w:r>
      <w:r w:rsidRPr="00CC0F20">
        <w:t xml:space="preserve"> </w:t>
      </w:r>
      <w:r w:rsidRPr="00CC0F20">
        <w:rPr>
          <w:rFonts w:eastAsia="Times New Roman"/>
          <w:lang w:eastAsia="lt-LT"/>
        </w:rPr>
        <w:t>Pavyzdžiui, Pajūrio regioninio parko direkcija analizuojamu laikotarpiu 47 kartus atsisakė derinti statinio projektą, kadangi statybos buvo planuojamos ne saugomoje teritorijoje</w:t>
      </w:r>
    </w:p>
  </w:footnote>
  <w:footnote w:id="8">
    <w:p w14:paraId="02DB820F" w14:textId="55F65B2B" w:rsidR="000C7AFE" w:rsidRPr="00CC0F20" w:rsidRDefault="000C7AFE" w:rsidP="00A826DA">
      <w:pPr>
        <w:pStyle w:val="FootnoteText"/>
        <w:jc w:val="both"/>
      </w:pPr>
      <w:r w:rsidRPr="00CC0F20">
        <w:rPr>
          <w:rStyle w:val="FootnoteReference"/>
        </w:rPr>
        <w:footnoteRef/>
      </w:r>
      <w:r w:rsidRPr="00CC0F20">
        <w:t xml:space="preserve"> </w:t>
      </w:r>
      <w:r w:rsidRPr="00CC0F20">
        <w:t xml:space="preserve">Atkreiptinas dėmesys, kad ir korupcijos rizikos analizės atlikimo metu patikrinus </w:t>
      </w:r>
      <w:r w:rsidRPr="00CC0F20">
        <w:rPr>
          <w:bCs/>
        </w:rPr>
        <w:t xml:space="preserve">nekilnojamojo turto registro išraše esamus duomenis, nustatyta, kad, praėjus daugiau nei trims metams, įrašų apie </w:t>
      </w:r>
      <w:proofErr w:type="spellStart"/>
      <w:r w:rsidRPr="00CC0F20">
        <w:rPr>
          <w:bCs/>
        </w:rPr>
        <w:t>specialiasias</w:t>
      </w:r>
      <w:proofErr w:type="spellEnd"/>
      <w:r w:rsidRPr="00CC0F20">
        <w:rPr>
          <w:bCs/>
        </w:rPr>
        <w:t xml:space="preserve"> žemės ir miško naudojimo sąlygas neatsirado.</w:t>
      </w:r>
    </w:p>
  </w:footnote>
  <w:footnote w:id="9">
    <w:p w14:paraId="19637A8A" w14:textId="77777777" w:rsidR="000C7AFE" w:rsidRPr="00CC0F20" w:rsidRDefault="000C7AFE" w:rsidP="00A826DA">
      <w:pPr>
        <w:pStyle w:val="FootnoteText"/>
      </w:pPr>
      <w:r w:rsidRPr="00CC0F20">
        <w:rPr>
          <w:rStyle w:val="FootnoteReference"/>
        </w:rPr>
        <w:footnoteRef/>
      </w:r>
      <w:r w:rsidRPr="00CC0F20">
        <w:t xml:space="preserve"> </w:t>
      </w:r>
      <w:r w:rsidRPr="00CC0F20">
        <w:t xml:space="preserve">Prieiga internete: </w:t>
      </w:r>
      <w:hyperlink r:id="rId1" w:history="1">
        <w:r w:rsidRPr="00CC0F20">
          <w:rPr>
            <w:rStyle w:val="Hyperlink"/>
          </w:rPr>
          <w:t>https://is-infostatyba.lt/eInfostatyba-internal/resources/files/SLD_isdavimo_posistemio_naudotojo_vadovas.pdf</w:t>
        </w:r>
      </w:hyperlink>
      <w:r w:rsidRPr="00CC0F20">
        <w:t xml:space="preserve"> (žiūrėta 2019-11-22).</w:t>
      </w:r>
    </w:p>
  </w:footnote>
  <w:footnote w:id="10">
    <w:p w14:paraId="5C4BEE2D" w14:textId="7F7D6D78" w:rsidR="000C7AFE" w:rsidRPr="00CC0F20" w:rsidRDefault="000C7AFE" w:rsidP="00516A1B">
      <w:pPr>
        <w:pStyle w:val="FootnoteText"/>
        <w:jc w:val="both"/>
      </w:pPr>
      <w:r w:rsidRPr="00CC0F20">
        <w:rPr>
          <w:rStyle w:val="FootnoteReference"/>
        </w:rPr>
        <w:footnoteRef/>
      </w:r>
      <w:r w:rsidRPr="00CC0F20">
        <w:t xml:space="preserve"> </w:t>
      </w:r>
      <w:r w:rsidRPr="00CC0F20">
        <w:t>Pagal Lietuvos Respublikos planuojamos ūkinės veiklos poveikio aplinkai vertinimo įstatymo 2 straipsnio 3 dalį, „</w:t>
      </w:r>
      <w:proofErr w:type="spellStart"/>
      <w:r w:rsidRPr="00CC0F20">
        <w:t>Natura</w:t>
      </w:r>
      <w:proofErr w:type="spellEnd"/>
      <w:r w:rsidRPr="00CC0F20">
        <w:t xml:space="preserve"> 2000“ teritorijos artima aplinka yra „</w:t>
      </w:r>
      <w:r w:rsidRPr="00CC0F20">
        <w:rPr>
          <w:i/>
        </w:rPr>
        <w:t>planuojamos ūkinės veiklos įgyvendinimo vietovė, tiesiogiai besiribojanti su „</w:t>
      </w:r>
      <w:proofErr w:type="spellStart"/>
      <w:r w:rsidRPr="00CC0F20">
        <w:rPr>
          <w:i/>
        </w:rPr>
        <w:t>Natura</w:t>
      </w:r>
      <w:proofErr w:type="spellEnd"/>
      <w:r w:rsidRPr="00CC0F20">
        <w:rPr>
          <w:i/>
        </w:rPr>
        <w:t xml:space="preserve"> 2000“ teritorija arba esanti netoli nuo jos, jeigu dėl gamtinių ryšių tarp vietovių arba dėl planuojamos ūkinės veiklos masto tikėtina, kad planuojama ūkinė veikla gali neigiamai paveikti „</w:t>
      </w:r>
      <w:proofErr w:type="spellStart"/>
      <w:r w:rsidRPr="00CC0F20">
        <w:rPr>
          <w:i/>
        </w:rPr>
        <w:t>Natura</w:t>
      </w:r>
      <w:proofErr w:type="spellEnd"/>
      <w:r w:rsidRPr="00CC0F20">
        <w:rPr>
          <w:i/>
        </w:rPr>
        <w:t xml:space="preserve"> 2000“ teritorijos vientisumą ar joje saugomas natūralias buveines ar rūšis.</w:t>
      </w:r>
      <w:r w:rsidRPr="00CC0F20">
        <w:t>“</w:t>
      </w:r>
    </w:p>
  </w:footnote>
  <w:footnote w:id="11">
    <w:p w14:paraId="67FD10F5" w14:textId="79ECD809" w:rsidR="000C7AFE" w:rsidRPr="00CC0F20" w:rsidRDefault="000C7AFE" w:rsidP="00EE4259">
      <w:pPr>
        <w:pStyle w:val="FootnoteText"/>
        <w:jc w:val="both"/>
      </w:pPr>
      <w:r w:rsidRPr="00CC0F20">
        <w:rPr>
          <w:rStyle w:val="FootnoteReference"/>
        </w:rPr>
        <w:footnoteRef/>
      </w:r>
      <w:r w:rsidRPr="00CC0F20">
        <w:t xml:space="preserve"> </w:t>
      </w:r>
      <w:r w:rsidRPr="00CC0F20">
        <w:t>Kaip savivaldybių administracijose užtikrinama šio etapo kontrol</w:t>
      </w:r>
      <w:r>
        <w:t>ė nėra</w:t>
      </w:r>
      <w:r w:rsidRPr="00CC0F20">
        <w:t xml:space="preserve"> šios korupcijos rizikos analizės dalykas, todėl tai analizuojama ne</w:t>
      </w:r>
      <w:r>
        <w:t>b</w:t>
      </w:r>
      <w:r w:rsidRPr="00CC0F20">
        <w:t>us.</w:t>
      </w:r>
    </w:p>
  </w:footnote>
  <w:footnote w:id="12">
    <w:p w14:paraId="799BD5F1" w14:textId="77777777" w:rsidR="000C7AFE" w:rsidRPr="00CC0F20" w:rsidRDefault="000C7AFE" w:rsidP="00A826DA">
      <w:pPr>
        <w:pStyle w:val="FootnoteText"/>
        <w:jc w:val="both"/>
      </w:pPr>
      <w:r w:rsidRPr="00CC0F20">
        <w:rPr>
          <w:rStyle w:val="FootnoteReference"/>
        </w:rPr>
        <w:footnoteRef/>
      </w:r>
      <w:r w:rsidRPr="00CC0F20">
        <w:t xml:space="preserve"> </w:t>
      </w:r>
      <w:r w:rsidRPr="00CC0F20">
        <w:t>Išskyrus: y</w:t>
      </w:r>
      <w:r w:rsidRPr="00CC0F20">
        <w:rPr>
          <w:lang w:eastAsia="lt-LT"/>
        </w:rPr>
        <w:t>patinguosius ir neypatinguosius vieno ar dviejų butų gyvenamuosius, pagalbinius ūkio paskirties pastatus (išskyrus kultūros paveldo statinius), ypatinguosius ir neypatinguosius statinius pagal aplinkos ministro patvirtintą sąrašą ir krašto apsaugos tikslams skirtose teritorijose statomus neypatinguosius statinius (Statybos įstatymo 28 straipsnio 2 dalis).</w:t>
      </w:r>
    </w:p>
  </w:footnote>
  <w:footnote w:id="13">
    <w:p w14:paraId="281F6D66" w14:textId="43644CC3" w:rsidR="000C7AFE" w:rsidRPr="00CC0F20" w:rsidRDefault="000C7AFE" w:rsidP="00DB3844">
      <w:pPr>
        <w:pStyle w:val="FootnoteText"/>
        <w:jc w:val="both"/>
      </w:pPr>
      <w:r w:rsidRPr="00CC0F20">
        <w:rPr>
          <w:rStyle w:val="FootnoteReference"/>
        </w:rPr>
        <w:footnoteRef/>
      </w:r>
      <w:r w:rsidRPr="00CC0F20">
        <w:t xml:space="preserve"> </w:t>
      </w:r>
      <w:r w:rsidRPr="00CC0F20">
        <w:t>Pažymėtina, kad atliekant korupcijos rizikos analizę, nustatyta ne</w:t>
      </w:r>
      <w:r>
        <w:t xml:space="preserve"> </w:t>
      </w:r>
      <w:r w:rsidRPr="00CC0F20">
        <w:t xml:space="preserve">tik </w:t>
      </w:r>
      <w:r w:rsidRPr="00CC0F20">
        <w:rPr>
          <w:bCs/>
          <w:shd w:val="clear" w:color="auto" w:fill="FFFFFF"/>
        </w:rPr>
        <w:t>statybos valstybinės priežiūros nepakankamumas saugomų teritorijų direkcijų atžvilgiu, bet galimai ir kitų subjektų. O būtent:</w:t>
      </w:r>
      <w:r w:rsidRPr="00CC0F20">
        <w:t xml:space="preserve"> 2018 m. rugsėjo 27 d. Aukštaitijos nacionalinio parko ir Labanoro regioninio parko direkcija atmetė prašymą pritarti projektui „sodybos atstatymas: gyvenamosios paskirties vienbučio gyvenamojo namo ir pagalbinio ūkio paskirties pastato Molėtų r., Mindūnų sen., </w:t>
      </w:r>
      <w:proofErr w:type="spellStart"/>
      <w:r w:rsidRPr="00CC0F20">
        <w:t>Šnieriškių</w:t>
      </w:r>
      <w:proofErr w:type="spellEnd"/>
      <w:r w:rsidRPr="00CC0F20">
        <w:t xml:space="preserve"> k., </w:t>
      </w:r>
      <w:proofErr w:type="spellStart"/>
      <w:r w:rsidRPr="00CC0F20">
        <w:t>Aiseto</w:t>
      </w:r>
      <w:proofErr w:type="spellEnd"/>
      <w:r w:rsidRPr="00CC0F20">
        <w:t xml:space="preserve"> g. 1A, statybos projektas“ ir nurodė: „</w:t>
      </w:r>
      <w:r w:rsidRPr="00CC0F20">
        <w:rPr>
          <w:i/>
        </w:rPr>
        <w:t xml:space="preserve">Labanoro regioninio parko tvarkymo plano patvirtinto Lietuvos Respublikos aplinkos ministro 2013 m. kovo 28 d. įsakymu Nr. D1-219, sprendiniais numatyta, kad </w:t>
      </w:r>
      <w:proofErr w:type="spellStart"/>
      <w:r w:rsidRPr="00CC0F20">
        <w:rPr>
          <w:i/>
        </w:rPr>
        <w:t>Šnieriškių</w:t>
      </w:r>
      <w:proofErr w:type="spellEnd"/>
      <w:r w:rsidRPr="00CC0F20">
        <w:rPr>
          <w:i/>
        </w:rPr>
        <w:t xml:space="preserve"> kaimo centrinėje dalyje atskiruose sklypuose naujas sodybas galima planuoti (rengti statinių projektus) pagal centrinės kaimo dalies detalųjį planą. Šio detaliojo plano rengimo teritorija pažymėta Tvarkymo plano brėžinyje. / Darytina išvada, kad projekto derinimas galimas tik patvirtinus </w:t>
      </w:r>
      <w:proofErr w:type="spellStart"/>
      <w:r w:rsidRPr="00CC0F20">
        <w:rPr>
          <w:i/>
        </w:rPr>
        <w:t>Šnieriškių</w:t>
      </w:r>
      <w:proofErr w:type="spellEnd"/>
      <w:r w:rsidRPr="00CC0F20">
        <w:rPr>
          <w:i/>
        </w:rPr>
        <w:t xml:space="preserve"> kaimo centrinės dalies detalųjį</w:t>
      </w:r>
      <w:r w:rsidRPr="00CC0F20">
        <w:t xml:space="preserve">“ (2018 m. rugsėjo 27 d. raštas Nr. 2-733). Nepaisant to, kad iki šios dienos </w:t>
      </w:r>
      <w:proofErr w:type="spellStart"/>
      <w:r w:rsidRPr="00CC0F20">
        <w:t>Šnieriškių</w:t>
      </w:r>
      <w:proofErr w:type="spellEnd"/>
      <w:r w:rsidRPr="00CC0F20">
        <w:t xml:space="preserve"> kaimo centrinės dalies detalusis planas nėra patvirtintas</w:t>
      </w:r>
      <w:r>
        <w:t xml:space="preserve"> (</w:t>
      </w:r>
      <w:r w:rsidRPr="0035335B">
        <w:t>Prieiga internete: http://www.tpdris.lt/web/guest/moletu-raj./-/asset_publisher/86Xu6JaXpEER/content/moletu-raj-detalieji-planai?redirect=http%3A%2F%2F10.10.52.52%2Fweb%2Fguest%2Fmoletu-raj.%3Fp_p_id%3D101_INSTANCE_86Xu6JaXpEER%26p_p_lifecycle%3D0%26p_p_state%3Dnormal%26p_p_mode%3Dview%26p_p_col_id%3Dcolumn-2%26p_p_col_count%3D1 (žiūrėta 2019-10-08)</w:t>
      </w:r>
      <w:r>
        <w:t>)</w:t>
      </w:r>
      <w:r w:rsidRPr="00CC0F20">
        <w:t>, 2018 m. spalio 10 d. statybą leidžiantis dokumentas buvo išduotas.</w:t>
      </w:r>
    </w:p>
  </w:footnote>
  <w:footnote w:id="14">
    <w:p w14:paraId="7F905C38" w14:textId="12919D55" w:rsidR="000C7AFE" w:rsidRPr="00CC0F20" w:rsidRDefault="000C7AFE" w:rsidP="00CC0F20">
      <w:pPr>
        <w:jc w:val="both"/>
        <w:rPr>
          <w:sz w:val="20"/>
          <w:szCs w:val="20"/>
        </w:rPr>
      </w:pPr>
      <w:r w:rsidRPr="00CC0F20">
        <w:rPr>
          <w:rStyle w:val="FootnoteReference"/>
          <w:sz w:val="20"/>
          <w:szCs w:val="20"/>
        </w:rPr>
        <w:footnoteRef/>
      </w:r>
      <w:r w:rsidRPr="00CC0F20">
        <w:rPr>
          <w:sz w:val="20"/>
          <w:szCs w:val="20"/>
        </w:rPr>
        <w:t xml:space="preserve"> </w:t>
      </w:r>
      <w:r w:rsidRPr="00CC0F20">
        <w:rPr>
          <w:sz w:val="20"/>
          <w:szCs w:val="20"/>
          <w:lang w:eastAsia="lt-LT"/>
        </w:rPr>
        <w:t xml:space="preserve">Aukštaitijos nacionalinio parko apsaugos reglamentas, </w:t>
      </w:r>
      <w:r w:rsidRPr="00CC0F20">
        <w:rPr>
          <w:sz w:val="20"/>
          <w:szCs w:val="20"/>
        </w:rPr>
        <w:t xml:space="preserve">Kauno marių regioninio parko apsaugos reglamentas, </w:t>
      </w:r>
      <w:r w:rsidRPr="00CC0F20">
        <w:rPr>
          <w:sz w:val="20"/>
          <w:szCs w:val="20"/>
          <w:lang w:eastAsia="lt-LT"/>
        </w:rPr>
        <w:t xml:space="preserve">Labanoro regioninio parko apsaugos reglamentas, </w:t>
      </w:r>
      <w:r w:rsidRPr="00CC0F20">
        <w:rPr>
          <w:sz w:val="20"/>
          <w:szCs w:val="20"/>
        </w:rPr>
        <w:t>Nemuno kilpų regioninio parko apsaugos reglamentas, Neries regioninio parko apsaugos reglamentas, Pajūrio regioninio parko apsaugos reglamentas.</w:t>
      </w:r>
    </w:p>
    <w:p w14:paraId="377EDB4C" w14:textId="297CFDE2" w:rsidR="000C7AFE" w:rsidRPr="00CC0F20" w:rsidRDefault="000C7AFE">
      <w:pPr>
        <w:pStyle w:val="FootnoteText"/>
      </w:pPr>
    </w:p>
  </w:footnote>
  <w:footnote w:id="15">
    <w:p w14:paraId="2AFE6E60" w14:textId="66F99EC6" w:rsidR="000C7AFE" w:rsidRPr="00CC0F20" w:rsidRDefault="000C7AFE" w:rsidP="00A826DA">
      <w:pPr>
        <w:pStyle w:val="FootnoteText"/>
        <w:jc w:val="both"/>
      </w:pPr>
      <w:r w:rsidRPr="00CC0F20">
        <w:rPr>
          <w:rStyle w:val="FootnoteReference"/>
        </w:rPr>
        <w:footnoteRef/>
      </w:r>
      <w:r w:rsidRPr="00CC0F20">
        <w:t xml:space="preserve"> </w:t>
      </w:r>
      <w:r w:rsidRPr="00CC0F20">
        <w:t>Pažymėtina, kad teisės aktuose nenumatyta galimybė Valstybei saugomų teritorijų tarnybai dalyvauti statybą leidžiančių dokumentų išdavimo procese.</w:t>
      </w:r>
    </w:p>
  </w:footnote>
  <w:footnote w:id="16">
    <w:p w14:paraId="2E0CC9CE" w14:textId="79E1BDA9" w:rsidR="000C7AFE" w:rsidRPr="00CC0F20" w:rsidRDefault="000C7AFE" w:rsidP="00A826DA">
      <w:pPr>
        <w:pStyle w:val="FootnoteText"/>
        <w:jc w:val="both"/>
      </w:pPr>
      <w:r w:rsidRPr="00CC0F20">
        <w:rPr>
          <w:rStyle w:val="FootnoteReference"/>
        </w:rPr>
        <w:footnoteRef/>
      </w:r>
      <w:r w:rsidRPr="00CC0F20">
        <w:t xml:space="preserve"> </w:t>
      </w:r>
      <w:r w:rsidRPr="00CC0F20">
        <w:t>Atkreiptinas dėmesys, kad korupcijos rizikos analizės atlikimo metu past</w:t>
      </w:r>
      <w:r>
        <w:t>e</w:t>
      </w:r>
      <w:r w:rsidRPr="00CC0F20">
        <w:t xml:space="preserve">bėta tendencija, jog, kai sklype jau yra gyvenamosios paskirtis pastatas, reikalavimas – sodyboje gali būti tik vienas gyvenamosios paskirties pastatas (namas) – apeinamas keičiant jau esamų gyvenamųjų pastatų paskirtį į ūkio paskirties ir statant naujus gyvenamuosius pastatus. Tokie atvejai nustatyti išduodant šiuos statybą leidžiančius dokumentus: 2016-05-12 Nr. </w:t>
      </w:r>
      <w:r w:rsidRPr="00CC0F20">
        <w:rPr>
          <w:color w:val="111111"/>
        </w:rPr>
        <w:t>LNS-24-160512-00178, 2017-01-27 Nr. LSNS-24-170127-00069.</w:t>
      </w:r>
    </w:p>
  </w:footnote>
  <w:footnote w:id="17">
    <w:p w14:paraId="0B0B9EF7" w14:textId="7CD2D195" w:rsidR="000C7AFE" w:rsidRPr="00CC0F20" w:rsidRDefault="000C7AFE" w:rsidP="00A826DA">
      <w:pPr>
        <w:pStyle w:val="FootnoteText"/>
        <w:jc w:val="both"/>
      </w:pPr>
      <w:r w:rsidRPr="00CC0F20">
        <w:rPr>
          <w:rStyle w:val="FootnoteReference"/>
        </w:rPr>
        <w:footnoteRef/>
      </w:r>
      <w:r w:rsidRPr="00CC0F20">
        <w:t xml:space="preserve"> </w:t>
      </w:r>
      <w:r w:rsidRPr="00CC0F20">
        <w:t xml:space="preserve">2019 m. sausio 1 d. įsigaliojus 2017 m. lapkričio 21 d. </w:t>
      </w:r>
      <w:r w:rsidRPr="00CC0F20">
        <w:rPr>
          <w:bCs/>
        </w:rPr>
        <w:t>Lietuvos Respublikos a</w:t>
      </w:r>
      <w:r w:rsidRPr="00CC0F20">
        <w:t>plinkos apsaugos valstybinės kontrolės įstatymo Nr. IX-1005</w:t>
      </w:r>
      <w:r w:rsidRPr="00CC0F20">
        <w:rPr>
          <w:caps/>
        </w:rPr>
        <w:t xml:space="preserve"> 3, 6, 11, 27, 35, 3</w:t>
      </w:r>
      <w:r w:rsidRPr="00CC0F20">
        <w:t>7, 48 straipsnių pakeitimo ir 30 straipsnio pripažinimo netekusiu galios įstatymo Nr. XIII-772 nuostatoms, „</w:t>
      </w:r>
      <w:r w:rsidRPr="00CC0F20">
        <w:rPr>
          <w:i/>
          <w:color w:val="000000"/>
          <w:shd w:val="clear" w:color="auto" w:fill="FFFFFF"/>
        </w:rPr>
        <w:t>Aplinkos apsaugos valstybinę kontrolę Lietuvos Respublikoje vykdo biudžetinė įstaiga Aplinkos apsaugos departamentas</w:t>
      </w:r>
      <w:r w:rsidRPr="00CC0F20">
        <w:rPr>
          <w:color w:val="000000"/>
          <w:shd w:val="clear" w:color="auto" w:fill="FFFFFF"/>
        </w:rPr>
        <w:t>.“</w:t>
      </w:r>
    </w:p>
  </w:footnote>
  <w:footnote w:id="18">
    <w:p w14:paraId="708CBF74" w14:textId="1040698A" w:rsidR="000C7AFE" w:rsidRPr="00CC0F20" w:rsidRDefault="000C7AFE" w:rsidP="00A826DA">
      <w:pPr>
        <w:pStyle w:val="FootnoteText"/>
        <w:jc w:val="both"/>
      </w:pPr>
      <w:r w:rsidRPr="00CC0F20">
        <w:rPr>
          <w:rStyle w:val="FootnoteReference"/>
        </w:rPr>
        <w:footnoteRef/>
      </w:r>
      <w:r w:rsidRPr="00CC0F20">
        <w:t xml:space="preserve"> </w:t>
      </w:r>
      <w:r w:rsidRPr="00CC0F20">
        <w:t xml:space="preserve">Pažymėtina, kad Lietuvos Respublikos administracinių nusižengimo kodekso 589 straipsnio 80 punktu, savivaldybių administracijų darbuotojai įgalioti atlikti </w:t>
      </w:r>
      <w:bookmarkStart w:id="12" w:name="part_3cd4886c13014cbdabc028ce8feceaa7"/>
      <w:bookmarkEnd w:id="12"/>
      <w:r w:rsidRPr="00CC0F20">
        <w:t>a</w:t>
      </w:r>
      <w:r w:rsidRPr="00CC0F20">
        <w:rPr>
          <w:rFonts w:eastAsia="Times New Roman"/>
          <w:color w:val="000000"/>
          <w:lang w:eastAsia="lt-LT"/>
        </w:rPr>
        <w:t xml:space="preserve">dministracinių nusižengimų teiseną, atlikti administracinių nusižengimų tyrimą ir surašyti administracinių nusižengimų protokolus dėl 350 </w:t>
      </w:r>
      <w:r w:rsidRPr="00CC0F20">
        <w:rPr>
          <w:color w:val="000000"/>
        </w:rPr>
        <w:t>straipsnyje „</w:t>
      </w:r>
      <w:r w:rsidRPr="00CC0F20">
        <w:rPr>
          <w:bCs/>
          <w:color w:val="000000"/>
        </w:rPr>
        <w:t>Statinio statyba pažeidžiant statinio projekto sprendinius ar teisės aktų reikalavimus</w:t>
      </w:r>
      <w:r w:rsidRPr="00CC0F20">
        <w:rPr>
          <w:color w:val="000000"/>
        </w:rPr>
        <w:t xml:space="preserve">“, </w:t>
      </w:r>
      <w:r w:rsidRPr="00CC0F20">
        <w:rPr>
          <w:rFonts w:eastAsia="Times New Roman"/>
          <w:bCs/>
          <w:lang w:eastAsia="lt-LT"/>
        </w:rPr>
        <w:t xml:space="preserve">359 straipsnyje „Statinio (jo patalpų) naudojimas pažeidžiant nustatytus reikalavimus ir (ar) naudojimas ne pagal paskirtį“ ir kt. </w:t>
      </w:r>
      <w:r w:rsidRPr="00CC0F20">
        <w:rPr>
          <w:color w:val="000000"/>
        </w:rPr>
        <w:t>numatytų administracinių nusižengimų.</w:t>
      </w:r>
    </w:p>
  </w:footnote>
  <w:footnote w:id="19">
    <w:p w14:paraId="0CAC985D" w14:textId="36C2C4B2" w:rsidR="000C7AFE" w:rsidRDefault="000C7AFE" w:rsidP="00510859">
      <w:pPr>
        <w:pStyle w:val="FootnoteText"/>
        <w:jc w:val="both"/>
      </w:pPr>
      <w:r>
        <w:rPr>
          <w:rStyle w:val="FootnoteReference"/>
        </w:rPr>
        <w:footnoteRef/>
      </w:r>
      <w:r>
        <w:t xml:space="preserve"> </w:t>
      </w:r>
      <w:r>
        <w:t xml:space="preserve">Pažymėtina, kad </w:t>
      </w:r>
      <w:r w:rsidRPr="00DB3844">
        <w:t>Pavilnių ir Verkių regioninių parkų direkcij</w:t>
      </w:r>
      <w:r>
        <w:t xml:space="preserve">a, dėl to, kad jos </w:t>
      </w:r>
      <w:r w:rsidRPr="00DB3844">
        <w:t>savininkė yra Vilniaus miesto savivaldybė</w:t>
      </w:r>
      <w:r>
        <w:t>, nepatenka į potencialias Valstybinės saugomų teritorijų tarnybos kontrolės ir praktikos formavimo sistemas.</w:t>
      </w:r>
    </w:p>
  </w:footnote>
  <w:footnote w:id="20">
    <w:p w14:paraId="2CF33933" w14:textId="77777777" w:rsidR="000C7AFE" w:rsidRPr="00CC0F20" w:rsidRDefault="000C7AFE" w:rsidP="00A826DA">
      <w:pPr>
        <w:pStyle w:val="FootnoteText"/>
      </w:pPr>
      <w:r w:rsidRPr="00CC0F20">
        <w:rPr>
          <w:rStyle w:val="FootnoteReference"/>
        </w:rPr>
        <w:footnoteRef/>
      </w:r>
      <w:r w:rsidRPr="00CC0F20">
        <w:t xml:space="preserve"> </w:t>
      </w:r>
      <w:r w:rsidRPr="00CC0F20">
        <w:t xml:space="preserve">Prieiga internete: </w:t>
      </w:r>
      <w:hyperlink r:id="rId2" w:history="1">
        <w:r w:rsidRPr="00CC0F20">
          <w:rPr>
            <w:rStyle w:val="Hyperlink"/>
          </w:rPr>
          <w:t>https://www.tv3.lt/naujiena/pramogos/1006011/ant-draguno-namo-mislinga-zinute-iskviesta-policija?=susijeStr&amp;utm_medium=susijePramogos&amp;utm_campaign=naujiena</w:t>
        </w:r>
      </w:hyperlink>
      <w:r w:rsidRPr="00CC0F20">
        <w:t xml:space="preserve"> (žiūrėta 2019-12-04).</w:t>
      </w:r>
    </w:p>
  </w:footnote>
  <w:footnote w:id="21">
    <w:p w14:paraId="28C0FD52" w14:textId="77777777" w:rsidR="001A76A4" w:rsidRDefault="001A76A4" w:rsidP="001A76A4">
      <w:pPr>
        <w:pStyle w:val="FootnoteText"/>
        <w:jc w:val="both"/>
      </w:pPr>
      <w:r>
        <w:rPr>
          <w:rStyle w:val="FootnoteReference"/>
        </w:rPr>
        <w:footnoteRef/>
      </w:r>
      <w:r>
        <w:rPr>
          <w:bCs/>
        </w:rPr>
        <w:t xml:space="preserve"> </w:t>
      </w:r>
      <w:r>
        <w:rPr>
          <w:bCs/>
        </w:rPr>
        <w:t>Informaciją apie išvadoje dėl korupcijos rizikos analizės nurodytų pasiūlymų vykdymą ar numatomą įgyvendinimą prašome pateikti STT ne vėliau kaip per 3 mėnesius nuo išvados dėl korupcijos rizikos analizės gavimo dienos.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1830666"/>
      <w:docPartObj>
        <w:docPartGallery w:val="Page Numbers (Top of Page)"/>
        <w:docPartUnique/>
      </w:docPartObj>
    </w:sdtPr>
    <w:sdtEndPr/>
    <w:sdtContent>
      <w:p w14:paraId="1207BC8F" w14:textId="7181E3B3" w:rsidR="000C7AFE" w:rsidRDefault="000C7AFE">
        <w:pPr>
          <w:pStyle w:val="Header"/>
          <w:jc w:val="center"/>
        </w:pPr>
        <w:r>
          <w:rPr>
            <w:noProof/>
          </w:rPr>
          <w:fldChar w:fldCharType="begin"/>
        </w:r>
        <w:r>
          <w:rPr>
            <w:noProof/>
          </w:rPr>
          <w:instrText>PAGE   \* MERGEFORMAT</w:instrText>
        </w:r>
        <w:r>
          <w:rPr>
            <w:noProof/>
          </w:rPr>
          <w:fldChar w:fldCharType="separate"/>
        </w:r>
        <w:r w:rsidR="001A76A4">
          <w:rPr>
            <w:noProof/>
          </w:rPr>
          <w:t>2</w:t>
        </w:r>
        <w:r>
          <w:rPr>
            <w:noProof/>
          </w:rPr>
          <w:fldChar w:fldCharType="end"/>
        </w:r>
      </w:p>
    </w:sdtContent>
  </w:sdt>
  <w:p w14:paraId="4DD9682E" w14:textId="77777777" w:rsidR="000C7AFE" w:rsidRDefault="000C7A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F73AB"/>
    <w:multiLevelType w:val="hybridMultilevel"/>
    <w:tmpl w:val="60702D7E"/>
    <w:lvl w:ilvl="0" w:tplc="CE5E72E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nsid w:val="05F24724"/>
    <w:multiLevelType w:val="multilevel"/>
    <w:tmpl w:val="E550D7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0F5369"/>
    <w:multiLevelType w:val="hybridMultilevel"/>
    <w:tmpl w:val="4614F29C"/>
    <w:lvl w:ilvl="0" w:tplc="BF4423CA">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0B67181A"/>
    <w:multiLevelType w:val="hybridMultilevel"/>
    <w:tmpl w:val="44CE18B2"/>
    <w:lvl w:ilvl="0" w:tplc="63A2B29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nsid w:val="172D41E8"/>
    <w:multiLevelType w:val="multilevel"/>
    <w:tmpl w:val="22324C8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EB4C19"/>
    <w:multiLevelType w:val="hybridMultilevel"/>
    <w:tmpl w:val="CF3A675A"/>
    <w:lvl w:ilvl="0" w:tplc="4BA2087C">
      <w:start w:val="1"/>
      <w:numFmt w:val="decimal"/>
      <w:lvlText w:val="%1."/>
      <w:lvlJc w:val="left"/>
      <w:pPr>
        <w:ind w:left="1931" w:hanging="360"/>
      </w:pPr>
      <w:rPr>
        <w:rFonts w:hint="default"/>
      </w:rPr>
    </w:lvl>
    <w:lvl w:ilvl="1" w:tplc="04270019" w:tentative="1">
      <w:start w:val="1"/>
      <w:numFmt w:val="lowerLetter"/>
      <w:lvlText w:val="%2."/>
      <w:lvlJc w:val="left"/>
      <w:pPr>
        <w:ind w:left="2651" w:hanging="360"/>
      </w:pPr>
    </w:lvl>
    <w:lvl w:ilvl="2" w:tplc="0427001B" w:tentative="1">
      <w:start w:val="1"/>
      <w:numFmt w:val="lowerRoman"/>
      <w:lvlText w:val="%3."/>
      <w:lvlJc w:val="right"/>
      <w:pPr>
        <w:ind w:left="3371" w:hanging="180"/>
      </w:pPr>
    </w:lvl>
    <w:lvl w:ilvl="3" w:tplc="0427000F" w:tentative="1">
      <w:start w:val="1"/>
      <w:numFmt w:val="decimal"/>
      <w:lvlText w:val="%4."/>
      <w:lvlJc w:val="left"/>
      <w:pPr>
        <w:ind w:left="4091" w:hanging="360"/>
      </w:pPr>
    </w:lvl>
    <w:lvl w:ilvl="4" w:tplc="04270019" w:tentative="1">
      <w:start w:val="1"/>
      <w:numFmt w:val="lowerLetter"/>
      <w:lvlText w:val="%5."/>
      <w:lvlJc w:val="left"/>
      <w:pPr>
        <w:ind w:left="4811" w:hanging="360"/>
      </w:pPr>
    </w:lvl>
    <w:lvl w:ilvl="5" w:tplc="0427001B" w:tentative="1">
      <w:start w:val="1"/>
      <w:numFmt w:val="lowerRoman"/>
      <w:lvlText w:val="%6."/>
      <w:lvlJc w:val="right"/>
      <w:pPr>
        <w:ind w:left="5531" w:hanging="180"/>
      </w:pPr>
    </w:lvl>
    <w:lvl w:ilvl="6" w:tplc="0427000F" w:tentative="1">
      <w:start w:val="1"/>
      <w:numFmt w:val="decimal"/>
      <w:lvlText w:val="%7."/>
      <w:lvlJc w:val="left"/>
      <w:pPr>
        <w:ind w:left="6251" w:hanging="360"/>
      </w:pPr>
    </w:lvl>
    <w:lvl w:ilvl="7" w:tplc="04270019" w:tentative="1">
      <w:start w:val="1"/>
      <w:numFmt w:val="lowerLetter"/>
      <w:lvlText w:val="%8."/>
      <w:lvlJc w:val="left"/>
      <w:pPr>
        <w:ind w:left="6971" w:hanging="360"/>
      </w:pPr>
    </w:lvl>
    <w:lvl w:ilvl="8" w:tplc="0427001B" w:tentative="1">
      <w:start w:val="1"/>
      <w:numFmt w:val="lowerRoman"/>
      <w:lvlText w:val="%9."/>
      <w:lvlJc w:val="right"/>
      <w:pPr>
        <w:ind w:left="7691" w:hanging="180"/>
      </w:pPr>
    </w:lvl>
  </w:abstractNum>
  <w:abstractNum w:abstractNumId="6">
    <w:nsid w:val="29A977A0"/>
    <w:multiLevelType w:val="hybridMultilevel"/>
    <w:tmpl w:val="15664B34"/>
    <w:lvl w:ilvl="0" w:tplc="CF7C7E22">
      <w:start w:val="1"/>
      <w:numFmt w:val="decimal"/>
      <w:lvlText w:val="%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7">
    <w:nsid w:val="2D112D5B"/>
    <w:multiLevelType w:val="multilevel"/>
    <w:tmpl w:val="7DC69C00"/>
    <w:lvl w:ilvl="0">
      <w:start w:val="1"/>
      <w:numFmt w:val="decimal"/>
      <w:lvlText w:val="4.1.%1."/>
      <w:lvlJc w:val="left"/>
      <w:pPr>
        <w:ind w:left="0" w:firstLine="0"/>
      </w:pPr>
      <w:rPr>
        <w:rFonts w:hint="default"/>
      </w:rPr>
    </w:lvl>
    <w:lvl w:ilvl="1">
      <w:start w:val="1"/>
      <w:numFmt w:val="lowerLetter"/>
      <w:lvlText w:val="%2."/>
      <w:lvlJc w:val="left"/>
      <w:pPr>
        <w:ind w:left="567" w:firstLine="0"/>
      </w:pPr>
      <w:rPr>
        <w:rFonts w:hint="default"/>
      </w:rPr>
    </w:lvl>
    <w:lvl w:ilvl="2">
      <w:start w:val="1"/>
      <w:numFmt w:val="lowerRoman"/>
      <w:lvlText w:val="%3."/>
      <w:lvlJc w:val="right"/>
      <w:pPr>
        <w:ind w:left="1134" w:firstLine="0"/>
      </w:pPr>
      <w:rPr>
        <w:rFonts w:hint="default"/>
      </w:rPr>
    </w:lvl>
    <w:lvl w:ilvl="3">
      <w:start w:val="1"/>
      <w:numFmt w:val="decimal"/>
      <w:lvlText w:val="%4."/>
      <w:lvlJc w:val="left"/>
      <w:pPr>
        <w:ind w:left="1701" w:firstLine="0"/>
      </w:pPr>
      <w:rPr>
        <w:rFonts w:hint="default"/>
      </w:rPr>
    </w:lvl>
    <w:lvl w:ilvl="4">
      <w:start w:val="1"/>
      <w:numFmt w:val="lowerLetter"/>
      <w:lvlText w:val="%5."/>
      <w:lvlJc w:val="left"/>
      <w:pPr>
        <w:ind w:left="2268" w:firstLine="0"/>
      </w:pPr>
      <w:rPr>
        <w:rFonts w:hint="default"/>
      </w:rPr>
    </w:lvl>
    <w:lvl w:ilvl="5">
      <w:start w:val="1"/>
      <w:numFmt w:val="lowerRoman"/>
      <w:lvlText w:val="%6."/>
      <w:lvlJc w:val="right"/>
      <w:pPr>
        <w:ind w:left="2835" w:firstLine="0"/>
      </w:pPr>
      <w:rPr>
        <w:rFonts w:hint="default"/>
      </w:rPr>
    </w:lvl>
    <w:lvl w:ilvl="6">
      <w:start w:val="1"/>
      <w:numFmt w:val="decimal"/>
      <w:lvlText w:val="%7."/>
      <w:lvlJc w:val="left"/>
      <w:pPr>
        <w:ind w:left="3402" w:firstLine="0"/>
      </w:pPr>
      <w:rPr>
        <w:rFonts w:hint="default"/>
      </w:rPr>
    </w:lvl>
    <w:lvl w:ilvl="7">
      <w:start w:val="1"/>
      <w:numFmt w:val="lowerLetter"/>
      <w:lvlText w:val="%8."/>
      <w:lvlJc w:val="left"/>
      <w:pPr>
        <w:ind w:left="3969" w:firstLine="0"/>
      </w:pPr>
      <w:rPr>
        <w:rFonts w:hint="default"/>
      </w:rPr>
    </w:lvl>
    <w:lvl w:ilvl="8">
      <w:start w:val="1"/>
      <w:numFmt w:val="lowerRoman"/>
      <w:lvlText w:val="%9."/>
      <w:lvlJc w:val="right"/>
      <w:pPr>
        <w:ind w:left="4536" w:firstLine="0"/>
      </w:pPr>
      <w:rPr>
        <w:rFonts w:hint="default"/>
      </w:rPr>
    </w:lvl>
  </w:abstractNum>
  <w:abstractNum w:abstractNumId="8">
    <w:nsid w:val="39BF1540"/>
    <w:multiLevelType w:val="hybridMultilevel"/>
    <w:tmpl w:val="FD9E412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3A7564A0"/>
    <w:multiLevelType w:val="hybridMultilevel"/>
    <w:tmpl w:val="44B0A1AC"/>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0">
    <w:nsid w:val="3C7D4353"/>
    <w:multiLevelType w:val="multilevel"/>
    <w:tmpl w:val="18C6B0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27D6E7D"/>
    <w:multiLevelType w:val="multilevel"/>
    <w:tmpl w:val="2190F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C5F1434"/>
    <w:multiLevelType w:val="hybridMultilevel"/>
    <w:tmpl w:val="1E8C26B4"/>
    <w:lvl w:ilvl="0" w:tplc="E3FA6D1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3">
    <w:nsid w:val="4E670B89"/>
    <w:multiLevelType w:val="hybridMultilevel"/>
    <w:tmpl w:val="7E5024D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502D102C"/>
    <w:multiLevelType w:val="hybridMultilevel"/>
    <w:tmpl w:val="6E60C4B0"/>
    <w:lvl w:ilvl="0" w:tplc="6ED0901E">
      <w:start w:val="1"/>
      <w:numFmt w:val="decimal"/>
      <w:lvlText w:val="%1."/>
      <w:lvlJc w:val="left"/>
      <w:pPr>
        <w:ind w:left="1931" w:hanging="360"/>
      </w:pPr>
      <w:rPr>
        <w:rFonts w:hint="default"/>
      </w:rPr>
    </w:lvl>
    <w:lvl w:ilvl="1" w:tplc="04270019" w:tentative="1">
      <w:start w:val="1"/>
      <w:numFmt w:val="lowerLetter"/>
      <w:lvlText w:val="%2."/>
      <w:lvlJc w:val="left"/>
      <w:pPr>
        <w:ind w:left="2651" w:hanging="360"/>
      </w:pPr>
    </w:lvl>
    <w:lvl w:ilvl="2" w:tplc="0427001B" w:tentative="1">
      <w:start w:val="1"/>
      <w:numFmt w:val="lowerRoman"/>
      <w:lvlText w:val="%3."/>
      <w:lvlJc w:val="right"/>
      <w:pPr>
        <w:ind w:left="3371" w:hanging="180"/>
      </w:pPr>
    </w:lvl>
    <w:lvl w:ilvl="3" w:tplc="0427000F" w:tentative="1">
      <w:start w:val="1"/>
      <w:numFmt w:val="decimal"/>
      <w:lvlText w:val="%4."/>
      <w:lvlJc w:val="left"/>
      <w:pPr>
        <w:ind w:left="4091" w:hanging="360"/>
      </w:pPr>
    </w:lvl>
    <w:lvl w:ilvl="4" w:tplc="04270019" w:tentative="1">
      <w:start w:val="1"/>
      <w:numFmt w:val="lowerLetter"/>
      <w:lvlText w:val="%5."/>
      <w:lvlJc w:val="left"/>
      <w:pPr>
        <w:ind w:left="4811" w:hanging="360"/>
      </w:pPr>
    </w:lvl>
    <w:lvl w:ilvl="5" w:tplc="0427001B" w:tentative="1">
      <w:start w:val="1"/>
      <w:numFmt w:val="lowerRoman"/>
      <w:lvlText w:val="%6."/>
      <w:lvlJc w:val="right"/>
      <w:pPr>
        <w:ind w:left="5531" w:hanging="180"/>
      </w:pPr>
    </w:lvl>
    <w:lvl w:ilvl="6" w:tplc="0427000F" w:tentative="1">
      <w:start w:val="1"/>
      <w:numFmt w:val="decimal"/>
      <w:lvlText w:val="%7."/>
      <w:lvlJc w:val="left"/>
      <w:pPr>
        <w:ind w:left="6251" w:hanging="360"/>
      </w:pPr>
    </w:lvl>
    <w:lvl w:ilvl="7" w:tplc="04270019" w:tentative="1">
      <w:start w:val="1"/>
      <w:numFmt w:val="lowerLetter"/>
      <w:lvlText w:val="%8."/>
      <w:lvlJc w:val="left"/>
      <w:pPr>
        <w:ind w:left="6971" w:hanging="360"/>
      </w:pPr>
    </w:lvl>
    <w:lvl w:ilvl="8" w:tplc="0427001B" w:tentative="1">
      <w:start w:val="1"/>
      <w:numFmt w:val="lowerRoman"/>
      <w:lvlText w:val="%9."/>
      <w:lvlJc w:val="right"/>
      <w:pPr>
        <w:ind w:left="7691" w:hanging="180"/>
      </w:pPr>
    </w:lvl>
  </w:abstractNum>
  <w:abstractNum w:abstractNumId="15">
    <w:nsid w:val="5C446C1E"/>
    <w:multiLevelType w:val="hybridMultilevel"/>
    <w:tmpl w:val="44B0A1AC"/>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6">
    <w:nsid w:val="60C064AB"/>
    <w:multiLevelType w:val="hybridMultilevel"/>
    <w:tmpl w:val="FAB6A668"/>
    <w:lvl w:ilvl="0" w:tplc="BF5EFB4A">
      <w:numFmt w:val="bullet"/>
      <w:lvlText w:val=""/>
      <w:lvlJc w:val="left"/>
      <w:pPr>
        <w:ind w:left="1211" w:hanging="360"/>
      </w:pPr>
      <w:rPr>
        <w:rFonts w:ascii="Symbol" w:eastAsiaTheme="minorHAnsi" w:hAnsi="Symbol"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7">
    <w:nsid w:val="6E3079E4"/>
    <w:multiLevelType w:val="hybridMultilevel"/>
    <w:tmpl w:val="44B0A1AC"/>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8">
    <w:nsid w:val="704B2ADB"/>
    <w:multiLevelType w:val="multilevel"/>
    <w:tmpl w:val="92DE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5B2F42"/>
    <w:multiLevelType w:val="hybridMultilevel"/>
    <w:tmpl w:val="6E60C4B0"/>
    <w:lvl w:ilvl="0" w:tplc="6ED0901E">
      <w:start w:val="1"/>
      <w:numFmt w:val="decimal"/>
      <w:lvlText w:val="%1."/>
      <w:lvlJc w:val="left"/>
      <w:pPr>
        <w:ind w:left="1931" w:hanging="360"/>
      </w:pPr>
      <w:rPr>
        <w:rFonts w:hint="default"/>
      </w:rPr>
    </w:lvl>
    <w:lvl w:ilvl="1" w:tplc="04270019" w:tentative="1">
      <w:start w:val="1"/>
      <w:numFmt w:val="lowerLetter"/>
      <w:lvlText w:val="%2."/>
      <w:lvlJc w:val="left"/>
      <w:pPr>
        <w:ind w:left="2651" w:hanging="360"/>
      </w:pPr>
    </w:lvl>
    <w:lvl w:ilvl="2" w:tplc="0427001B" w:tentative="1">
      <w:start w:val="1"/>
      <w:numFmt w:val="lowerRoman"/>
      <w:lvlText w:val="%3."/>
      <w:lvlJc w:val="right"/>
      <w:pPr>
        <w:ind w:left="3371" w:hanging="180"/>
      </w:pPr>
    </w:lvl>
    <w:lvl w:ilvl="3" w:tplc="0427000F" w:tentative="1">
      <w:start w:val="1"/>
      <w:numFmt w:val="decimal"/>
      <w:lvlText w:val="%4."/>
      <w:lvlJc w:val="left"/>
      <w:pPr>
        <w:ind w:left="4091" w:hanging="360"/>
      </w:pPr>
    </w:lvl>
    <w:lvl w:ilvl="4" w:tplc="04270019" w:tentative="1">
      <w:start w:val="1"/>
      <w:numFmt w:val="lowerLetter"/>
      <w:lvlText w:val="%5."/>
      <w:lvlJc w:val="left"/>
      <w:pPr>
        <w:ind w:left="4811" w:hanging="360"/>
      </w:pPr>
    </w:lvl>
    <w:lvl w:ilvl="5" w:tplc="0427001B" w:tentative="1">
      <w:start w:val="1"/>
      <w:numFmt w:val="lowerRoman"/>
      <w:lvlText w:val="%6."/>
      <w:lvlJc w:val="right"/>
      <w:pPr>
        <w:ind w:left="5531" w:hanging="180"/>
      </w:pPr>
    </w:lvl>
    <w:lvl w:ilvl="6" w:tplc="0427000F" w:tentative="1">
      <w:start w:val="1"/>
      <w:numFmt w:val="decimal"/>
      <w:lvlText w:val="%7."/>
      <w:lvlJc w:val="left"/>
      <w:pPr>
        <w:ind w:left="6251" w:hanging="360"/>
      </w:pPr>
    </w:lvl>
    <w:lvl w:ilvl="7" w:tplc="04270019" w:tentative="1">
      <w:start w:val="1"/>
      <w:numFmt w:val="lowerLetter"/>
      <w:lvlText w:val="%8."/>
      <w:lvlJc w:val="left"/>
      <w:pPr>
        <w:ind w:left="6971" w:hanging="360"/>
      </w:pPr>
    </w:lvl>
    <w:lvl w:ilvl="8" w:tplc="0427001B" w:tentative="1">
      <w:start w:val="1"/>
      <w:numFmt w:val="lowerRoman"/>
      <w:lvlText w:val="%9."/>
      <w:lvlJc w:val="right"/>
      <w:pPr>
        <w:ind w:left="7691" w:hanging="180"/>
      </w:pPr>
    </w:lvl>
  </w:abstractNum>
  <w:abstractNum w:abstractNumId="20">
    <w:nsid w:val="789714C7"/>
    <w:multiLevelType w:val="multilevel"/>
    <w:tmpl w:val="CF40458A"/>
    <w:lvl w:ilvl="0">
      <w:start w:val="1"/>
      <w:numFmt w:val="decimal"/>
      <w:pStyle w:val="Antrat11"/>
      <w:lvlText w:val="%1."/>
      <w:lvlJc w:val="left"/>
      <w:pPr>
        <w:ind w:left="360" w:hanging="360"/>
      </w:pPr>
      <w:rPr>
        <w:rFonts w:hint="default"/>
        <w:u w:val="none"/>
      </w:rPr>
    </w:lvl>
    <w:lvl w:ilvl="1">
      <w:start w:val="1"/>
      <w:numFmt w:val="decimal"/>
      <w:lvlText w:val="%1.%2."/>
      <w:lvlJc w:val="left"/>
      <w:pPr>
        <w:ind w:left="928" w:hanging="360"/>
      </w:pPr>
      <w:rPr>
        <w:rFonts w:hint="default"/>
        <w:b w:val="0"/>
        <w:u w:val="none"/>
      </w:rPr>
    </w:lvl>
    <w:lvl w:ilvl="2">
      <w:start w:val="1"/>
      <w:numFmt w:val="decimal"/>
      <w:lvlText w:val="%1.%2.%3."/>
      <w:lvlJc w:val="left"/>
      <w:pPr>
        <w:ind w:left="720" w:hanging="720"/>
      </w:pPr>
      <w:rPr>
        <w:rFonts w:hint="default"/>
        <w:u w:val="none"/>
      </w:rPr>
    </w:lvl>
    <w:lvl w:ilvl="3">
      <w:start w:val="1"/>
      <w:numFmt w:val="bullet"/>
      <w:lvlText w:val=""/>
      <w:lvlJc w:val="left"/>
      <w:pPr>
        <w:ind w:left="720" w:hanging="720"/>
      </w:pPr>
      <w:rPr>
        <w:rFonts w:ascii="Wingdings" w:hAnsi="Wingding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1">
    <w:nsid w:val="7E066D4B"/>
    <w:multiLevelType w:val="hybridMultilevel"/>
    <w:tmpl w:val="1D78093E"/>
    <w:lvl w:ilvl="0" w:tplc="8A4AB318">
      <w:start w:val="4"/>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abstractNumId w:val="4"/>
  </w:num>
  <w:num w:numId="2">
    <w:abstractNumId w:val="20"/>
  </w:num>
  <w:num w:numId="3">
    <w:abstractNumId w:val="16"/>
  </w:num>
  <w:num w:numId="4">
    <w:abstractNumId w:val="0"/>
  </w:num>
  <w:num w:numId="5">
    <w:abstractNumId w:val="7"/>
  </w:num>
  <w:num w:numId="6">
    <w:abstractNumId w:val="2"/>
  </w:num>
  <w:num w:numId="7">
    <w:abstractNumId w:val="13"/>
  </w:num>
  <w:num w:numId="8">
    <w:abstractNumId w:val="9"/>
  </w:num>
  <w:num w:numId="9">
    <w:abstractNumId w:val="6"/>
  </w:num>
  <w:num w:numId="10">
    <w:abstractNumId w:val="21"/>
  </w:num>
  <w:num w:numId="11">
    <w:abstractNumId w:val="8"/>
  </w:num>
  <w:num w:numId="12">
    <w:abstractNumId w:val="11"/>
  </w:num>
  <w:num w:numId="13">
    <w:abstractNumId w:val="10"/>
  </w:num>
  <w:num w:numId="14">
    <w:abstractNumId w:val="1"/>
  </w:num>
  <w:num w:numId="15">
    <w:abstractNumId w:val="5"/>
  </w:num>
  <w:num w:numId="16">
    <w:abstractNumId w:val="14"/>
  </w:num>
  <w:num w:numId="17">
    <w:abstractNumId w:val="3"/>
  </w:num>
  <w:num w:numId="18">
    <w:abstractNumId w:val="17"/>
  </w:num>
  <w:num w:numId="19">
    <w:abstractNumId w:val="15"/>
  </w:num>
  <w:num w:numId="20">
    <w:abstractNumId w:val="18"/>
  </w:num>
  <w:num w:numId="21">
    <w:abstractNumId w:val="19"/>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1296"/>
  <w:hyphenationZone w:val="396"/>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5FF"/>
    <w:rsid w:val="00000BC0"/>
    <w:rsid w:val="00001AE3"/>
    <w:rsid w:val="00001D53"/>
    <w:rsid w:val="000024A7"/>
    <w:rsid w:val="00002506"/>
    <w:rsid w:val="0000316A"/>
    <w:rsid w:val="00003FBB"/>
    <w:rsid w:val="00005A40"/>
    <w:rsid w:val="00005C9D"/>
    <w:rsid w:val="00005CF9"/>
    <w:rsid w:val="00005DA9"/>
    <w:rsid w:val="0000621A"/>
    <w:rsid w:val="000068F9"/>
    <w:rsid w:val="00006C77"/>
    <w:rsid w:val="00007474"/>
    <w:rsid w:val="000075C8"/>
    <w:rsid w:val="00007784"/>
    <w:rsid w:val="00010195"/>
    <w:rsid w:val="000101FD"/>
    <w:rsid w:val="00010465"/>
    <w:rsid w:val="0001099D"/>
    <w:rsid w:val="00010E96"/>
    <w:rsid w:val="00011392"/>
    <w:rsid w:val="00011A42"/>
    <w:rsid w:val="00011BB9"/>
    <w:rsid w:val="00011C7D"/>
    <w:rsid w:val="00012B50"/>
    <w:rsid w:val="00012D45"/>
    <w:rsid w:val="00012D60"/>
    <w:rsid w:val="00013104"/>
    <w:rsid w:val="0001580C"/>
    <w:rsid w:val="0001609E"/>
    <w:rsid w:val="00016977"/>
    <w:rsid w:val="00016D53"/>
    <w:rsid w:val="00020898"/>
    <w:rsid w:val="00021438"/>
    <w:rsid w:val="0002434E"/>
    <w:rsid w:val="0002475F"/>
    <w:rsid w:val="00025965"/>
    <w:rsid w:val="00025B44"/>
    <w:rsid w:val="00026E0A"/>
    <w:rsid w:val="00027D10"/>
    <w:rsid w:val="00030636"/>
    <w:rsid w:val="000308EC"/>
    <w:rsid w:val="00030CA0"/>
    <w:rsid w:val="00030D8A"/>
    <w:rsid w:val="0003158C"/>
    <w:rsid w:val="000315FE"/>
    <w:rsid w:val="00031EF0"/>
    <w:rsid w:val="00032212"/>
    <w:rsid w:val="000328A4"/>
    <w:rsid w:val="00032914"/>
    <w:rsid w:val="00032CAB"/>
    <w:rsid w:val="00032F41"/>
    <w:rsid w:val="000334AC"/>
    <w:rsid w:val="0003380A"/>
    <w:rsid w:val="00033A4D"/>
    <w:rsid w:val="00033D4F"/>
    <w:rsid w:val="000343E1"/>
    <w:rsid w:val="00034607"/>
    <w:rsid w:val="00034B29"/>
    <w:rsid w:val="00035744"/>
    <w:rsid w:val="00037488"/>
    <w:rsid w:val="00040285"/>
    <w:rsid w:val="000409CD"/>
    <w:rsid w:val="000414E2"/>
    <w:rsid w:val="00042453"/>
    <w:rsid w:val="000435EE"/>
    <w:rsid w:val="0004418A"/>
    <w:rsid w:val="0004419B"/>
    <w:rsid w:val="00044889"/>
    <w:rsid w:val="00044CE1"/>
    <w:rsid w:val="00044ED4"/>
    <w:rsid w:val="000457FF"/>
    <w:rsid w:val="00045812"/>
    <w:rsid w:val="00045BFF"/>
    <w:rsid w:val="000462E5"/>
    <w:rsid w:val="00046A72"/>
    <w:rsid w:val="00050E70"/>
    <w:rsid w:val="0005159D"/>
    <w:rsid w:val="00051CD7"/>
    <w:rsid w:val="00051DC6"/>
    <w:rsid w:val="00051E6D"/>
    <w:rsid w:val="00051E6F"/>
    <w:rsid w:val="00051F3D"/>
    <w:rsid w:val="00052381"/>
    <w:rsid w:val="0005250D"/>
    <w:rsid w:val="000534C5"/>
    <w:rsid w:val="00053521"/>
    <w:rsid w:val="00053804"/>
    <w:rsid w:val="0005418B"/>
    <w:rsid w:val="000553E4"/>
    <w:rsid w:val="000559EF"/>
    <w:rsid w:val="00056082"/>
    <w:rsid w:val="0005696F"/>
    <w:rsid w:val="00056DC5"/>
    <w:rsid w:val="000573D9"/>
    <w:rsid w:val="00060620"/>
    <w:rsid w:val="00061790"/>
    <w:rsid w:val="00061CAB"/>
    <w:rsid w:val="000628EE"/>
    <w:rsid w:val="00062E60"/>
    <w:rsid w:val="00063D40"/>
    <w:rsid w:val="00064BC7"/>
    <w:rsid w:val="00064C62"/>
    <w:rsid w:val="00064CA2"/>
    <w:rsid w:val="00064D20"/>
    <w:rsid w:val="00065214"/>
    <w:rsid w:val="00066CCE"/>
    <w:rsid w:val="000673C4"/>
    <w:rsid w:val="000675C4"/>
    <w:rsid w:val="0006797A"/>
    <w:rsid w:val="00067AB8"/>
    <w:rsid w:val="00070096"/>
    <w:rsid w:val="0007039D"/>
    <w:rsid w:val="00070829"/>
    <w:rsid w:val="00070DE7"/>
    <w:rsid w:val="00070F48"/>
    <w:rsid w:val="00071380"/>
    <w:rsid w:val="00071F2E"/>
    <w:rsid w:val="000728E3"/>
    <w:rsid w:val="00073172"/>
    <w:rsid w:val="00073CE2"/>
    <w:rsid w:val="000746F1"/>
    <w:rsid w:val="0007480A"/>
    <w:rsid w:val="000752CD"/>
    <w:rsid w:val="00076088"/>
    <w:rsid w:val="00076129"/>
    <w:rsid w:val="00076269"/>
    <w:rsid w:val="00076DDE"/>
    <w:rsid w:val="000774A6"/>
    <w:rsid w:val="000775B0"/>
    <w:rsid w:val="00077BC5"/>
    <w:rsid w:val="00080065"/>
    <w:rsid w:val="000806DF"/>
    <w:rsid w:val="0008109B"/>
    <w:rsid w:val="00081A0F"/>
    <w:rsid w:val="00082F37"/>
    <w:rsid w:val="00083E4A"/>
    <w:rsid w:val="00084206"/>
    <w:rsid w:val="00084458"/>
    <w:rsid w:val="00084734"/>
    <w:rsid w:val="000848EE"/>
    <w:rsid w:val="000869CC"/>
    <w:rsid w:val="000869FC"/>
    <w:rsid w:val="000874DD"/>
    <w:rsid w:val="0008778B"/>
    <w:rsid w:val="0009001B"/>
    <w:rsid w:val="0009036F"/>
    <w:rsid w:val="00090CA0"/>
    <w:rsid w:val="000917E8"/>
    <w:rsid w:val="0009221E"/>
    <w:rsid w:val="0009250A"/>
    <w:rsid w:val="0009251A"/>
    <w:rsid w:val="00092D4D"/>
    <w:rsid w:val="00092ECA"/>
    <w:rsid w:val="00094587"/>
    <w:rsid w:val="00094986"/>
    <w:rsid w:val="00094A43"/>
    <w:rsid w:val="00094C64"/>
    <w:rsid w:val="0009567F"/>
    <w:rsid w:val="000957AB"/>
    <w:rsid w:val="00095A20"/>
    <w:rsid w:val="000960B3"/>
    <w:rsid w:val="000A0142"/>
    <w:rsid w:val="000A04CD"/>
    <w:rsid w:val="000A067B"/>
    <w:rsid w:val="000A0C24"/>
    <w:rsid w:val="000A110B"/>
    <w:rsid w:val="000A1825"/>
    <w:rsid w:val="000A24A5"/>
    <w:rsid w:val="000A2C88"/>
    <w:rsid w:val="000A33D9"/>
    <w:rsid w:val="000A3726"/>
    <w:rsid w:val="000A3FA8"/>
    <w:rsid w:val="000A41A4"/>
    <w:rsid w:val="000A465F"/>
    <w:rsid w:val="000A5282"/>
    <w:rsid w:val="000A6AA1"/>
    <w:rsid w:val="000A6DB0"/>
    <w:rsid w:val="000A7C46"/>
    <w:rsid w:val="000A7C59"/>
    <w:rsid w:val="000B00FB"/>
    <w:rsid w:val="000B0250"/>
    <w:rsid w:val="000B031A"/>
    <w:rsid w:val="000B039E"/>
    <w:rsid w:val="000B03AE"/>
    <w:rsid w:val="000B0508"/>
    <w:rsid w:val="000B0AAE"/>
    <w:rsid w:val="000B0AFE"/>
    <w:rsid w:val="000B0B4D"/>
    <w:rsid w:val="000B108F"/>
    <w:rsid w:val="000B1E15"/>
    <w:rsid w:val="000B2841"/>
    <w:rsid w:val="000B2E36"/>
    <w:rsid w:val="000B3708"/>
    <w:rsid w:val="000B37C8"/>
    <w:rsid w:val="000B3B6A"/>
    <w:rsid w:val="000B429D"/>
    <w:rsid w:val="000B4A69"/>
    <w:rsid w:val="000B6361"/>
    <w:rsid w:val="000B6561"/>
    <w:rsid w:val="000B66A1"/>
    <w:rsid w:val="000B7D22"/>
    <w:rsid w:val="000C024C"/>
    <w:rsid w:val="000C11F1"/>
    <w:rsid w:val="000C13C7"/>
    <w:rsid w:val="000C1A37"/>
    <w:rsid w:val="000C1E23"/>
    <w:rsid w:val="000C47FE"/>
    <w:rsid w:val="000C51A7"/>
    <w:rsid w:val="000C520E"/>
    <w:rsid w:val="000C5806"/>
    <w:rsid w:val="000C61AE"/>
    <w:rsid w:val="000C646B"/>
    <w:rsid w:val="000C7100"/>
    <w:rsid w:val="000C7AFE"/>
    <w:rsid w:val="000C7D09"/>
    <w:rsid w:val="000D0484"/>
    <w:rsid w:val="000D05EE"/>
    <w:rsid w:val="000D06FB"/>
    <w:rsid w:val="000D1C66"/>
    <w:rsid w:val="000D29B7"/>
    <w:rsid w:val="000D3124"/>
    <w:rsid w:val="000D3211"/>
    <w:rsid w:val="000D33E5"/>
    <w:rsid w:val="000D344A"/>
    <w:rsid w:val="000D3623"/>
    <w:rsid w:val="000D3A31"/>
    <w:rsid w:val="000D4342"/>
    <w:rsid w:val="000D43B5"/>
    <w:rsid w:val="000D4999"/>
    <w:rsid w:val="000D4A8E"/>
    <w:rsid w:val="000D54A2"/>
    <w:rsid w:val="000D57C9"/>
    <w:rsid w:val="000D5880"/>
    <w:rsid w:val="000D6729"/>
    <w:rsid w:val="000D75DA"/>
    <w:rsid w:val="000D780D"/>
    <w:rsid w:val="000D7F44"/>
    <w:rsid w:val="000E0715"/>
    <w:rsid w:val="000E0CFF"/>
    <w:rsid w:val="000E0FEA"/>
    <w:rsid w:val="000E1634"/>
    <w:rsid w:val="000E1B2C"/>
    <w:rsid w:val="000E2207"/>
    <w:rsid w:val="000E2893"/>
    <w:rsid w:val="000E3780"/>
    <w:rsid w:val="000E3920"/>
    <w:rsid w:val="000E3A17"/>
    <w:rsid w:val="000E4119"/>
    <w:rsid w:val="000E4D47"/>
    <w:rsid w:val="000E55A6"/>
    <w:rsid w:val="000E5AE7"/>
    <w:rsid w:val="000E5CBC"/>
    <w:rsid w:val="000E6101"/>
    <w:rsid w:val="000E6321"/>
    <w:rsid w:val="000E6C2D"/>
    <w:rsid w:val="000E6F58"/>
    <w:rsid w:val="000E7D99"/>
    <w:rsid w:val="000E7E2C"/>
    <w:rsid w:val="000F0093"/>
    <w:rsid w:val="000F02B4"/>
    <w:rsid w:val="000F119A"/>
    <w:rsid w:val="000F1503"/>
    <w:rsid w:val="000F2B28"/>
    <w:rsid w:val="000F2D33"/>
    <w:rsid w:val="000F3173"/>
    <w:rsid w:val="000F37A4"/>
    <w:rsid w:val="000F3873"/>
    <w:rsid w:val="000F3BDE"/>
    <w:rsid w:val="000F5A80"/>
    <w:rsid w:val="000F5AC1"/>
    <w:rsid w:val="000F61F3"/>
    <w:rsid w:val="000F7755"/>
    <w:rsid w:val="000F7B83"/>
    <w:rsid w:val="000F7D93"/>
    <w:rsid w:val="001010F1"/>
    <w:rsid w:val="0010111F"/>
    <w:rsid w:val="001013E6"/>
    <w:rsid w:val="00102258"/>
    <w:rsid w:val="00102282"/>
    <w:rsid w:val="00103108"/>
    <w:rsid w:val="00103A2A"/>
    <w:rsid w:val="001055BC"/>
    <w:rsid w:val="00105A88"/>
    <w:rsid w:val="00105C18"/>
    <w:rsid w:val="00106CA2"/>
    <w:rsid w:val="00107626"/>
    <w:rsid w:val="00107683"/>
    <w:rsid w:val="00107835"/>
    <w:rsid w:val="0011020B"/>
    <w:rsid w:val="00110575"/>
    <w:rsid w:val="00110736"/>
    <w:rsid w:val="00110DF2"/>
    <w:rsid w:val="00110F19"/>
    <w:rsid w:val="00111353"/>
    <w:rsid w:val="00111983"/>
    <w:rsid w:val="00111AEE"/>
    <w:rsid w:val="00111D7B"/>
    <w:rsid w:val="00112402"/>
    <w:rsid w:val="00113019"/>
    <w:rsid w:val="001139FD"/>
    <w:rsid w:val="00113ADC"/>
    <w:rsid w:val="0011575E"/>
    <w:rsid w:val="00115FC2"/>
    <w:rsid w:val="001172BD"/>
    <w:rsid w:val="00117B6C"/>
    <w:rsid w:val="00117BE9"/>
    <w:rsid w:val="00120834"/>
    <w:rsid w:val="00120E86"/>
    <w:rsid w:val="001219E0"/>
    <w:rsid w:val="00122582"/>
    <w:rsid w:val="00122CCE"/>
    <w:rsid w:val="0012386E"/>
    <w:rsid w:val="00123FA8"/>
    <w:rsid w:val="001241FD"/>
    <w:rsid w:val="00124947"/>
    <w:rsid w:val="00124A2B"/>
    <w:rsid w:val="00125BBA"/>
    <w:rsid w:val="00126607"/>
    <w:rsid w:val="00126808"/>
    <w:rsid w:val="00126BAD"/>
    <w:rsid w:val="00126D02"/>
    <w:rsid w:val="00127439"/>
    <w:rsid w:val="001279FF"/>
    <w:rsid w:val="00130EDC"/>
    <w:rsid w:val="0013229D"/>
    <w:rsid w:val="00132F50"/>
    <w:rsid w:val="0013305E"/>
    <w:rsid w:val="0013320C"/>
    <w:rsid w:val="001333AC"/>
    <w:rsid w:val="0013345F"/>
    <w:rsid w:val="00133DE6"/>
    <w:rsid w:val="00134010"/>
    <w:rsid w:val="001344C1"/>
    <w:rsid w:val="001345B5"/>
    <w:rsid w:val="00136B5D"/>
    <w:rsid w:val="00137886"/>
    <w:rsid w:val="00137FD9"/>
    <w:rsid w:val="001400CF"/>
    <w:rsid w:val="001406A9"/>
    <w:rsid w:val="00140794"/>
    <w:rsid w:val="00140A12"/>
    <w:rsid w:val="0014178C"/>
    <w:rsid w:val="00141BCF"/>
    <w:rsid w:val="00141EA2"/>
    <w:rsid w:val="00142DF7"/>
    <w:rsid w:val="001436B5"/>
    <w:rsid w:val="001444CE"/>
    <w:rsid w:val="00145269"/>
    <w:rsid w:val="00145776"/>
    <w:rsid w:val="00145A09"/>
    <w:rsid w:val="00145A23"/>
    <w:rsid w:val="00146308"/>
    <w:rsid w:val="001464E6"/>
    <w:rsid w:val="00146921"/>
    <w:rsid w:val="0014700B"/>
    <w:rsid w:val="0014762B"/>
    <w:rsid w:val="00147743"/>
    <w:rsid w:val="001500A0"/>
    <w:rsid w:val="00150F2B"/>
    <w:rsid w:val="00152BED"/>
    <w:rsid w:val="00152DE2"/>
    <w:rsid w:val="00152E51"/>
    <w:rsid w:val="00153DC0"/>
    <w:rsid w:val="001547A3"/>
    <w:rsid w:val="00155067"/>
    <w:rsid w:val="001550C9"/>
    <w:rsid w:val="00157F17"/>
    <w:rsid w:val="001614C8"/>
    <w:rsid w:val="00161D7E"/>
    <w:rsid w:val="001624C2"/>
    <w:rsid w:val="001625AE"/>
    <w:rsid w:val="00162B3C"/>
    <w:rsid w:val="00162D2C"/>
    <w:rsid w:val="00162DF3"/>
    <w:rsid w:val="001630EC"/>
    <w:rsid w:val="0016380B"/>
    <w:rsid w:val="00163DAB"/>
    <w:rsid w:val="00163F2B"/>
    <w:rsid w:val="00164951"/>
    <w:rsid w:val="00164993"/>
    <w:rsid w:val="00164C25"/>
    <w:rsid w:val="00164C74"/>
    <w:rsid w:val="001655DB"/>
    <w:rsid w:val="00165B23"/>
    <w:rsid w:val="001663D4"/>
    <w:rsid w:val="00166484"/>
    <w:rsid w:val="00167FB0"/>
    <w:rsid w:val="001700F3"/>
    <w:rsid w:val="00170A65"/>
    <w:rsid w:val="0017168C"/>
    <w:rsid w:val="00171EBE"/>
    <w:rsid w:val="00172EA9"/>
    <w:rsid w:val="00173A6D"/>
    <w:rsid w:val="00173BED"/>
    <w:rsid w:val="00173E2A"/>
    <w:rsid w:val="00174585"/>
    <w:rsid w:val="00174B5D"/>
    <w:rsid w:val="00174C8D"/>
    <w:rsid w:val="00175527"/>
    <w:rsid w:val="00176EDB"/>
    <w:rsid w:val="00176F9B"/>
    <w:rsid w:val="001771ED"/>
    <w:rsid w:val="001776AF"/>
    <w:rsid w:val="00177CD1"/>
    <w:rsid w:val="00180277"/>
    <w:rsid w:val="00180509"/>
    <w:rsid w:val="00180A08"/>
    <w:rsid w:val="00180B3E"/>
    <w:rsid w:val="00180E12"/>
    <w:rsid w:val="00180F7F"/>
    <w:rsid w:val="0018101B"/>
    <w:rsid w:val="00181520"/>
    <w:rsid w:val="0018171C"/>
    <w:rsid w:val="00182A0C"/>
    <w:rsid w:val="001837C7"/>
    <w:rsid w:val="00183E03"/>
    <w:rsid w:val="00184063"/>
    <w:rsid w:val="00184623"/>
    <w:rsid w:val="001848D4"/>
    <w:rsid w:val="00184D1D"/>
    <w:rsid w:val="00185F81"/>
    <w:rsid w:val="00186311"/>
    <w:rsid w:val="00186BB3"/>
    <w:rsid w:val="00186D73"/>
    <w:rsid w:val="00186F5E"/>
    <w:rsid w:val="001872D2"/>
    <w:rsid w:val="0018731B"/>
    <w:rsid w:val="001873F7"/>
    <w:rsid w:val="00187691"/>
    <w:rsid w:val="00187752"/>
    <w:rsid w:val="00187AA3"/>
    <w:rsid w:val="00190068"/>
    <w:rsid w:val="00190583"/>
    <w:rsid w:val="00190A39"/>
    <w:rsid w:val="00190E55"/>
    <w:rsid w:val="00191889"/>
    <w:rsid w:val="00191AC7"/>
    <w:rsid w:val="00191B1B"/>
    <w:rsid w:val="00192221"/>
    <w:rsid w:val="001923C1"/>
    <w:rsid w:val="001930FF"/>
    <w:rsid w:val="00194408"/>
    <w:rsid w:val="0019521C"/>
    <w:rsid w:val="00195359"/>
    <w:rsid w:val="00195476"/>
    <w:rsid w:val="001957AD"/>
    <w:rsid w:val="0019593F"/>
    <w:rsid w:val="00196980"/>
    <w:rsid w:val="00196C31"/>
    <w:rsid w:val="00196C9D"/>
    <w:rsid w:val="00197A64"/>
    <w:rsid w:val="001A03B3"/>
    <w:rsid w:val="001A0AB8"/>
    <w:rsid w:val="001A1A52"/>
    <w:rsid w:val="001A1C50"/>
    <w:rsid w:val="001A2B04"/>
    <w:rsid w:val="001A316C"/>
    <w:rsid w:val="001A31DC"/>
    <w:rsid w:val="001A3E4C"/>
    <w:rsid w:val="001A44CE"/>
    <w:rsid w:val="001A4C25"/>
    <w:rsid w:val="001A4FA2"/>
    <w:rsid w:val="001A6203"/>
    <w:rsid w:val="001A76A4"/>
    <w:rsid w:val="001A76A7"/>
    <w:rsid w:val="001B0434"/>
    <w:rsid w:val="001B048A"/>
    <w:rsid w:val="001B1028"/>
    <w:rsid w:val="001B161A"/>
    <w:rsid w:val="001B1B58"/>
    <w:rsid w:val="001B1DD7"/>
    <w:rsid w:val="001B1EC1"/>
    <w:rsid w:val="001B2B16"/>
    <w:rsid w:val="001B2E83"/>
    <w:rsid w:val="001B33A9"/>
    <w:rsid w:val="001B3678"/>
    <w:rsid w:val="001B3784"/>
    <w:rsid w:val="001B3B38"/>
    <w:rsid w:val="001B3BD8"/>
    <w:rsid w:val="001B3D98"/>
    <w:rsid w:val="001B49F2"/>
    <w:rsid w:val="001B4A81"/>
    <w:rsid w:val="001B4F6A"/>
    <w:rsid w:val="001B522B"/>
    <w:rsid w:val="001B5645"/>
    <w:rsid w:val="001B5CB0"/>
    <w:rsid w:val="001B5E25"/>
    <w:rsid w:val="001B61B1"/>
    <w:rsid w:val="001B6CC8"/>
    <w:rsid w:val="001B7112"/>
    <w:rsid w:val="001C0538"/>
    <w:rsid w:val="001C0C01"/>
    <w:rsid w:val="001C0E9F"/>
    <w:rsid w:val="001C1FD1"/>
    <w:rsid w:val="001C210D"/>
    <w:rsid w:val="001C3257"/>
    <w:rsid w:val="001C3B91"/>
    <w:rsid w:val="001C3C39"/>
    <w:rsid w:val="001C4134"/>
    <w:rsid w:val="001C5079"/>
    <w:rsid w:val="001C508F"/>
    <w:rsid w:val="001C5229"/>
    <w:rsid w:val="001C5ABE"/>
    <w:rsid w:val="001C5C74"/>
    <w:rsid w:val="001C6C04"/>
    <w:rsid w:val="001C6E42"/>
    <w:rsid w:val="001C7C00"/>
    <w:rsid w:val="001D06AF"/>
    <w:rsid w:val="001D0E1C"/>
    <w:rsid w:val="001D193E"/>
    <w:rsid w:val="001D2E5F"/>
    <w:rsid w:val="001D2ED7"/>
    <w:rsid w:val="001D3E0E"/>
    <w:rsid w:val="001D3E16"/>
    <w:rsid w:val="001D44E6"/>
    <w:rsid w:val="001D52ED"/>
    <w:rsid w:val="001D63A3"/>
    <w:rsid w:val="001D7532"/>
    <w:rsid w:val="001D75FD"/>
    <w:rsid w:val="001D7CAE"/>
    <w:rsid w:val="001D7FCF"/>
    <w:rsid w:val="001E07FD"/>
    <w:rsid w:val="001E0B70"/>
    <w:rsid w:val="001E1831"/>
    <w:rsid w:val="001E1D92"/>
    <w:rsid w:val="001E1F82"/>
    <w:rsid w:val="001E220D"/>
    <w:rsid w:val="001E276A"/>
    <w:rsid w:val="001E31E0"/>
    <w:rsid w:val="001E3DE2"/>
    <w:rsid w:val="001E43CA"/>
    <w:rsid w:val="001E43E2"/>
    <w:rsid w:val="001E4442"/>
    <w:rsid w:val="001E4852"/>
    <w:rsid w:val="001E4B81"/>
    <w:rsid w:val="001E4CC3"/>
    <w:rsid w:val="001E4E13"/>
    <w:rsid w:val="001E568E"/>
    <w:rsid w:val="001E6766"/>
    <w:rsid w:val="001E6D7E"/>
    <w:rsid w:val="001E7D57"/>
    <w:rsid w:val="001F0191"/>
    <w:rsid w:val="001F01E3"/>
    <w:rsid w:val="001F0FC7"/>
    <w:rsid w:val="001F1E3C"/>
    <w:rsid w:val="001F238E"/>
    <w:rsid w:val="001F2AC1"/>
    <w:rsid w:val="001F31E0"/>
    <w:rsid w:val="001F3249"/>
    <w:rsid w:val="001F3AD5"/>
    <w:rsid w:val="001F4880"/>
    <w:rsid w:val="001F5633"/>
    <w:rsid w:val="001F59F3"/>
    <w:rsid w:val="001F6952"/>
    <w:rsid w:val="001F6D30"/>
    <w:rsid w:val="001F743F"/>
    <w:rsid w:val="001F75C4"/>
    <w:rsid w:val="002001C8"/>
    <w:rsid w:val="00200943"/>
    <w:rsid w:val="00200984"/>
    <w:rsid w:val="00200F48"/>
    <w:rsid w:val="0020116A"/>
    <w:rsid w:val="00201594"/>
    <w:rsid w:val="0020189A"/>
    <w:rsid w:val="00201AFB"/>
    <w:rsid w:val="0020258F"/>
    <w:rsid w:val="00203802"/>
    <w:rsid w:val="00204BD7"/>
    <w:rsid w:val="00204F39"/>
    <w:rsid w:val="0020595A"/>
    <w:rsid w:val="00206B71"/>
    <w:rsid w:val="00206CC7"/>
    <w:rsid w:val="00206E11"/>
    <w:rsid w:val="00206E60"/>
    <w:rsid w:val="00207373"/>
    <w:rsid w:val="00211783"/>
    <w:rsid w:val="00211BFA"/>
    <w:rsid w:val="00211ECF"/>
    <w:rsid w:val="0021225C"/>
    <w:rsid w:val="00212750"/>
    <w:rsid w:val="002129B7"/>
    <w:rsid w:val="002129CC"/>
    <w:rsid w:val="00212D38"/>
    <w:rsid w:val="002144E3"/>
    <w:rsid w:val="0021497D"/>
    <w:rsid w:val="00214CBA"/>
    <w:rsid w:val="002152C8"/>
    <w:rsid w:val="0021569B"/>
    <w:rsid w:val="00215EF3"/>
    <w:rsid w:val="00217068"/>
    <w:rsid w:val="002173FC"/>
    <w:rsid w:val="002178BE"/>
    <w:rsid w:val="00217A14"/>
    <w:rsid w:val="00217DF9"/>
    <w:rsid w:val="00220156"/>
    <w:rsid w:val="002206A4"/>
    <w:rsid w:val="00220AB7"/>
    <w:rsid w:val="00220CB9"/>
    <w:rsid w:val="002217C0"/>
    <w:rsid w:val="00222BE4"/>
    <w:rsid w:val="002230EE"/>
    <w:rsid w:val="00223535"/>
    <w:rsid w:val="002239EF"/>
    <w:rsid w:val="002240A3"/>
    <w:rsid w:val="002241DE"/>
    <w:rsid w:val="00224C0E"/>
    <w:rsid w:val="002269CB"/>
    <w:rsid w:val="00226E27"/>
    <w:rsid w:val="00227206"/>
    <w:rsid w:val="0022796E"/>
    <w:rsid w:val="00227D1F"/>
    <w:rsid w:val="00227F05"/>
    <w:rsid w:val="002301C7"/>
    <w:rsid w:val="002304ED"/>
    <w:rsid w:val="00230DE7"/>
    <w:rsid w:val="00231295"/>
    <w:rsid w:val="002317B5"/>
    <w:rsid w:val="00232407"/>
    <w:rsid w:val="00234818"/>
    <w:rsid w:val="0023527A"/>
    <w:rsid w:val="002359BA"/>
    <w:rsid w:val="002366D8"/>
    <w:rsid w:val="00236D98"/>
    <w:rsid w:val="002374C2"/>
    <w:rsid w:val="00240B03"/>
    <w:rsid w:val="00240E6C"/>
    <w:rsid w:val="00241A8B"/>
    <w:rsid w:val="00241E25"/>
    <w:rsid w:val="00241F3A"/>
    <w:rsid w:val="00241FF0"/>
    <w:rsid w:val="0024242F"/>
    <w:rsid w:val="00243A22"/>
    <w:rsid w:val="00245B40"/>
    <w:rsid w:val="00245DD8"/>
    <w:rsid w:val="00245E58"/>
    <w:rsid w:val="00246BC3"/>
    <w:rsid w:val="00247213"/>
    <w:rsid w:val="00247345"/>
    <w:rsid w:val="002474FC"/>
    <w:rsid w:val="002476D2"/>
    <w:rsid w:val="0024785E"/>
    <w:rsid w:val="00250DD8"/>
    <w:rsid w:val="00252065"/>
    <w:rsid w:val="00253FB7"/>
    <w:rsid w:val="0025492E"/>
    <w:rsid w:val="00254C86"/>
    <w:rsid w:val="002556C5"/>
    <w:rsid w:val="002557EA"/>
    <w:rsid w:val="002578F1"/>
    <w:rsid w:val="002602A7"/>
    <w:rsid w:val="002602BC"/>
    <w:rsid w:val="00260E82"/>
    <w:rsid w:val="00260F8B"/>
    <w:rsid w:val="00262788"/>
    <w:rsid w:val="002629AC"/>
    <w:rsid w:val="002630C1"/>
    <w:rsid w:val="002631C3"/>
    <w:rsid w:val="00263CD1"/>
    <w:rsid w:val="002646FD"/>
    <w:rsid w:val="00264892"/>
    <w:rsid w:val="00264B40"/>
    <w:rsid w:val="002658C2"/>
    <w:rsid w:val="002659E7"/>
    <w:rsid w:val="00265F43"/>
    <w:rsid w:val="00265F4F"/>
    <w:rsid w:val="00267DB1"/>
    <w:rsid w:val="00267DB2"/>
    <w:rsid w:val="00270844"/>
    <w:rsid w:val="0027095F"/>
    <w:rsid w:val="00271026"/>
    <w:rsid w:val="00271C9E"/>
    <w:rsid w:val="00273FE1"/>
    <w:rsid w:val="00275331"/>
    <w:rsid w:val="002753F4"/>
    <w:rsid w:val="00275762"/>
    <w:rsid w:val="00275DBA"/>
    <w:rsid w:val="0028021F"/>
    <w:rsid w:val="00280771"/>
    <w:rsid w:val="0028082A"/>
    <w:rsid w:val="002810CD"/>
    <w:rsid w:val="00282741"/>
    <w:rsid w:val="00282E4E"/>
    <w:rsid w:val="00283863"/>
    <w:rsid w:val="00283CF0"/>
    <w:rsid w:val="00284400"/>
    <w:rsid w:val="00284976"/>
    <w:rsid w:val="00285503"/>
    <w:rsid w:val="00285DE8"/>
    <w:rsid w:val="00286064"/>
    <w:rsid w:val="00286839"/>
    <w:rsid w:val="0028785A"/>
    <w:rsid w:val="0029069F"/>
    <w:rsid w:val="0029102E"/>
    <w:rsid w:val="00291235"/>
    <w:rsid w:val="002912E7"/>
    <w:rsid w:val="0029140B"/>
    <w:rsid w:val="0029162B"/>
    <w:rsid w:val="0029165F"/>
    <w:rsid w:val="002932D5"/>
    <w:rsid w:val="00294D3B"/>
    <w:rsid w:val="00296133"/>
    <w:rsid w:val="00297A2E"/>
    <w:rsid w:val="00297E1D"/>
    <w:rsid w:val="00297FBD"/>
    <w:rsid w:val="002A02E7"/>
    <w:rsid w:val="002A0588"/>
    <w:rsid w:val="002A0E11"/>
    <w:rsid w:val="002A214C"/>
    <w:rsid w:val="002A24EB"/>
    <w:rsid w:val="002A2BD7"/>
    <w:rsid w:val="002A36E6"/>
    <w:rsid w:val="002A3D26"/>
    <w:rsid w:val="002A4210"/>
    <w:rsid w:val="002A465F"/>
    <w:rsid w:val="002A4720"/>
    <w:rsid w:val="002A4895"/>
    <w:rsid w:val="002A58E2"/>
    <w:rsid w:val="002A6025"/>
    <w:rsid w:val="002A7656"/>
    <w:rsid w:val="002A772B"/>
    <w:rsid w:val="002A7C27"/>
    <w:rsid w:val="002A7CD2"/>
    <w:rsid w:val="002A7F62"/>
    <w:rsid w:val="002B1185"/>
    <w:rsid w:val="002B1AF6"/>
    <w:rsid w:val="002B2C61"/>
    <w:rsid w:val="002B2D3C"/>
    <w:rsid w:val="002B2F9E"/>
    <w:rsid w:val="002B3C58"/>
    <w:rsid w:val="002B45F5"/>
    <w:rsid w:val="002B46DA"/>
    <w:rsid w:val="002B4765"/>
    <w:rsid w:val="002B4811"/>
    <w:rsid w:val="002B48C6"/>
    <w:rsid w:val="002B50F0"/>
    <w:rsid w:val="002B58A9"/>
    <w:rsid w:val="002B5B5D"/>
    <w:rsid w:val="002B5CEE"/>
    <w:rsid w:val="002B5D3B"/>
    <w:rsid w:val="002B62BE"/>
    <w:rsid w:val="002B7122"/>
    <w:rsid w:val="002B7377"/>
    <w:rsid w:val="002B7F04"/>
    <w:rsid w:val="002C043C"/>
    <w:rsid w:val="002C0E22"/>
    <w:rsid w:val="002C1414"/>
    <w:rsid w:val="002C1900"/>
    <w:rsid w:val="002C21C1"/>
    <w:rsid w:val="002C30A5"/>
    <w:rsid w:val="002C326A"/>
    <w:rsid w:val="002C38DF"/>
    <w:rsid w:val="002C3C5F"/>
    <w:rsid w:val="002C4190"/>
    <w:rsid w:val="002C5C3B"/>
    <w:rsid w:val="002C6512"/>
    <w:rsid w:val="002C6692"/>
    <w:rsid w:val="002C6754"/>
    <w:rsid w:val="002C6E65"/>
    <w:rsid w:val="002C78DD"/>
    <w:rsid w:val="002D0955"/>
    <w:rsid w:val="002D1353"/>
    <w:rsid w:val="002D1375"/>
    <w:rsid w:val="002D14BD"/>
    <w:rsid w:val="002D16C0"/>
    <w:rsid w:val="002D1B97"/>
    <w:rsid w:val="002D29BF"/>
    <w:rsid w:val="002D36BA"/>
    <w:rsid w:val="002D4FBA"/>
    <w:rsid w:val="002D5E08"/>
    <w:rsid w:val="002D629E"/>
    <w:rsid w:val="002D798D"/>
    <w:rsid w:val="002E015D"/>
    <w:rsid w:val="002E0C4C"/>
    <w:rsid w:val="002E0F8B"/>
    <w:rsid w:val="002E1287"/>
    <w:rsid w:val="002E3543"/>
    <w:rsid w:val="002E5259"/>
    <w:rsid w:val="002E5593"/>
    <w:rsid w:val="002E620C"/>
    <w:rsid w:val="002E6283"/>
    <w:rsid w:val="002E644B"/>
    <w:rsid w:val="002E6BA2"/>
    <w:rsid w:val="002E71AC"/>
    <w:rsid w:val="002E71E0"/>
    <w:rsid w:val="002F032E"/>
    <w:rsid w:val="002F15A6"/>
    <w:rsid w:val="002F1752"/>
    <w:rsid w:val="002F2252"/>
    <w:rsid w:val="002F2DC0"/>
    <w:rsid w:val="002F4AEF"/>
    <w:rsid w:val="002F4E18"/>
    <w:rsid w:val="002F5563"/>
    <w:rsid w:val="002F572C"/>
    <w:rsid w:val="002F57B6"/>
    <w:rsid w:val="002F57BA"/>
    <w:rsid w:val="002F63E0"/>
    <w:rsid w:val="002F643A"/>
    <w:rsid w:val="002F6458"/>
    <w:rsid w:val="002F704E"/>
    <w:rsid w:val="002F73AF"/>
    <w:rsid w:val="002F7624"/>
    <w:rsid w:val="002F781E"/>
    <w:rsid w:val="002F7C92"/>
    <w:rsid w:val="00300406"/>
    <w:rsid w:val="00300B36"/>
    <w:rsid w:val="00301A50"/>
    <w:rsid w:val="00303404"/>
    <w:rsid w:val="003035B5"/>
    <w:rsid w:val="003045E4"/>
    <w:rsid w:val="00304A0B"/>
    <w:rsid w:val="00304F82"/>
    <w:rsid w:val="003051BD"/>
    <w:rsid w:val="003051DF"/>
    <w:rsid w:val="00305301"/>
    <w:rsid w:val="003056FB"/>
    <w:rsid w:val="00305870"/>
    <w:rsid w:val="00305B0D"/>
    <w:rsid w:val="00305D74"/>
    <w:rsid w:val="00305E3C"/>
    <w:rsid w:val="00306792"/>
    <w:rsid w:val="00306CC5"/>
    <w:rsid w:val="00306DB6"/>
    <w:rsid w:val="00306E9E"/>
    <w:rsid w:val="00310FD6"/>
    <w:rsid w:val="00311102"/>
    <w:rsid w:val="00311142"/>
    <w:rsid w:val="003114EB"/>
    <w:rsid w:val="00311509"/>
    <w:rsid w:val="003115B5"/>
    <w:rsid w:val="003116C4"/>
    <w:rsid w:val="00312915"/>
    <w:rsid w:val="00312987"/>
    <w:rsid w:val="003132FD"/>
    <w:rsid w:val="0031353F"/>
    <w:rsid w:val="00314C69"/>
    <w:rsid w:val="00315F2F"/>
    <w:rsid w:val="003170A2"/>
    <w:rsid w:val="00317D72"/>
    <w:rsid w:val="00320AEB"/>
    <w:rsid w:val="00320B89"/>
    <w:rsid w:val="00320D01"/>
    <w:rsid w:val="00320F28"/>
    <w:rsid w:val="003210B1"/>
    <w:rsid w:val="003212A2"/>
    <w:rsid w:val="00321712"/>
    <w:rsid w:val="003221E5"/>
    <w:rsid w:val="00323251"/>
    <w:rsid w:val="0032397B"/>
    <w:rsid w:val="00323FDA"/>
    <w:rsid w:val="00324D4B"/>
    <w:rsid w:val="0032536C"/>
    <w:rsid w:val="00325457"/>
    <w:rsid w:val="003267A4"/>
    <w:rsid w:val="00326ED7"/>
    <w:rsid w:val="00326F20"/>
    <w:rsid w:val="00326F6A"/>
    <w:rsid w:val="003270A5"/>
    <w:rsid w:val="003277F5"/>
    <w:rsid w:val="00330027"/>
    <w:rsid w:val="00330F9D"/>
    <w:rsid w:val="003310B7"/>
    <w:rsid w:val="00331885"/>
    <w:rsid w:val="00331EE0"/>
    <w:rsid w:val="00332429"/>
    <w:rsid w:val="003326D1"/>
    <w:rsid w:val="00332DB6"/>
    <w:rsid w:val="00333463"/>
    <w:rsid w:val="00333688"/>
    <w:rsid w:val="00333766"/>
    <w:rsid w:val="00333942"/>
    <w:rsid w:val="0033435B"/>
    <w:rsid w:val="003344E1"/>
    <w:rsid w:val="00334C60"/>
    <w:rsid w:val="0033564E"/>
    <w:rsid w:val="003359C5"/>
    <w:rsid w:val="003362A9"/>
    <w:rsid w:val="003368ED"/>
    <w:rsid w:val="003369CF"/>
    <w:rsid w:val="00336D9A"/>
    <w:rsid w:val="00337BA1"/>
    <w:rsid w:val="00340173"/>
    <w:rsid w:val="00340E0B"/>
    <w:rsid w:val="00340E2B"/>
    <w:rsid w:val="00340F58"/>
    <w:rsid w:val="0034121F"/>
    <w:rsid w:val="003414BA"/>
    <w:rsid w:val="003414EC"/>
    <w:rsid w:val="00342DBA"/>
    <w:rsid w:val="00342F3A"/>
    <w:rsid w:val="00343BB5"/>
    <w:rsid w:val="00343CA9"/>
    <w:rsid w:val="0034431C"/>
    <w:rsid w:val="0034436C"/>
    <w:rsid w:val="00344980"/>
    <w:rsid w:val="00344A74"/>
    <w:rsid w:val="00344C59"/>
    <w:rsid w:val="00344F54"/>
    <w:rsid w:val="0034588E"/>
    <w:rsid w:val="00346408"/>
    <w:rsid w:val="00346612"/>
    <w:rsid w:val="00346D28"/>
    <w:rsid w:val="00346F0A"/>
    <w:rsid w:val="00350C21"/>
    <w:rsid w:val="003520AA"/>
    <w:rsid w:val="00352D97"/>
    <w:rsid w:val="003532AA"/>
    <w:rsid w:val="0035335B"/>
    <w:rsid w:val="00353E83"/>
    <w:rsid w:val="00355672"/>
    <w:rsid w:val="00355BDA"/>
    <w:rsid w:val="003565FB"/>
    <w:rsid w:val="00357323"/>
    <w:rsid w:val="003577A3"/>
    <w:rsid w:val="00360D0D"/>
    <w:rsid w:val="00361A5B"/>
    <w:rsid w:val="00362307"/>
    <w:rsid w:val="00362519"/>
    <w:rsid w:val="0036441E"/>
    <w:rsid w:val="00365210"/>
    <w:rsid w:val="00367E65"/>
    <w:rsid w:val="00370233"/>
    <w:rsid w:val="00370515"/>
    <w:rsid w:val="00370815"/>
    <w:rsid w:val="003709DF"/>
    <w:rsid w:val="0037125D"/>
    <w:rsid w:val="00371CEC"/>
    <w:rsid w:val="003721AE"/>
    <w:rsid w:val="003722FC"/>
    <w:rsid w:val="003743AD"/>
    <w:rsid w:val="00374E8F"/>
    <w:rsid w:val="003751F5"/>
    <w:rsid w:val="003757EF"/>
    <w:rsid w:val="003764B2"/>
    <w:rsid w:val="00376BDE"/>
    <w:rsid w:val="00376C96"/>
    <w:rsid w:val="003773EF"/>
    <w:rsid w:val="0037773A"/>
    <w:rsid w:val="00380F67"/>
    <w:rsid w:val="00380FE6"/>
    <w:rsid w:val="00381061"/>
    <w:rsid w:val="00381611"/>
    <w:rsid w:val="003816FE"/>
    <w:rsid w:val="00381B99"/>
    <w:rsid w:val="00382FAA"/>
    <w:rsid w:val="003831F1"/>
    <w:rsid w:val="003834AC"/>
    <w:rsid w:val="003839DD"/>
    <w:rsid w:val="00383D41"/>
    <w:rsid w:val="0038461B"/>
    <w:rsid w:val="003849CC"/>
    <w:rsid w:val="00384A60"/>
    <w:rsid w:val="00384DE5"/>
    <w:rsid w:val="0038528B"/>
    <w:rsid w:val="0038573B"/>
    <w:rsid w:val="00386BD4"/>
    <w:rsid w:val="0038795A"/>
    <w:rsid w:val="00391287"/>
    <w:rsid w:val="003912A6"/>
    <w:rsid w:val="003917A2"/>
    <w:rsid w:val="00391DF9"/>
    <w:rsid w:val="00392066"/>
    <w:rsid w:val="003920A1"/>
    <w:rsid w:val="00392345"/>
    <w:rsid w:val="00392EA5"/>
    <w:rsid w:val="00393244"/>
    <w:rsid w:val="00393262"/>
    <w:rsid w:val="00393CB6"/>
    <w:rsid w:val="00393CFD"/>
    <w:rsid w:val="003948D7"/>
    <w:rsid w:val="00394A16"/>
    <w:rsid w:val="0039597A"/>
    <w:rsid w:val="00395B52"/>
    <w:rsid w:val="00395B92"/>
    <w:rsid w:val="00396984"/>
    <w:rsid w:val="003A0012"/>
    <w:rsid w:val="003A001C"/>
    <w:rsid w:val="003A124E"/>
    <w:rsid w:val="003A163B"/>
    <w:rsid w:val="003A1853"/>
    <w:rsid w:val="003A31A9"/>
    <w:rsid w:val="003A3372"/>
    <w:rsid w:val="003A35F4"/>
    <w:rsid w:val="003A459F"/>
    <w:rsid w:val="003A4C6E"/>
    <w:rsid w:val="003A4CBF"/>
    <w:rsid w:val="003A508A"/>
    <w:rsid w:val="003A5505"/>
    <w:rsid w:val="003A564D"/>
    <w:rsid w:val="003A5F70"/>
    <w:rsid w:val="003A608A"/>
    <w:rsid w:val="003A6555"/>
    <w:rsid w:val="003A6859"/>
    <w:rsid w:val="003A7695"/>
    <w:rsid w:val="003A7EFD"/>
    <w:rsid w:val="003B02BC"/>
    <w:rsid w:val="003B0C03"/>
    <w:rsid w:val="003B0EAE"/>
    <w:rsid w:val="003B20DB"/>
    <w:rsid w:val="003B2E6C"/>
    <w:rsid w:val="003B2FF7"/>
    <w:rsid w:val="003B307D"/>
    <w:rsid w:val="003B32F4"/>
    <w:rsid w:val="003B3F5D"/>
    <w:rsid w:val="003B4082"/>
    <w:rsid w:val="003B412A"/>
    <w:rsid w:val="003B441E"/>
    <w:rsid w:val="003B44ED"/>
    <w:rsid w:val="003B4667"/>
    <w:rsid w:val="003B59C5"/>
    <w:rsid w:val="003B5D96"/>
    <w:rsid w:val="003B64E4"/>
    <w:rsid w:val="003B6A2D"/>
    <w:rsid w:val="003B7CD7"/>
    <w:rsid w:val="003C05DE"/>
    <w:rsid w:val="003C07C6"/>
    <w:rsid w:val="003C0829"/>
    <w:rsid w:val="003C12D4"/>
    <w:rsid w:val="003C18F5"/>
    <w:rsid w:val="003C1CBE"/>
    <w:rsid w:val="003C2173"/>
    <w:rsid w:val="003C2179"/>
    <w:rsid w:val="003C22AB"/>
    <w:rsid w:val="003C2445"/>
    <w:rsid w:val="003C2A89"/>
    <w:rsid w:val="003C2BF0"/>
    <w:rsid w:val="003C2F91"/>
    <w:rsid w:val="003C39C2"/>
    <w:rsid w:val="003C3CC6"/>
    <w:rsid w:val="003C422C"/>
    <w:rsid w:val="003C44A4"/>
    <w:rsid w:val="003C56D2"/>
    <w:rsid w:val="003C572A"/>
    <w:rsid w:val="003C59F4"/>
    <w:rsid w:val="003C60B8"/>
    <w:rsid w:val="003C6283"/>
    <w:rsid w:val="003C6F2F"/>
    <w:rsid w:val="003C73F5"/>
    <w:rsid w:val="003D01AB"/>
    <w:rsid w:val="003D036A"/>
    <w:rsid w:val="003D0CAF"/>
    <w:rsid w:val="003D0E0E"/>
    <w:rsid w:val="003D111A"/>
    <w:rsid w:val="003D158A"/>
    <w:rsid w:val="003D17E2"/>
    <w:rsid w:val="003D19E1"/>
    <w:rsid w:val="003D2B37"/>
    <w:rsid w:val="003D2DC6"/>
    <w:rsid w:val="003D2E7C"/>
    <w:rsid w:val="003D3359"/>
    <w:rsid w:val="003D3B7D"/>
    <w:rsid w:val="003D428F"/>
    <w:rsid w:val="003D4355"/>
    <w:rsid w:val="003D4A9D"/>
    <w:rsid w:val="003D4BB3"/>
    <w:rsid w:val="003D4E39"/>
    <w:rsid w:val="003D4E46"/>
    <w:rsid w:val="003D5C9F"/>
    <w:rsid w:val="003D5D48"/>
    <w:rsid w:val="003D6067"/>
    <w:rsid w:val="003D669D"/>
    <w:rsid w:val="003D707C"/>
    <w:rsid w:val="003E1201"/>
    <w:rsid w:val="003E178A"/>
    <w:rsid w:val="003E18C1"/>
    <w:rsid w:val="003E1C78"/>
    <w:rsid w:val="003E1E1D"/>
    <w:rsid w:val="003E20C6"/>
    <w:rsid w:val="003E2167"/>
    <w:rsid w:val="003E279F"/>
    <w:rsid w:val="003E322F"/>
    <w:rsid w:val="003E3855"/>
    <w:rsid w:val="003E3B37"/>
    <w:rsid w:val="003E4C7A"/>
    <w:rsid w:val="003E4CF0"/>
    <w:rsid w:val="003E5130"/>
    <w:rsid w:val="003E5AEE"/>
    <w:rsid w:val="003E5C36"/>
    <w:rsid w:val="003E5E78"/>
    <w:rsid w:val="003E663A"/>
    <w:rsid w:val="003E6672"/>
    <w:rsid w:val="003E72A2"/>
    <w:rsid w:val="003E72D6"/>
    <w:rsid w:val="003E7A56"/>
    <w:rsid w:val="003F0139"/>
    <w:rsid w:val="003F08F6"/>
    <w:rsid w:val="003F0E81"/>
    <w:rsid w:val="003F0F37"/>
    <w:rsid w:val="003F1397"/>
    <w:rsid w:val="003F3787"/>
    <w:rsid w:val="003F392A"/>
    <w:rsid w:val="003F3D03"/>
    <w:rsid w:val="003F4A6C"/>
    <w:rsid w:val="003F4D4E"/>
    <w:rsid w:val="003F50F1"/>
    <w:rsid w:val="003F5254"/>
    <w:rsid w:val="003F5751"/>
    <w:rsid w:val="003F5EDD"/>
    <w:rsid w:val="003F5F1A"/>
    <w:rsid w:val="003F6007"/>
    <w:rsid w:val="003F625D"/>
    <w:rsid w:val="003F6D4A"/>
    <w:rsid w:val="0040082D"/>
    <w:rsid w:val="00400AFD"/>
    <w:rsid w:val="00400E33"/>
    <w:rsid w:val="004017C8"/>
    <w:rsid w:val="004020F0"/>
    <w:rsid w:val="0040264B"/>
    <w:rsid w:val="00402E77"/>
    <w:rsid w:val="004031FF"/>
    <w:rsid w:val="004036BE"/>
    <w:rsid w:val="004045C9"/>
    <w:rsid w:val="00404680"/>
    <w:rsid w:val="004056F4"/>
    <w:rsid w:val="0040591F"/>
    <w:rsid w:val="00406088"/>
    <w:rsid w:val="00406527"/>
    <w:rsid w:val="0040664F"/>
    <w:rsid w:val="004066E7"/>
    <w:rsid w:val="00406E28"/>
    <w:rsid w:val="0040744F"/>
    <w:rsid w:val="0040748D"/>
    <w:rsid w:val="004075BF"/>
    <w:rsid w:val="00410269"/>
    <w:rsid w:val="00411869"/>
    <w:rsid w:val="00411BF9"/>
    <w:rsid w:val="00412083"/>
    <w:rsid w:val="0041211B"/>
    <w:rsid w:val="0041249A"/>
    <w:rsid w:val="0041274F"/>
    <w:rsid w:val="0041275B"/>
    <w:rsid w:val="00412A55"/>
    <w:rsid w:val="00412EB1"/>
    <w:rsid w:val="00413490"/>
    <w:rsid w:val="004145C4"/>
    <w:rsid w:val="00414BAD"/>
    <w:rsid w:val="00414DA3"/>
    <w:rsid w:val="0041542C"/>
    <w:rsid w:val="00416E1E"/>
    <w:rsid w:val="0041719B"/>
    <w:rsid w:val="00417276"/>
    <w:rsid w:val="004173B9"/>
    <w:rsid w:val="004174DE"/>
    <w:rsid w:val="004174E2"/>
    <w:rsid w:val="00422967"/>
    <w:rsid w:val="00422B27"/>
    <w:rsid w:val="00423196"/>
    <w:rsid w:val="00423FB5"/>
    <w:rsid w:val="00424240"/>
    <w:rsid w:val="00424647"/>
    <w:rsid w:val="004247A7"/>
    <w:rsid w:val="004248F3"/>
    <w:rsid w:val="0042521C"/>
    <w:rsid w:val="0042527F"/>
    <w:rsid w:val="004252AF"/>
    <w:rsid w:val="00425B20"/>
    <w:rsid w:val="0042615A"/>
    <w:rsid w:val="004265A4"/>
    <w:rsid w:val="004274B2"/>
    <w:rsid w:val="00430CCE"/>
    <w:rsid w:val="00430D63"/>
    <w:rsid w:val="00431C4F"/>
    <w:rsid w:val="004323EF"/>
    <w:rsid w:val="0043269A"/>
    <w:rsid w:val="00432E0A"/>
    <w:rsid w:val="0043408C"/>
    <w:rsid w:val="004343D7"/>
    <w:rsid w:val="0043474D"/>
    <w:rsid w:val="0043488C"/>
    <w:rsid w:val="00434DD6"/>
    <w:rsid w:val="004364F3"/>
    <w:rsid w:val="00436E2C"/>
    <w:rsid w:val="00437FCA"/>
    <w:rsid w:val="00440C7D"/>
    <w:rsid w:val="00440F8B"/>
    <w:rsid w:val="004410ED"/>
    <w:rsid w:val="00442284"/>
    <w:rsid w:val="004428BA"/>
    <w:rsid w:val="00445B1E"/>
    <w:rsid w:val="00446431"/>
    <w:rsid w:val="004467D6"/>
    <w:rsid w:val="004467E9"/>
    <w:rsid w:val="004474B2"/>
    <w:rsid w:val="0044757A"/>
    <w:rsid w:val="004475D2"/>
    <w:rsid w:val="00447B1B"/>
    <w:rsid w:val="004514C4"/>
    <w:rsid w:val="00451AEA"/>
    <w:rsid w:val="004520D6"/>
    <w:rsid w:val="00452D07"/>
    <w:rsid w:val="00452EB2"/>
    <w:rsid w:val="00452FD2"/>
    <w:rsid w:val="004532B4"/>
    <w:rsid w:val="00453B38"/>
    <w:rsid w:val="00454B48"/>
    <w:rsid w:val="00454FCC"/>
    <w:rsid w:val="00455CFC"/>
    <w:rsid w:val="00455E2C"/>
    <w:rsid w:val="0045621C"/>
    <w:rsid w:val="0045630C"/>
    <w:rsid w:val="004566C3"/>
    <w:rsid w:val="00456C40"/>
    <w:rsid w:val="00456F10"/>
    <w:rsid w:val="00457388"/>
    <w:rsid w:val="00457451"/>
    <w:rsid w:val="004574DA"/>
    <w:rsid w:val="00457D69"/>
    <w:rsid w:val="004601AA"/>
    <w:rsid w:val="00460201"/>
    <w:rsid w:val="0046108B"/>
    <w:rsid w:val="004626EA"/>
    <w:rsid w:val="00462B13"/>
    <w:rsid w:val="00463EB6"/>
    <w:rsid w:val="00463F09"/>
    <w:rsid w:val="0046461C"/>
    <w:rsid w:val="0046465D"/>
    <w:rsid w:val="004648C3"/>
    <w:rsid w:val="00464DD3"/>
    <w:rsid w:val="00464DE9"/>
    <w:rsid w:val="00465723"/>
    <w:rsid w:val="00465A46"/>
    <w:rsid w:val="0046737F"/>
    <w:rsid w:val="00467584"/>
    <w:rsid w:val="00467A6A"/>
    <w:rsid w:val="00467A9B"/>
    <w:rsid w:val="00470230"/>
    <w:rsid w:val="0047031A"/>
    <w:rsid w:val="00470DB7"/>
    <w:rsid w:val="00472509"/>
    <w:rsid w:val="004738F1"/>
    <w:rsid w:val="0047399C"/>
    <w:rsid w:val="004739DA"/>
    <w:rsid w:val="00473BE7"/>
    <w:rsid w:val="00473D8B"/>
    <w:rsid w:val="00473E23"/>
    <w:rsid w:val="004742F7"/>
    <w:rsid w:val="00474506"/>
    <w:rsid w:val="00474620"/>
    <w:rsid w:val="0047472F"/>
    <w:rsid w:val="004749BA"/>
    <w:rsid w:val="00474A78"/>
    <w:rsid w:val="0047594B"/>
    <w:rsid w:val="00476224"/>
    <w:rsid w:val="00476574"/>
    <w:rsid w:val="0048118F"/>
    <w:rsid w:val="004812E4"/>
    <w:rsid w:val="00481BBB"/>
    <w:rsid w:val="00481FE1"/>
    <w:rsid w:val="00482889"/>
    <w:rsid w:val="00482CB0"/>
    <w:rsid w:val="00484095"/>
    <w:rsid w:val="00484D89"/>
    <w:rsid w:val="0048511E"/>
    <w:rsid w:val="0048558C"/>
    <w:rsid w:val="004856CB"/>
    <w:rsid w:val="0048587A"/>
    <w:rsid w:val="004866BA"/>
    <w:rsid w:val="00487655"/>
    <w:rsid w:val="004876AE"/>
    <w:rsid w:val="004878C2"/>
    <w:rsid w:val="0048798E"/>
    <w:rsid w:val="00487E27"/>
    <w:rsid w:val="004904F8"/>
    <w:rsid w:val="00491818"/>
    <w:rsid w:val="00491C06"/>
    <w:rsid w:val="00491EB1"/>
    <w:rsid w:val="004924F3"/>
    <w:rsid w:val="004932B5"/>
    <w:rsid w:val="00494344"/>
    <w:rsid w:val="004951D4"/>
    <w:rsid w:val="00495546"/>
    <w:rsid w:val="0049571F"/>
    <w:rsid w:val="00495873"/>
    <w:rsid w:val="00496686"/>
    <w:rsid w:val="004966BB"/>
    <w:rsid w:val="004972D9"/>
    <w:rsid w:val="004A03D9"/>
    <w:rsid w:val="004A0FEF"/>
    <w:rsid w:val="004A10E3"/>
    <w:rsid w:val="004A12E4"/>
    <w:rsid w:val="004A243D"/>
    <w:rsid w:val="004A280C"/>
    <w:rsid w:val="004A2E65"/>
    <w:rsid w:val="004A3211"/>
    <w:rsid w:val="004A3596"/>
    <w:rsid w:val="004A369F"/>
    <w:rsid w:val="004A3E23"/>
    <w:rsid w:val="004A42F5"/>
    <w:rsid w:val="004A4CED"/>
    <w:rsid w:val="004A5344"/>
    <w:rsid w:val="004A57DB"/>
    <w:rsid w:val="004A5B1E"/>
    <w:rsid w:val="004A6C7A"/>
    <w:rsid w:val="004A7AC6"/>
    <w:rsid w:val="004B026E"/>
    <w:rsid w:val="004B02D5"/>
    <w:rsid w:val="004B0722"/>
    <w:rsid w:val="004B0919"/>
    <w:rsid w:val="004B1886"/>
    <w:rsid w:val="004B1D68"/>
    <w:rsid w:val="004B240A"/>
    <w:rsid w:val="004B275A"/>
    <w:rsid w:val="004B2A6E"/>
    <w:rsid w:val="004B2AF2"/>
    <w:rsid w:val="004B2C0E"/>
    <w:rsid w:val="004B2DE7"/>
    <w:rsid w:val="004B30D5"/>
    <w:rsid w:val="004B3BE8"/>
    <w:rsid w:val="004B4996"/>
    <w:rsid w:val="004B4C1F"/>
    <w:rsid w:val="004B5C3D"/>
    <w:rsid w:val="004B78A6"/>
    <w:rsid w:val="004C1990"/>
    <w:rsid w:val="004C1B08"/>
    <w:rsid w:val="004C247D"/>
    <w:rsid w:val="004C34BC"/>
    <w:rsid w:val="004C3DE5"/>
    <w:rsid w:val="004C3F0C"/>
    <w:rsid w:val="004C3F81"/>
    <w:rsid w:val="004C43BD"/>
    <w:rsid w:val="004C446F"/>
    <w:rsid w:val="004C5A99"/>
    <w:rsid w:val="004C5FC2"/>
    <w:rsid w:val="004C605D"/>
    <w:rsid w:val="004C661C"/>
    <w:rsid w:val="004C68CB"/>
    <w:rsid w:val="004C6B2B"/>
    <w:rsid w:val="004C6C82"/>
    <w:rsid w:val="004C718D"/>
    <w:rsid w:val="004C7CF6"/>
    <w:rsid w:val="004C7FC0"/>
    <w:rsid w:val="004D02B7"/>
    <w:rsid w:val="004D0F2B"/>
    <w:rsid w:val="004D122B"/>
    <w:rsid w:val="004D1448"/>
    <w:rsid w:val="004D2DA7"/>
    <w:rsid w:val="004D3268"/>
    <w:rsid w:val="004D38ED"/>
    <w:rsid w:val="004D3F7F"/>
    <w:rsid w:val="004D431C"/>
    <w:rsid w:val="004D465D"/>
    <w:rsid w:val="004D51D6"/>
    <w:rsid w:val="004D57B0"/>
    <w:rsid w:val="004D5AB2"/>
    <w:rsid w:val="004D5DC5"/>
    <w:rsid w:val="004D5E50"/>
    <w:rsid w:val="004D5FA2"/>
    <w:rsid w:val="004D62BD"/>
    <w:rsid w:val="004D67BD"/>
    <w:rsid w:val="004D7085"/>
    <w:rsid w:val="004D72E1"/>
    <w:rsid w:val="004D7999"/>
    <w:rsid w:val="004E03E7"/>
    <w:rsid w:val="004E0B00"/>
    <w:rsid w:val="004E0B39"/>
    <w:rsid w:val="004E1838"/>
    <w:rsid w:val="004E18D8"/>
    <w:rsid w:val="004E1F07"/>
    <w:rsid w:val="004E22C8"/>
    <w:rsid w:val="004E28EC"/>
    <w:rsid w:val="004E2F55"/>
    <w:rsid w:val="004E43AB"/>
    <w:rsid w:val="004E5057"/>
    <w:rsid w:val="004E5709"/>
    <w:rsid w:val="004E63EF"/>
    <w:rsid w:val="004E6FBA"/>
    <w:rsid w:val="004E70D8"/>
    <w:rsid w:val="004E7F1D"/>
    <w:rsid w:val="004F0810"/>
    <w:rsid w:val="004F0811"/>
    <w:rsid w:val="004F1297"/>
    <w:rsid w:val="004F139F"/>
    <w:rsid w:val="004F1E79"/>
    <w:rsid w:val="004F2E66"/>
    <w:rsid w:val="004F360A"/>
    <w:rsid w:val="004F4BE2"/>
    <w:rsid w:val="004F4E07"/>
    <w:rsid w:val="004F5334"/>
    <w:rsid w:val="004F5665"/>
    <w:rsid w:val="004F5C29"/>
    <w:rsid w:val="004F5D64"/>
    <w:rsid w:val="004F5F18"/>
    <w:rsid w:val="004F644D"/>
    <w:rsid w:val="004F6570"/>
    <w:rsid w:val="004F6919"/>
    <w:rsid w:val="005003EF"/>
    <w:rsid w:val="00500F22"/>
    <w:rsid w:val="00502930"/>
    <w:rsid w:val="0050341F"/>
    <w:rsid w:val="00503466"/>
    <w:rsid w:val="00503B67"/>
    <w:rsid w:val="005043BF"/>
    <w:rsid w:val="0050695A"/>
    <w:rsid w:val="00506C58"/>
    <w:rsid w:val="005074C4"/>
    <w:rsid w:val="00510859"/>
    <w:rsid w:val="005112DD"/>
    <w:rsid w:val="00511FB0"/>
    <w:rsid w:val="00512373"/>
    <w:rsid w:val="005123DD"/>
    <w:rsid w:val="00512AD0"/>
    <w:rsid w:val="00512D89"/>
    <w:rsid w:val="005131F2"/>
    <w:rsid w:val="00513489"/>
    <w:rsid w:val="00513A7F"/>
    <w:rsid w:val="0051428B"/>
    <w:rsid w:val="00514851"/>
    <w:rsid w:val="00515466"/>
    <w:rsid w:val="00515A26"/>
    <w:rsid w:val="00516A1B"/>
    <w:rsid w:val="0052068A"/>
    <w:rsid w:val="005214FE"/>
    <w:rsid w:val="00521971"/>
    <w:rsid w:val="005228E4"/>
    <w:rsid w:val="005230B8"/>
    <w:rsid w:val="00523218"/>
    <w:rsid w:val="00524A3E"/>
    <w:rsid w:val="00525022"/>
    <w:rsid w:val="00525BD1"/>
    <w:rsid w:val="00525FD7"/>
    <w:rsid w:val="00526611"/>
    <w:rsid w:val="005269FB"/>
    <w:rsid w:val="00526A9F"/>
    <w:rsid w:val="0052764B"/>
    <w:rsid w:val="00527A5B"/>
    <w:rsid w:val="00527EB7"/>
    <w:rsid w:val="00530023"/>
    <w:rsid w:val="0053050F"/>
    <w:rsid w:val="005305A8"/>
    <w:rsid w:val="00530DEE"/>
    <w:rsid w:val="0053115B"/>
    <w:rsid w:val="0053142A"/>
    <w:rsid w:val="00531F4B"/>
    <w:rsid w:val="005326C9"/>
    <w:rsid w:val="0053270A"/>
    <w:rsid w:val="0053318A"/>
    <w:rsid w:val="0053353A"/>
    <w:rsid w:val="00533B17"/>
    <w:rsid w:val="00533CAC"/>
    <w:rsid w:val="00533D26"/>
    <w:rsid w:val="0053440C"/>
    <w:rsid w:val="00534ABB"/>
    <w:rsid w:val="00536157"/>
    <w:rsid w:val="005367BB"/>
    <w:rsid w:val="00536C54"/>
    <w:rsid w:val="00537AA2"/>
    <w:rsid w:val="00540BD5"/>
    <w:rsid w:val="00540CEC"/>
    <w:rsid w:val="00540FFA"/>
    <w:rsid w:val="00541136"/>
    <w:rsid w:val="005415BF"/>
    <w:rsid w:val="005415CA"/>
    <w:rsid w:val="00542250"/>
    <w:rsid w:val="005430B8"/>
    <w:rsid w:val="00543468"/>
    <w:rsid w:val="00543A50"/>
    <w:rsid w:val="00544E72"/>
    <w:rsid w:val="00544FE0"/>
    <w:rsid w:val="00545FDF"/>
    <w:rsid w:val="00546072"/>
    <w:rsid w:val="005465A8"/>
    <w:rsid w:val="00546ABC"/>
    <w:rsid w:val="005471B5"/>
    <w:rsid w:val="00547795"/>
    <w:rsid w:val="005507E5"/>
    <w:rsid w:val="00550D45"/>
    <w:rsid w:val="00551BD6"/>
    <w:rsid w:val="00552960"/>
    <w:rsid w:val="00552994"/>
    <w:rsid w:val="0055301B"/>
    <w:rsid w:val="005532C3"/>
    <w:rsid w:val="00553373"/>
    <w:rsid w:val="005537CA"/>
    <w:rsid w:val="00554247"/>
    <w:rsid w:val="00555330"/>
    <w:rsid w:val="00555572"/>
    <w:rsid w:val="00555A92"/>
    <w:rsid w:val="00556A2E"/>
    <w:rsid w:val="00556DE4"/>
    <w:rsid w:val="0055791E"/>
    <w:rsid w:val="005616CE"/>
    <w:rsid w:val="00561A79"/>
    <w:rsid w:val="00561D24"/>
    <w:rsid w:val="00562521"/>
    <w:rsid w:val="005626C9"/>
    <w:rsid w:val="0056323F"/>
    <w:rsid w:val="005640C4"/>
    <w:rsid w:val="005641B8"/>
    <w:rsid w:val="0056474A"/>
    <w:rsid w:val="005651ED"/>
    <w:rsid w:val="0056623B"/>
    <w:rsid w:val="00566C4C"/>
    <w:rsid w:val="00566E3A"/>
    <w:rsid w:val="00567551"/>
    <w:rsid w:val="005700DD"/>
    <w:rsid w:val="00570737"/>
    <w:rsid w:val="0057082A"/>
    <w:rsid w:val="005709E9"/>
    <w:rsid w:val="0057254C"/>
    <w:rsid w:val="00572A8D"/>
    <w:rsid w:val="00573028"/>
    <w:rsid w:val="005732C1"/>
    <w:rsid w:val="0057360B"/>
    <w:rsid w:val="00574667"/>
    <w:rsid w:val="00574B74"/>
    <w:rsid w:val="00574CCE"/>
    <w:rsid w:val="00576388"/>
    <w:rsid w:val="00576F4B"/>
    <w:rsid w:val="00577FA2"/>
    <w:rsid w:val="00580BF2"/>
    <w:rsid w:val="00581153"/>
    <w:rsid w:val="005812E1"/>
    <w:rsid w:val="005813B4"/>
    <w:rsid w:val="0058143A"/>
    <w:rsid w:val="00581AD1"/>
    <w:rsid w:val="005824AB"/>
    <w:rsid w:val="005825DE"/>
    <w:rsid w:val="00582AF0"/>
    <w:rsid w:val="00582D42"/>
    <w:rsid w:val="00582DD0"/>
    <w:rsid w:val="0058347F"/>
    <w:rsid w:val="00583534"/>
    <w:rsid w:val="00583A91"/>
    <w:rsid w:val="00583EA9"/>
    <w:rsid w:val="00584687"/>
    <w:rsid w:val="005850FB"/>
    <w:rsid w:val="00585EA6"/>
    <w:rsid w:val="00585F81"/>
    <w:rsid w:val="00586267"/>
    <w:rsid w:val="00587386"/>
    <w:rsid w:val="005879FC"/>
    <w:rsid w:val="005906A9"/>
    <w:rsid w:val="005915E5"/>
    <w:rsid w:val="00591758"/>
    <w:rsid w:val="00591C83"/>
    <w:rsid w:val="0059324E"/>
    <w:rsid w:val="005938B3"/>
    <w:rsid w:val="005939F3"/>
    <w:rsid w:val="0059431E"/>
    <w:rsid w:val="00595DD7"/>
    <w:rsid w:val="005960B8"/>
    <w:rsid w:val="00596AFC"/>
    <w:rsid w:val="00596E8A"/>
    <w:rsid w:val="00597615"/>
    <w:rsid w:val="00597889"/>
    <w:rsid w:val="005979E5"/>
    <w:rsid w:val="00597AF0"/>
    <w:rsid w:val="005A0DC7"/>
    <w:rsid w:val="005A1C0A"/>
    <w:rsid w:val="005A2074"/>
    <w:rsid w:val="005A20BE"/>
    <w:rsid w:val="005A2DD6"/>
    <w:rsid w:val="005A3028"/>
    <w:rsid w:val="005A396A"/>
    <w:rsid w:val="005A3C74"/>
    <w:rsid w:val="005A433C"/>
    <w:rsid w:val="005A43ED"/>
    <w:rsid w:val="005A49CB"/>
    <w:rsid w:val="005A4BCC"/>
    <w:rsid w:val="005A4CC3"/>
    <w:rsid w:val="005A5A0E"/>
    <w:rsid w:val="005A5C07"/>
    <w:rsid w:val="005A5C65"/>
    <w:rsid w:val="005A61D2"/>
    <w:rsid w:val="005A6B96"/>
    <w:rsid w:val="005A75DC"/>
    <w:rsid w:val="005A76D9"/>
    <w:rsid w:val="005A774E"/>
    <w:rsid w:val="005A7C0F"/>
    <w:rsid w:val="005B014F"/>
    <w:rsid w:val="005B0655"/>
    <w:rsid w:val="005B10A9"/>
    <w:rsid w:val="005B139A"/>
    <w:rsid w:val="005B2376"/>
    <w:rsid w:val="005B2B4A"/>
    <w:rsid w:val="005B32AB"/>
    <w:rsid w:val="005B37B2"/>
    <w:rsid w:val="005B421C"/>
    <w:rsid w:val="005B4B02"/>
    <w:rsid w:val="005B4CE8"/>
    <w:rsid w:val="005B50A5"/>
    <w:rsid w:val="005B5884"/>
    <w:rsid w:val="005B63D4"/>
    <w:rsid w:val="005B65A5"/>
    <w:rsid w:val="005B6A2C"/>
    <w:rsid w:val="005B6BE8"/>
    <w:rsid w:val="005B733C"/>
    <w:rsid w:val="005B7835"/>
    <w:rsid w:val="005B79A4"/>
    <w:rsid w:val="005C006C"/>
    <w:rsid w:val="005C0078"/>
    <w:rsid w:val="005C13AB"/>
    <w:rsid w:val="005C2C50"/>
    <w:rsid w:val="005C2CAC"/>
    <w:rsid w:val="005C2EA1"/>
    <w:rsid w:val="005C3E7F"/>
    <w:rsid w:val="005C403E"/>
    <w:rsid w:val="005C6281"/>
    <w:rsid w:val="005C6D3E"/>
    <w:rsid w:val="005C74E8"/>
    <w:rsid w:val="005D0A73"/>
    <w:rsid w:val="005D0CF6"/>
    <w:rsid w:val="005D1D9E"/>
    <w:rsid w:val="005D1DBB"/>
    <w:rsid w:val="005D2181"/>
    <w:rsid w:val="005D2327"/>
    <w:rsid w:val="005D246E"/>
    <w:rsid w:val="005D2648"/>
    <w:rsid w:val="005D2902"/>
    <w:rsid w:val="005D316C"/>
    <w:rsid w:val="005D3FCE"/>
    <w:rsid w:val="005D4043"/>
    <w:rsid w:val="005D4372"/>
    <w:rsid w:val="005D466B"/>
    <w:rsid w:val="005D58EA"/>
    <w:rsid w:val="005D5A95"/>
    <w:rsid w:val="005D6A10"/>
    <w:rsid w:val="005D6EA7"/>
    <w:rsid w:val="005D71E8"/>
    <w:rsid w:val="005D7226"/>
    <w:rsid w:val="005D7C0F"/>
    <w:rsid w:val="005E09D9"/>
    <w:rsid w:val="005E0A88"/>
    <w:rsid w:val="005E0EC6"/>
    <w:rsid w:val="005E10A9"/>
    <w:rsid w:val="005E2269"/>
    <w:rsid w:val="005E3190"/>
    <w:rsid w:val="005E3697"/>
    <w:rsid w:val="005E4999"/>
    <w:rsid w:val="005E4B99"/>
    <w:rsid w:val="005E513A"/>
    <w:rsid w:val="005E5C2F"/>
    <w:rsid w:val="005E6747"/>
    <w:rsid w:val="005E6BF2"/>
    <w:rsid w:val="005E6C54"/>
    <w:rsid w:val="005E735D"/>
    <w:rsid w:val="005E75AD"/>
    <w:rsid w:val="005E7808"/>
    <w:rsid w:val="005F023C"/>
    <w:rsid w:val="005F0665"/>
    <w:rsid w:val="005F0C21"/>
    <w:rsid w:val="005F135C"/>
    <w:rsid w:val="005F184E"/>
    <w:rsid w:val="005F1F8D"/>
    <w:rsid w:val="005F272F"/>
    <w:rsid w:val="005F2F52"/>
    <w:rsid w:val="005F2FA3"/>
    <w:rsid w:val="005F32F6"/>
    <w:rsid w:val="005F3366"/>
    <w:rsid w:val="005F3543"/>
    <w:rsid w:val="005F735B"/>
    <w:rsid w:val="005F73C3"/>
    <w:rsid w:val="005F7569"/>
    <w:rsid w:val="005F7938"/>
    <w:rsid w:val="005F7C4D"/>
    <w:rsid w:val="0060030A"/>
    <w:rsid w:val="00600C8F"/>
    <w:rsid w:val="00600DD0"/>
    <w:rsid w:val="00600F4C"/>
    <w:rsid w:val="00601687"/>
    <w:rsid w:val="00601DB8"/>
    <w:rsid w:val="00601DC8"/>
    <w:rsid w:val="0060215B"/>
    <w:rsid w:val="0060313B"/>
    <w:rsid w:val="00603221"/>
    <w:rsid w:val="00603589"/>
    <w:rsid w:val="00603708"/>
    <w:rsid w:val="00603769"/>
    <w:rsid w:val="006049B1"/>
    <w:rsid w:val="00604A45"/>
    <w:rsid w:val="00606245"/>
    <w:rsid w:val="00606932"/>
    <w:rsid w:val="006069F7"/>
    <w:rsid w:val="00606BF5"/>
    <w:rsid w:val="00606D55"/>
    <w:rsid w:val="006077C7"/>
    <w:rsid w:val="00610B2A"/>
    <w:rsid w:val="00610D9D"/>
    <w:rsid w:val="00610DA7"/>
    <w:rsid w:val="0061220C"/>
    <w:rsid w:val="00612364"/>
    <w:rsid w:val="006128F1"/>
    <w:rsid w:val="00612A69"/>
    <w:rsid w:val="00612AE6"/>
    <w:rsid w:val="00612D5C"/>
    <w:rsid w:val="00613335"/>
    <w:rsid w:val="00613BBC"/>
    <w:rsid w:val="00614469"/>
    <w:rsid w:val="0061519A"/>
    <w:rsid w:val="00615F7E"/>
    <w:rsid w:val="0061671B"/>
    <w:rsid w:val="00616D46"/>
    <w:rsid w:val="00616FD8"/>
    <w:rsid w:val="00617071"/>
    <w:rsid w:val="006179D4"/>
    <w:rsid w:val="00620275"/>
    <w:rsid w:val="006207DB"/>
    <w:rsid w:val="00620FD0"/>
    <w:rsid w:val="00621E0B"/>
    <w:rsid w:val="00622BB5"/>
    <w:rsid w:val="00623393"/>
    <w:rsid w:val="00624115"/>
    <w:rsid w:val="0062499B"/>
    <w:rsid w:val="0062515B"/>
    <w:rsid w:val="006252E7"/>
    <w:rsid w:val="00625506"/>
    <w:rsid w:val="006257ED"/>
    <w:rsid w:val="006259C1"/>
    <w:rsid w:val="00626066"/>
    <w:rsid w:val="00626996"/>
    <w:rsid w:val="00626A8F"/>
    <w:rsid w:val="00626BEC"/>
    <w:rsid w:val="006273DA"/>
    <w:rsid w:val="00627499"/>
    <w:rsid w:val="006274AA"/>
    <w:rsid w:val="00627B02"/>
    <w:rsid w:val="00627D24"/>
    <w:rsid w:val="00630C67"/>
    <w:rsid w:val="00630C89"/>
    <w:rsid w:val="00630DAD"/>
    <w:rsid w:val="006313EC"/>
    <w:rsid w:val="006313F8"/>
    <w:rsid w:val="0063163E"/>
    <w:rsid w:val="00631ABD"/>
    <w:rsid w:val="00631E5A"/>
    <w:rsid w:val="00632092"/>
    <w:rsid w:val="00633101"/>
    <w:rsid w:val="00633116"/>
    <w:rsid w:val="006335B3"/>
    <w:rsid w:val="00634349"/>
    <w:rsid w:val="006345DE"/>
    <w:rsid w:val="00634658"/>
    <w:rsid w:val="00634CB3"/>
    <w:rsid w:val="00634E88"/>
    <w:rsid w:val="00634E8E"/>
    <w:rsid w:val="00634F33"/>
    <w:rsid w:val="00635068"/>
    <w:rsid w:val="00635320"/>
    <w:rsid w:val="00635603"/>
    <w:rsid w:val="00635A96"/>
    <w:rsid w:val="00636048"/>
    <w:rsid w:val="00636459"/>
    <w:rsid w:val="00636903"/>
    <w:rsid w:val="00636907"/>
    <w:rsid w:val="00636DB2"/>
    <w:rsid w:val="00640065"/>
    <w:rsid w:val="0064072D"/>
    <w:rsid w:val="00640ED0"/>
    <w:rsid w:val="00640ED1"/>
    <w:rsid w:val="006416C0"/>
    <w:rsid w:val="00641995"/>
    <w:rsid w:val="00641BD6"/>
    <w:rsid w:val="00641F83"/>
    <w:rsid w:val="006427CC"/>
    <w:rsid w:val="006430BB"/>
    <w:rsid w:val="006434E3"/>
    <w:rsid w:val="0064417A"/>
    <w:rsid w:val="00644431"/>
    <w:rsid w:val="00645394"/>
    <w:rsid w:val="00645EAF"/>
    <w:rsid w:val="00645ECB"/>
    <w:rsid w:val="00646930"/>
    <w:rsid w:val="0064727A"/>
    <w:rsid w:val="0064786B"/>
    <w:rsid w:val="00647AD0"/>
    <w:rsid w:val="006515B6"/>
    <w:rsid w:val="00651E8E"/>
    <w:rsid w:val="00652061"/>
    <w:rsid w:val="00652C1F"/>
    <w:rsid w:val="0065349A"/>
    <w:rsid w:val="00653A5B"/>
    <w:rsid w:val="00653BDE"/>
    <w:rsid w:val="00653D58"/>
    <w:rsid w:val="00654C43"/>
    <w:rsid w:val="00654CD6"/>
    <w:rsid w:val="00656A07"/>
    <w:rsid w:val="00657746"/>
    <w:rsid w:val="006615CC"/>
    <w:rsid w:val="00662D79"/>
    <w:rsid w:val="0066355B"/>
    <w:rsid w:val="006638D9"/>
    <w:rsid w:val="00663AB9"/>
    <w:rsid w:val="00663C46"/>
    <w:rsid w:val="00663D6D"/>
    <w:rsid w:val="006642BC"/>
    <w:rsid w:val="0066459D"/>
    <w:rsid w:val="00664C36"/>
    <w:rsid w:val="006651CD"/>
    <w:rsid w:val="00666586"/>
    <w:rsid w:val="00666D3B"/>
    <w:rsid w:val="00666F7A"/>
    <w:rsid w:val="00667064"/>
    <w:rsid w:val="006679F9"/>
    <w:rsid w:val="006703C9"/>
    <w:rsid w:val="00670F1D"/>
    <w:rsid w:val="00671231"/>
    <w:rsid w:val="00671331"/>
    <w:rsid w:val="00671CBE"/>
    <w:rsid w:val="00672372"/>
    <w:rsid w:val="0067355A"/>
    <w:rsid w:val="006739F1"/>
    <w:rsid w:val="0067547D"/>
    <w:rsid w:val="006766E4"/>
    <w:rsid w:val="00676A55"/>
    <w:rsid w:val="00676BA4"/>
    <w:rsid w:val="00676C24"/>
    <w:rsid w:val="00676D16"/>
    <w:rsid w:val="00676E15"/>
    <w:rsid w:val="006805B4"/>
    <w:rsid w:val="00680E73"/>
    <w:rsid w:val="00681C87"/>
    <w:rsid w:val="00681CAC"/>
    <w:rsid w:val="00681F77"/>
    <w:rsid w:val="00681FFE"/>
    <w:rsid w:val="006830D5"/>
    <w:rsid w:val="00683181"/>
    <w:rsid w:val="0068369F"/>
    <w:rsid w:val="00683854"/>
    <w:rsid w:val="006849F8"/>
    <w:rsid w:val="00685389"/>
    <w:rsid w:val="00685A7B"/>
    <w:rsid w:val="00685D17"/>
    <w:rsid w:val="0068601C"/>
    <w:rsid w:val="006864F4"/>
    <w:rsid w:val="00686A2E"/>
    <w:rsid w:val="00686FFC"/>
    <w:rsid w:val="00687925"/>
    <w:rsid w:val="00687E53"/>
    <w:rsid w:val="00687E8E"/>
    <w:rsid w:val="00690666"/>
    <w:rsid w:val="006907A4"/>
    <w:rsid w:val="006907C7"/>
    <w:rsid w:val="00690BD2"/>
    <w:rsid w:val="0069334B"/>
    <w:rsid w:val="00694A94"/>
    <w:rsid w:val="00695E9B"/>
    <w:rsid w:val="00696228"/>
    <w:rsid w:val="0069643D"/>
    <w:rsid w:val="006969AE"/>
    <w:rsid w:val="00696EB5"/>
    <w:rsid w:val="00697F2A"/>
    <w:rsid w:val="006A03EE"/>
    <w:rsid w:val="006A0473"/>
    <w:rsid w:val="006A18AD"/>
    <w:rsid w:val="006A1FFD"/>
    <w:rsid w:val="006A3A97"/>
    <w:rsid w:val="006A467B"/>
    <w:rsid w:val="006A4967"/>
    <w:rsid w:val="006A4D35"/>
    <w:rsid w:val="006A54EF"/>
    <w:rsid w:val="006A68BF"/>
    <w:rsid w:val="006A6CE5"/>
    <w:rsid w:val="006A7E40"/>
    <w:rsid w:val="006B08B2"/>
    <w:rsid w:val="006B0D6A"/>
    <w:rsid w:val="006B1741"/>
    <w:rsid w:val="006B1E57"/>
    <w:rsid w:val="006B24FD"/>
    <w:rsid w:val="006B292D"/>
    <w:rsid w:val="006B33B2"/>
    <w:rsid w:val="006B3ED4"/>
    <w:rsid w:val="006B4D9D"/>
    <w:rsid w:val="006B4F06"/>
    <w:rsid w:val="006B5AC7"/>
    <w:rsid w:val="006B5F19"/>
    <w:rsid w:val="006B677C"/>
    <w:rsid w:val="006B6A60"/>
    <w:rsid w:val="006B6BD9"/>
    <w:rsid w:val="006B7219"/>
    <w:rsid w:val="006B771A"/>
    <w:rsid w:val="006B7C25"/>
    <w:rsid w:val="006C05E5"/>
    <w:rsid w:val="006C079B"/>
    <w:rsid w:val="006C138A"/>
    <w:rsid w:val="006C1A3D"/>
    <w:rsid w:val="006C2652"/>
    <w:rsid w:val="006C289C"/>
    <w:rsid w:val="006C28AF"/>
    <w:rsid w:val="006C2B2C"/>
    <w:rsid w:val="006C2D5D"/>
    <w:rsid w:val="006C2F47"/>
    <w:rsid w:val="006C2F7B"/>
    <w:rsid w:val="006C3544"/>
    <w:rsid w:val="006C394E"/>
    <w:rsid w:val="006C4B07"/>
    <w:rsid w:val="006C4D31"/>
    <w:rsid w:val="006C5464"/>
    <w:rsid w:val="006C5809"/>
    <w:rsid w:val="006C6018"/>
    <w:rsid w:val="006C6135"/>
    <w:rsid w:val="006C6CDB"/>
    <w:rsid w:val="006C706C"/>
    <w:rsid w:val="006C709D"/>
    <w:rsid w:val="006C7912"/>
    <w:rsid w:val="006C7C16"/>
    <w:rsid w:val="006C7D34"/>
    <w:rsid w:val="006D005F"/>
    <w:rsid w:val="006D0DBC"/>
    <w:rsid w:val="006D103B"/>
    <w:rsid w:val="006D1E92"/>
    <w:rsid w:val="006D28A6"/>
    <w:rsid w:val="006D2D86"/>
    <w:rsid w:val="006D3E5E"/>
    <w:rsid w:val="006D40B0"/>
    <w:rsid w:val="006D5186"/>
    <w:rsid w:val="006D5A7C"/>
    <w:rsid w:val="006D5F2A"/>
    <w:rsid w:val="006D65EA"/>
    <w:rsid w:val="006D66CA"/>
    <w:rsid w:val="006D7A7F"/>
    <w:rsid w:val="006D7E91"/>
    <w:rsid w:val="006E01A5"/>
    <w:rsid w:val="006E2244"/>
    <w:rsid w:val="006E24B7"/>
    <w:rsid w:val="006E3581"/>
    <w:rsid w:val="006E35F1"/>
    <w:rsid w:val="006E45F3"/>
    <w:rsid w:val="006E5F32"/>
    <w:rsid w:val="006E6042"/>
    <w:rsid w:val="006E690E"/>
    <w:rsid w:val="006E6D90"/>
    <w:rsid w:val="006E6F18"/>
    <w:rsid w:val="006E7891"/>
    <w:rsid w:val="006E7C94"/>
    <w:rsid w:val="006E7CFA"/>
    <w:rsid w:val="006E7F6A"/>
    <w:rsid w:val="006F0707"/>
    <w:rsid w:val="006F101D"/>
    <w:rsid w:val="006F1A1E"/>
    <w:rsid w:val="006F1E49"/>
    <w:rsid w:val="006F2A56"/>
    <w:rsid w:val="006F3321"/>
    <w:rsid w:val="006F347B"/>
    <w:rsid w:val="006F3532"/>
    <w:rsid w:val="006F41D7"/>
    <w:rsid w:val="006F4C14"/>
    <w:rsid w:val="006F4CB2"/>
    <w:rsid w:val="006F513D"/>
    <w:rsid w:val="006F5B37"/>
    <w:rsid w:val="006F5B4F"/>
    <w:rsid w:val="006F63DB"/>
    <w:rsid w:val="006F6405"/>
    <w:rsid w:val="006F694D"/>
    <w:rsid w:val="0070018B"/>
    <w:rsid w:val="007005C6"/>
    <w:rsid w:val="00700771"/>
    <w:rsid w:val="0070120E"/>
    <w:rsid w:val="00701697"/>
    <w:rsid w:val="00701F10"/>
    <w:rsid w:val="00703158"/>
    <w:rsid w:val="00703418"/>
    <w:rsid w:val="00703EBF"/>
    <w:rsid w:val="0070402C"/>
    <w:rsid w:val="007047BA"/>
    <w:rsid w:val="00704906"/>
    <w:rsid w:val="007049BE"/>
    <w:rsid w:val="00704AB5"/>
    <w:rsid w:val="007051ED"/>
    <w:rsid w:val="00705D1B"/>
    <w:rsid w:val="007070DC"/>
    <w:rsid w:val="007071D1"/>
    <w:rsid w:val="00707405"/>
    <w:rsid w:val="00707A9C"/>
    <w:rsid w:val="00710046"/>
    <w:rsid w:val="00710769"/>
    <w:rsid w:val="00710B9B"/>
    <w:rsid w:val="007111F4"/>
    <w:rsid w:val="00711779"/>
    <w:rsid w:val="007119E9"/>
    <w:rsid w:val="00711E26"/>
    <w:rsid w:val="00712761"/>
    <w:rsid w:val="007131F2"/>
    <w:rsid w:val="0071343D"/>
    <w:rsid w:val="0071471A"/>
    <w:rsid w:val="00714729"/>
    <w:rsid w:val="00714CFA"/>
    <w:rsid w:val="0071609C"/>
    <w:rsid w:val="00716657"/>
    <w:rsid w:val="00717B3E"/>
    <w:rsid w:val="00717CDA"/>
    <w:rsid w:val="00717D39"/>
    <w:rsid w:val="00717D88"/>
    <w:rsid w:val="00720E4D"/>
    <w:rsid w:val="00720EAD"/>
    <w:rsid w:val="00720EBC"/>
    <w:rsid w:val="00721700"/>
    <w:rsid w:val="007218E0"/>
    <w:rsid w:val="00721C00"/>
    <w:rsid w:val="00721C91"/>
    <w:rsid w:val="00721E35"/>
    <w:rsid w:val="0072233A"/>
    <w:rsid w:val="00723190"/>
    <w:rsid w:val="007231A9"/>
    <w:rsid w:val="007231F1"/>
    <w:rsid w:val="007243E6"/>
    <w:rsid w:val="00724851"/>
    <w:rsid w:val="00724960"/>
    <w:rsid w:val="00725CBB"/>
    <w:rsid w:val="00726E42"/>
    <w:rsid w:val="00727071"/>
    <w:rsid w:val="007274E8"/>
    <w:rsid w:val="0072755A"/>
    <w:rsid w:val="00727880"/>
    <w:rsid w:val="00727CD4"/>
    <w:rsid w:val="007303E4"/>
    <w:rsid w:val="007304C3"/>
    <w:rsid w:val="007313AA"/>
    <w:rsid w:val="007315EB"/>
    <w:rsid w:val="007329BC"/>
    <w:rsid w:val="00732D8F"/>
    <w:rsid w:val="0073343E"/>
    <w:rsid w:val="007339AD"/>
    <w:rsid w:val="00733CD8"/>
    <w:rsid w:val="007355BB"/>
    <w:rsid w:val="007367A9"/>
    <w:rsid w:val="00736C8F"/>
    <w:rsid w:val="00736D43"/>
    <w:rsid w:val="00737647"/>
    <w:rsid w:val="00737EC7"/>
    <w:rsid w:val="007401AC"/>
    <w:rsid w:val="00740BB8"/>
    <w:rsid w:val="00741167"/>
    <w:rsid w:val="007419D5"/>
    <w:rsid w:val="00741A3B"/>
    <w:rsid w:val="00741EF7"/>
    <w:rsid w:val="0074252A"/>
    <w:rsid w:val="007428A9"/>
    <w:rsid w:val="00744B46"/>
    <w:rsid w:val="0074530B"/>
    <w:rsid w:val="00747315"/>
    <w:rsid w:val="007505A4"/>
    <w:rsid w:val="00750F7F"/>
    <w:rsid w:val="007527E9"/>
    <w:rsid w:val="00752BF8"/>
    <w:rsid w:val="0075309D"/>
    <w:rsid w:val="00753120"/>
    <w:rsid w:val="00753173"/>
    <w:rsid w:val="00753960"/>
    <w:rsid w:val="0075421F"/>
    <w:rsid w:val="007544D1"/>
    <w:rsid w:val="007552D6"/>
    <w:rsid w:val="007553C9"/>
    <w:rsid w:val="00756F98"/>
    <w:rsid w:val="00757DA8"/>
    <w:rsid w:val="00760261"/>
    <w:rsid w:val="007603FF"/>
    <w:rsid w:val="00760938"/>
    <w:rsid w:val="00760B7C"/>
    <w:rsid w:val="00760DB3"/>
    <w:rsid w:val="0076111B"/>
    <w:rsid w:val="00762475"/>
    <w:rsid w:val="0076262E"/>
    <w:rsid w:val="007627A0"/>
    <w:rsid w:val="007629A1"/>
    <w:rsid w:val="00762A42"/>
    <w:rsid w:val="00762E4F"/>
    <w:rsid w:val="0076311A"/>
    <w:rsid w:val="00763293"/>
    <w:rsid w:val="00763B9B"/>
    <w:rsid w:val="00763E8F"/>
    <w:rsid w:val="007650B9"/>
    <w:rsid w:val="00765329"/>
    <w:rsid w:val="0076552C"/>
    <w:rsid w:val="0076567B"/>
    <w:rsid w:val="00765C8C"/>
    <w:rsid w:val="00765F04"/>
    <w:rsid w:val="007662E3"/>
    <w:rsid w:val="00767D66"/>
    <w:rsid w:val="00770EC2"/>
    <w:rsid w:val="00770F29"/>
    <w:rsid w:val="0077118B"/>
    <w:rsid w:val="00772B32"/>
    <w:rsid w:val="007733CB"/>
    <w:rsid w:val="00773A6C"/>
    <w:rsid w:val="00775DB3"/>
    <w:rsid w:val="00776033"/>
    <w:rsid w:val="0077673A"/>
    <w:rsid w:val="007770BD"/>
    <w:rsid w:val="00777A31"/>
    <w:rsid w:val="00780D5C"/>
    <w:rsid w:val="0078190A"/>
    <w:rsid w:val="0078293D"/>
    <w:rsid w:val="00782A5D"/>
    <w:rsid w:val="00782ED0"/>
    <w:rsid w:val="00783830"/>
    <w:rsid w:val="00783C55"/>
    <w:rsid w:val="0078466D"/>
    <w:rsid w:val="007848E6"/>
    <w:rsid w:val="0078496D"/>
    <w:rsid w:val="00785BF7"/>
    <w:rsid w:val="00785F65"/>
    <w:rsid w:val="007860FE"/>
    <w:rsid w:val="00786738"/>
    <w:rsid w:val="00786F07"/>
    <w:rsid w:val="00787008"/>
    <w:rsid w:val="00787703"/>
    <w:rsid w:val="00790115"/>
    <w:rsid w:val="0079042D"/>
    <w:rsid w:val="0079055F"/>
    <w:rsid w:val="00790A91"/>
    <w:rsid w:val="00790B50"/>
    <w:rsid w:val="00791367"/>
    <w:rsid w:val="007915A0"/>
    <w:rsid w:val="00791A0C"/>
    <w:rsid w:val="007922AE"/>
    <w:rsid w:val="00792526"/>
    <w:rsid w:val="0079355F"/>
    <w:rsid w:val="00793780"/>
    <w:rsid w:val="007939C1"/>
    <w:rsid w:val="00793C3B"/>
    <w:rsid w:val="007945D1"/>
    <w:rsid w:val="007945EB"/>
    <w:rsid w:val="00794CFA"/>
    <w:rsid w:val="00797F9C"/>
    <w:rsid w:val="00797FEF"/>
    <w:rsid w:val="007A05D7"/>
    <w:rsid w:val="007A0904"/>
    <w:rsid w:val="007A0B27"/>
    <w:rsid w:val="007A0F86"/>
    <w:rsid w:val="007A268F"/>
    <w:rsid w:val="007A29E1"/>
    <w:rsid w:val="007A2DA2"/>
    <w:rsid w:val="007A3242"/>
    <w:rsid w:val="007A32B8"/>
    <w:rsid w:val="007A3906"/>
    <w:rsid w:val="007A4095"/>
    <w:rsid w:val="007A4215"/>
    <w:rsid w:val="007A52C6"/>
    <w:rsid w:val="007A5A77"/>
    <w:rsid w:val="007A64EE"/>
    <w:rsid w:val="007A6749"/>
    <w:rsid w:val="007A67FE"/>
    <w:rsid w:val="007A6D27"/>
    <w:rsid w:val="007A70AB"/>
    <w:rsid w:val="007A70B0"/>
    <w:rsid w:val="007B0272"/>
    <w:rsid w:val="007B094C"/>
    <w:rsid w:val="007B1748"/>
    <w:rsid w:val="007B1E7B"/>
    <w:rsid w:val="007B25B0"/>
    <w:rsid w:val="007B287D"/>
    <w:rsid w:val="007B28A1"/>
    <w:rsid w:val="007B3028"/>
    <w:rsid w:val="007B33F4"/>
    <w:rsid w:val="007B376F"/>
    <w:rsid w:val="007B3D82"/>
    <w:rsid w:val="007B51C8"/>
    <w:rsid w:val="007B57FF"/>
    <w:rsid w:val="007B7635"/>
    <w:rsid w:val="007B7763"/>
    <w:rsid w:val="007B787F"/>
    <w:rsid w:val="007C00BB"/>
    <w:rsid w:val="007C1A6A"/>
    <w:rsid w:val="007C1B05"/>
    <w:rsid w:val="007C2528"/>
    <w:rsid w:val="007C29A9"/>
    <w:rsid w:val="007C2BDD"/>
    <w:rsid w:val="007C39D3"/>
    <w:rsid w:val="007C4B91"/>
    <w:rsid w:val="007C5395"/>
    <w:rsid w:val="007C590E"/>
    <w:rsid w:val="007C6173"/>
    <w:rsid w:val="007C6481"/>
    <w:rsid w:val="007C725E"/>
    <w:rsid w:val="007C7487"/>
    <w:rsid w:val="007D0420"/>
    <w:rsid w:val="007D0482"/>
    <w:rsid w:val="007D0557"/>
    <w:rsid w:val="007D0D03"/>
    <w:rsid w:val="007D1396"/>
    <w:rsid w:val="007D1CC4"/>
    <w:rsid w:val="007D22DE"/>
    <w:rsid w:val="007D2701"/>
    <w:rsid w:val="007D2AC2"/>
    <w:rsid w:val="007D3188"/>
    <w:rsid w:val="007D3C4D"/>
    <w:rsid w:val="007D4367"/>
    <w:rsid w:val="007D4E9C"/>
    <w:rsid w:val="007D5201"/>
    <w:rsid w:val="007D58FA"/>
    <w:rsid w:val="007D5A45"/>
    <w:rsid w:val="007D6999"/>
    <w:rsid w:val="007D6A40"/>
    <w:rsid w:val="007D6B40"/>
    <w:rsid w:val="007D6D4A"/>
    <w:rsid w:val="007D6FAD"/>
    <w:rsid w:val="007D792C"/>
    <w:rsid w:val="007E079A"/>
    <w:rsid w:val="007E07F7"/>
    <w:rsid w:val="007E0B78"/>
    <w:rsid w:val="007E0C69"/>
    <w:rsid w:val="007E10EA"/>
    <w:rsid w:val="007E21A0"/>
    <w:rsid w:val="007E2485"/>
    <w:rsid w:val="007E3275"/>
    <w:rsid w:val="007E35B5"/>
    <w:rsid w:val="007E3887"/>
    <w:rsid w:val="007E3BBC"/>
    <w:rsid w:val="007E3DA9"/>
    <w:rsid w:val="007E4931"/>
    <w:rsid w:val="007E5137"/>
    <w:rsid w:val="007E561D"/>
    <w:rsid w:val="007E67CF"/>
    <w:rsid w:val="007E6A92"/>
    <w:rsid w:val="007E6B45"/>
    <w:rsid w:val="007E6B4D"/>
    <w:rsid w:val="007E6B73"/>
    <w:rsid w:val="007E6CCB"/>
    <w:rsid w:val="007E7044"/>
    <w:rsid w:val="007E7EFA"/>
    <w:rsid w:val="007E7EFF"/>
    <w:rsid w:val="007F0457"/>
    <w:rsid w:val="007F0F04"/>
    <w:rsid w:val="007F0FF7"/>
    <w:rsid w:val="007F1795"/>
    <w:rsid w:val="007F2232"/>
    <w:rsid w:val="007F36AA"/>
    <w:rsid w:val="007F3ED9"/>
    <w:rsid w:val="007F5F6C"/>
    <w:rsid w:val="007F6601"/>
    <w:rsid w:val="007F6671"/>
    <w:rsid w:val="007F6E5F"/>
    <w:rsid w:val="007F6E63"/>
    <w:rsid w:val="007F79C1"/>
    <w:rsid w:val="00800414"/>
    <w:rsid w:val="00800624"/>
    <w:rsid w:val="0080162F"/>
    <w:rsid w:val="00801F10"/>
    <w:rsid w:val="00802088"/>
    <w:rsid w:val="008025E8"/>
    <w:rsid w:val="00803572"/>
    <w:rsid w:val="00803A75"/>
    <w:rsid w:val="00805347"/>
    <w:rsid w:val="008053BB"/>
    <w:rsid w:val="0080583B"/>
    <w:rsid w:val="00805DBC"/>
    <w:rsid w:val="00805EB2"/>
    <w:rsid w:val="00806645"/>
    <w:rsid w:val="00806950"/>
    <w:rsid w:val="00806C34"/>
    <w:rsid w:val="0080751C"/>
    <w:rsid w:val="00807EDE"/>
    <w:rsid w:val="0081026A"/>
    <w:rsid w:val="0081057F"/>
    <w:rsid w:val="0081070F"/>
    <w:rsid w:val="00810B0D"/>
    <w:rsid w:val="00812204"/>
    <w:rsid w:val="008131E7"/>
    <w:rsid w:val="0081386D"/>
    <w:rsid w:val="00813D9B"/>
    <w:rsid w:val="0081429E"/>
    <w:rsid w:val="00815F6C"/>
    <w:rsid w:val="008164FB"/>
    <w:rsid w:val="008179CA"/>
    <w:rsid w:val="00820659"/>
    <w:rsid w:val="008221E1"/>
    <w:rsid w:val="008227AC"/>
    <w:rsid w:val="00822824"/>
    <w:rsid w:val="00823CA5"/>
    <w:rsid w:val="00824042"/>
    <w:rsid w:val="008240E0"/>
    <w:rsid w:val="00824177"/>
    <w:rsid w:val="008245D0"/>
    <w:rsid w:val="008268F9"/>
    <w:rsid w:val="008272DB"/>
    <w:rsid w:val="0082743C"/>
    <w:rsid w:val="00830230"/>
    <w:rsid w:val="008305DD"/>
    <w:rsid w:val="00830952"/>
    <w:rsid w:val="00830A77"/>
    <w:rsid w:val="00831554"/>
    <w:rsid w:val="008316ED"/>
    <w:rsid w:val="00831851"/>
    <w:rsid w:val="00832C8C"/>
    <w:rsid w:val="00833BD3"/>
    <w:rsid w:val="00833C4A"/>
    <w:rsid w:val="00833D23"/>
    <w:rsid w:val="00835F47"/>
    <w:rsid w:val="00836879"/>
    <w:rsid w:val="008403C4"/>
    <w:rsid w:val="0084111A"/>
    <w:rsid w:val="008415CF"/>
    <w:rsid w:val="00841AB1"/>
    <w:rsid w:val="00841AEC"/>
    <w:rsid w:val="00841C82"/>
    <w:rsid w:val="008429ED"/>
    <w:rsid w:val="00842B84"/>
    <w:rsid w:val="008433A8"/>
    <w:rsid w:val="00843458"/>
    <w:rsid w:val="00844CE1"/>
    <w:rsid w:val="00844FE8"/>
    <w:rsid w:val="008463D6"/>
    <w:rsid w:val="008472DD"/>
    <w:rsid w:val="00847344"/>
    <w:rsid w:val="008473AE"/>
    <w:rsid w:val="0084759C"/>
    <w:rsid w:val="008478AB"/>
    <w:rsid w:val="0084795F"/>
    <w:rsid w:val="008479C5"/>
    <w:rsid w:val="00850915"/>
    <w:rsid w:val="00850B1C"/>
    <w:rsid w:val="00850E30"/>
    <w:rsid w:val="00850F3A"/>
    <w:rsid w:val="0085105F"/>
    <w:rsid w:val="0085130D"/>
    <w:rsid w:val="00851E58"/>
    <w:rsid w:val="00853033"/>
    <w:rsid w:val="00854772"/>
    <w:rsid w:val="00854DE2"/>
    <w:rsid w:val="008550D8"/>
    <w:rsid w:val="00855E11"/>
    <w:rsid w:val="008565C8"/>
    <w:rsid w:val="00860846"/>
    <w:rsid w:val="008612D2"/>
    <w:rsid w:val="00861621"/>
    <w:rsid w:val="00861652"/>
    <w:rsid w:val="00861A61"/>
    <w:rsid w:val="008622BF"/>
    <w:rsid w:val="008625F6"/>
    <w:rsid w:val="00862ECA"/>
    <w:rsid w:val="00863101"/>
    <w:rsid w:val="0086313A"/>
    <w:rsid w:val="00863335"/>
    <w:rsid w:val="00863DDC"/>
    <w:rsid w:val="00864265"/>
    <w:rsid w:val="00864B27"/>
    <w:rsid w:val="00865BA6"/>
    <w:rsid w:val="00865E6D"/>
    <w:rsid w:val="00866067"/>
    <w:rsid w:val="00866364"/>
    <w:rsid w:val="008664ED"/>
    <w:rsid w:val="00866C12"/>
    <w:rsid w:val="00867F94"/>
    <w:rsid w:val="00870383"/>
    <w:rsid w:val="00870630"/>
    <w:rsid w:val="008706FE"/>
    <w:rsid w:val="00870F76"/>
    <w:rsid w:val="008730B2"/>
    <w:rsid w:val="008734C3"/>
    <w:rsid w:val="00874460"/>
    <w:rsid w:val="00874465"/>
    <w:rsid w:val="00874D62"/>
    <w:rsid w:val="008753BE"/>
    <w:rsid w:val="0087556F"/>
    <w:rsid w:val="008763B8"/>
    <w:rsid w:val="008772BF"/>
    <w:rsid w:val="008801CF"/>
    <w:rsid w:val="00880B32"/>
    <w:rsid w:val="0088103E"/>
    <w:rsid w:val="008813FE"/>
    <w:rsid w:val="00881519"/>
    <w:rsid w:val="00882368"/>
    <w:rsid w:val="008827A8"/>
    <w:rsid w:val="00882D5B"/>
    <w:rsid w:val="00882EC9"/>
    <w:rsid w:val="008831E6"/>
    <w:rsid w:val="00883990"/>
    <w:rsid w:val="00883CB5"/>
    <w:rsid w:val="00884078"/>
    <w:rsid w:val="00884ABE"/>
    <w:rsid w:val="00884E61"/>
    <w:rsid w:val="00885BFF"/>
    <w:rsid w:val="00885E6F"/>
    <w:rsid w:val="008867CC"/>
    <w:rsid w:val="00886B27"/>
    <w:rsid w:val="00886D08"/>
    <w:rsid w:val="00886F06"/>
    <w:rsid w:val="008909E8"/>
    <w:rsid w:val="00890DBF"/>
    <w:rsid w:val="0089123B"/>
    <w:rsid w:val="008913FF"/>
    <w:rsid w:val="008916C9"/>
    <w:rsid w:val="008917AF"/>
    <w:rsid w:val="00892144"/>
    <w:rsid w:val="00892201"/>
    <w:rsid w:val="00892281"/>
    <w:rsid w:val="008925F0"/>
    <w:rsid w:val="0089286C"/>
    <w:rsid w:val="00892CC1"/>
    <w:rsid w:val="00892E3A"/>
    <w:rsid w:val="00892F7E"/>
    <w:rsid w:val="00893898"/>
    <w:rsid w:val="008938EC"/>
    <w:rsid w:val="008946CC"/>
    <w:rsid w:val="00895D77"/>
    <w:rsid w:val="008961B8"/>
    <w:rsid w:val="00896815"/>
    <w:rsid w:val="00896852"/>
    <w:rsid w:val="00896E55"/>
    <w:rsid w:val="0089743E"/>
    <w:rsid w:val="00897600"/>
    <w:rsid w:val="00897B8C"/>
    <w:rsid w:val="00897C3F"/>
    <w:rsid w:val="00897C8A"/>
    <w:rsid w:val="008A075E"/>
    <w:rsid w:val="008A2540"/>
    <w:rsid w:val="008A25CE"/>
    <w:rsid w:val="008A4710"/>
    <w:rsid w:val="008A5F25"/>
    <w:rsid w:val="008A634D"/>
    <w:rsid w:val="008A66ED"/>
    <w:rsid w:val="008A67C9"/>
    <w:rsid w:val="008A6B62"/>
    <w:rsid w:val="008A7709"/>
    <w:rsid w:val="008B0444"/>
    <w:rsid w:val="008B152F"/>
    <w:rsid w:val="008B2C73"/>
    <w:rsid w:val="008B3CD8"/>
    <w:rsid w:val="008B3E4C"/>
    <w:rsid w:val="008B3F8A"/>
    <w:rsid w:val="008B4A26"/>
    <w:rsid w:val="008B4B3F"/>
    <w:rsid w:val="008B4BA7"/>
    <w:rsid w:val="008B4CBB"/>
    <w:rsid w:val="008B5249"/>
    <w:rsid w:val="008B5854"/>
    <w:rsid w:val="008B6B3D"/>
    <w:rsid w:val="008B6DDC"/>
    <w:rsid w:val="008C042D"/>
    <w:rsid w:val="008C0571"/>
    <w:rsid w:val="008C14BC"/>
    <w:rsid w:val="008C15F5"/>
    <w:rsid w:val="008C1984"/>
    <w:rsid w:val="008C26FA"/>
    <w:rsid w:val="008C27DD"/>
    <w:rsid w:val="008C31B4"/>
    <w:rsid w:val="008C3ABB"/>
    <w:rsid w:val="008C3C38"/>
    <w:rsid w:val="008C3E9F"/>
    <w:rsid w:val="008C41E4"/>
    <w:rsid w:val="008C44FA"/>
    <w:rsid w:val="008C4B97"/>
    <w:rsid w:val="008C4E0B"/>
    <w:rsid w:val="008C525A"/>
    <w:rsid w:val="008C5391"/>
    <w:rsid w:val="008C5A48"/>
    <w:rsid w:val="008C5E74"/>
    <w:rsid w:val="008C68BB"/>
    <w:rsid w:val="008C69CC"/>
    <w:rsid w:val="008C7FAE"/>
    <w:rsid w:val="008D0376"/>
    <w:rsid w:val="008D1326"/>
    <w:rsid w:val="008D1C16"/>
    <w:rsid w:val="008D1FA0"/>
    <w:rsid w:val="008D33C6"/>
    <w:rsid w:val="008D3D70"/>
    <w:rsid w:val="008D48E6"/>
    <w:rsid w:val="008D48E9"/>
    <w:rsid w:val="008D5016"/>
    <w:rsid w:val="008D5B86"/>
    <w:rsid w:val="008D7341"/>
    <w:rsid w:val="008D752C"/>
    <w:rsid w:val="008E056B"/>
    <w:rsid w:val="008E0A0B"/>
    <w:rsid w:val="008E0E74"/>
    <w:rsid w:val="008E11B0"/>
    <w:rsid w:val="008E13C6"/>
    <w:rsid w:val="008E1FE2"/>
    <w:rsid w:val="008E23DD"/>
    <w:rsid w:val="008E2BCE"/>
    <w:rsid w:val="008E30A2"/>
    <w:rsid w:val="008E3634"/>
    <w:rsid w:val="008E3B05"/>
    <w:rsid w:val="008E3D26"/>
    <w:rsid w:val="008E49F1"/>
    <w:rsid w:val="008E4C51"/>
    <w:rsid w:val="008E50B3"/>
    <w:rsid w:val="008E5331"/>
    <w:rsid w:val="008E54C9"/>
    <w:rsid w:val="008E5797"/>
    <w:rsid w:val="008E5B0F"/>
    <w:rsid w:val="008E5EAD"/>
    <w:rsid w:val="008E7199"/>
    <w:rsid w:val="008E72AB"/>
    <w:rsid w:val="008F001D"/>
    <w:rsid w:val="008F00E6"/>
    <w:rsid w:val="008F0C1F"/>
    <w:rsid w:val="008F181C"/>
    <w:rsid w:val="008F2A69"/>
    <w:rsid w:val="008F386E"/>
    <w:rsid w:val="008F3AC9"/>
    <w:rsid w:val="008F4762"/>
    <w:rsid w:val="008F4BFB"/>
    <w:rsid w:val="008F4CA7"/>
    <w:rsid w:val="008F4EED"/>
    <w:rsid w:val="008F4F0D"/>
    <w:rsid w:val="008F53A9"/>
    <w:rsid w:val="008F5E7F"/>
    <w:rsid w:val="008F6098"/>
    <w:rsid w:val="008F6CA1"/>
    <w:rsid w:val="008F6CF1"/>
    <w:rsid w:val="008F6CF9"/>
    <w:rsid w:val="00900678"/>
    <w:rsid w:val="00900C84"/>
    <w:rsid w:val="0090155D"/>
    <w:rsid w:val="0090177B"/>
    <w:rsid w:val="009023CA"/>
    <w:rsid w:val="00902836"/>
    <w:rsid w:val="00902C86"/>
    <w:rsid w:val="00903556"/>
    <w:rsid w:val="00904235"/>
    <w:rsid w:val="00904A2D"/>
    <w:rsid w:val="009057FA"/>
    <w:rsid w:val="00905AA0"/>
    <w:rsid w:val="00905FFD"/>
    <w:rsid w:val="009064FB"/>
    <w:rsid w:val="00906D29"/>
    <w:rsid w:val="009107AA"/>
    <w:rsid w:val="00910C97"/>
    <w:rsid w:val="00911112"/>
    <w:rsid w:val="009129DA"/>
    <w:rsid w:val="00913207"/>
    <w:rsid w:val="00913565"/>
    <w:rsid w:val="00914945"/>
    <w:rsid w:val="0091540D"/>
    <w:rsid w:val="00915AA8"/>
    <w:rsid w:val="00915F09"/>
    <w:rsid w:val="00916BA5"/>
    <w:rsid w:val="009177BB"/>
    <w:rsid w:val="00917945"/>
    <w:rsid w:val="009211DF"/>
    <w:rsid w:val="009213FD"/>
    <w:rsid w:val="00921707"/>
    <w:rsid w:val="009221E0"/>
    <w:rsid w:val="009227A2"/>
    <w:rsid w:val="009228CC"/>
    <w:rsid w:val="0092291E"/>
    <w:rsid w:val="00922B2E"/>
    <w:rsid w:val="009235B5"/>
    <w:rsid w:val="00923FE6"/>
    <w:rsid w:val="009240C6"/>
    <w:rsid w:val="00924CDD"/>
    <w:rsid w:val="00925D89"/>
    <w:rsid w:val="00926552"/>
    <w:rsid w:val="00926DCA"/>
    <w:rsid w:val="00927400"/>
    <w:rsid w:val="0092789E"/>
    <w:rsid w:val="009279AA"/>
    <w:rsid w:val="00930A32"/>
    <w:rsid w:val="00930AA1"/>
    <w:rsid w:val="009310A4"/>
    <w:rsid w:val="00931B13"/>
    <w:rsid w:val="00931DD7"/>
    <w:rsid w:val="00932319"/>
    <w:rsid w:val="009323C6"/>
    <w:rsid w:val="00932689"/>
    <w:rsid w:val="00932757"/>
    <w:rsid w:val="00934674"/>
    <w:rsid w:val="0093475E"/>
    <w:rsid w:val="00935DF1"/>
    <w:rsid w:val="00935EEB"/>
    <w:rsid w:val="0093693D"/>
    <w:rsid w:val="00936DD8"/>
    <w:rsid w:val="00937120"/>
    <w:rsid w:val="0093725D"/>
    <w:rsid w:val="009374A7"/>
    <w:rsid w:val="009375ED"/>
    <w:rsid w:val="009404DC"/>
    <w:rsid w:val="009413CB"/>
    <w:rsid w:val="00941A85"/>
    <w:rsid w:val="009421B5"/>
    <w:rsid w:val="009425BA"/>
    <w:rsid w:val="00943E3F"/>
    <w:rsid w:val="009446ED"/>
    <w:rsid w:val="009449AA"/>
    <w:rsid w:val="00944A70"/>
    <w:rsid w:val="00944E50"/>
    <w:rsid w:val="0094508B"/>
    <w:rsid w:val="00945368"/>
    <w:rsid w:val="00945DAF"/>
    <w:rsid w:val="00945FFD"/>
    <w:rsid w:val="009460D7"/>
    <w:rsid w:val="00946C21"/>
    <w:rsid w:val="00946D8E"/>
    <w:rsid w:val="00947112"/>
    <w:rsid w:val="009475AD"/>
    <w:rsid w:val="00947D5C"/>
    <w:rsid w:val="009503F5"/>
    <w:rsid w:val="00950E41"/>
    <w:rsid w:val="0095107B"/>
    <w:rsid w:val="009511A4"/>
    <w:rsid w:val="009513D0"/>
    <w:rsid w:val="0095181B"/>
    <w:rsid w:val="00952529"/>
    <w:rsid w:val="00952AA2"/>
    <w:rsid w:val="0095309A"/>
    <w:rsid w:val="00953826"/>
    <w:rsid w:val="009542A0"/>
    <w:rsid w:val="009542AD"/>
    <w:rsid w:val="00955102"/>
    <w:rsid w:val="009556C2"/>
    <w:rsid w:val="00955A63"/>
    <w:rsid w:val="00955BBA"/>
    <w:rsid w:val="009561E3"/>
    <w:rsid w:val="009566E1"/>
    <w:rsid w:val="0095712A"/>
    <w:rsid w:val="00957207"/>
    <w:rsid w:val="00957766"/>
    <w:rsid w:val="00957AD9"/>
    <w:rsid w:val="00960886"/>
    <w:rsid w:val="00960C0A"/>
    <w:rsid w:val="00961163"/>
    <w:rsid w:val="00961368"/>
    <w:rsid w:val="009615A6"/>
    <w:rsid w:val="00962186"/>
    <w:rsid w:val="009622A6"/>
    <w:rsid w:val="00962EDA"/>
    <w:rsid w:val="00963259"/>
    <w:rsid w:val="00963909"/>
    <w:rsid w:val="00963AA5"/>
    <w:rsid w:val="00963AEB"/>
    <w:rsid w:val="00963CD6"/>
    <w:rsid w:val="00964929"/>
    <w:rsid w:val="00964A68"/>
    <w:rsid w:val="00964BA9"/>
    <w:rsid w:val="00964EF7"/>
    <w:rsid w:val="0096593D"/>
    <w:rsid w:val="00965998"/>
    <w:rsid w:val="00966424"/>
    <w:rsid w:val="00966CBF"/>
    <w:rsid w:val="00967134"/>
    <w:rsid w:val="009676CC"/>
    <w:rsid w:val="0097059A"/>
    <w:rsid w:val="009708AE"/>
    <w:rsid w:val="009720B4"/>
    <w:rsid w:val="009732A0"/>
    <w:rsid w:val="009753B2"/>
    <w:rsid w:val="009757C0"/>
    <w:rsid w:val="00976374"/>
    <w:rsid w:val="0097659E"/>
    <w:rsid w:val="00977BDC"/>
    <w:rsid w:val="00980239"/>
    <w:rsid w:val="00980716"/>
    <w:rsid w:val="00980A91"/>
    <w:rsid w:val="00981FD9"/>
    <w:rsid w:val="009821D2"/>
    <w:rsid w:val="00982271"/>
    <w:rsid w:val="009828FE"/>
    <w:rsid w:val="009831F1"/>
    <w:rsid w:val="009837DF"/>
    <w:rsid w:val="00984150"/>
    <w:rsid w:val="00984295"/>
    <w:rsid w:val="00984A55"/>
    <w:rsid w:val="00984BCB"/>
    <w:rsid w:val="00984D28"/>
    <w:rsid w:val="0098511B"/>
    <w:rsid w:val="009859DD"/>
    <w:rsid w:val="00985F5C"/>
    <w:rsid w:val="00986BEC"/>
    <w:rsid w:val="00986E60"/>
    <w:rsid w:val="00987187"/>
    <w:rsid w:val="00987562"/>
    <w:rsid w:val="00990076"/>
    <w:rsid w:val="0099098C"/>
    <w:rsid w:val="0099182B"/>
    <w:rsid w:val="00993078"/>
    <w:rsid w:val="0099369A"/>
    <w:rsid w:val="009937B4"/>
    <w:rsid w:val="009939E3"/>
    <w:rsid w:val="009967CA"/>
    <w:rsid w:val="00996B30"/>
    <w:rsid w:val="00996E1E"/>
    <w:rsid w:val="00996ECE"/>
    <w:rsid w:val="00996F65"/>
    <w:rsid w:val="00996FF0"/>
    <w:rsid w:val="00997493"/>
    <w:rsid w:val="00997535"/>
    <w:rsid w:val="00997A12"/>
    <w:rsid w:val="009A090E"/>
    <w:rsid w:val="009A0B51"/>
    <w:rsid w:val="009A0FC0"/>
    <w:rsid w:val="009A161B"/>
    <w:rsid w:val="009A36FA"/>
    <w:rsid w:val="009A3FAB"/>
    <w:rsid w:val="009A445D"/>
    <w:rsid w:val="009A47ED"/>
    <w:rsid w:val="009A5820"/>
    <w:rsid w:val="009A6784"/>
    <w:rsid w:val="009A70C5"/>
    <w:rsid w:val="009A7CD3"/>
    <w:rsid w:val="009B0008"/>
    <w:rsid w:val="009B0BA7"/>
    <w:rsid w:val="009B0C4C"/>
    <w:rsid w:val="009B0D27"/>
    <w:rsid w:val="009B0F8E"/>
    <w:rsid w:val="009B10BF"/>
    <w:rsid w:val="009B1D44"/>
    <w:rsid w:val="009B2045"/>
    <w:rsid w:val="009B24D7"/>
    <w:rsid w:val="009B2590"/>
    <w:rsid w:val="009B4558"/>
    <w:rsid w:val="009B4DA5"/>
    <w:rsid w:val="009B5314"/>
    <w:rsid w:val="009B6861"/>
    <w:rsid w:val="009B6B7E"/>
    <w:rsid w:val="009C04FF"/>
    <w:rsid w:val="009C0EF9"/>
    <w:rsid w:val="009C194B"/>
    <w:rsid w:val="009C2206"/>
    <w:rsid w:val="009C228D"/>
    <w:rsid w:val="009C2581"/>
    <w:rsid w:val="009C2901"/>
    <w:rsid w:val="009C2D9D"/>
    <w:rsid w:val="009C3062"/>
    <w:rsid w:val="009C3AC3"/>
    <w:rsid w:val="009C3B2F"/>
    <w:rsid w:val="009C441C"/>
    <w:rsid w:val="009C4550"/>
    <w:rsid w:val="009C5C29"/>
    <w:rsid w:val="009C5D1D"/>
    <w:rsid w:val="009C61D3"/>
    <w:rsid w:val="009C61F7"/>
    <w:rsid w:val="009C6275"/>
    <w:rsid w:val="009C6369"/>
    <w:rsid w:val="009C6A21"/>
    <w:rsid w:val="009C6C4D"/>
    <w:rsid w:val="009C6E08"/>
    <w:rsid w:val="009D11CD"/>
    <w:rsid w:val="009D17A8"/>
    <w:rsid w:val="009D1F47"/>
    <w:rsid w:val="009D20B0"/>
    <w:rsid w:val="009D2289"/>
    <w:rsid w:val="009D2425"/>
    <w:rsid w:val="009D2B5F"/>
    <w:rsid w:val="009D2B7E"/>
    <w:rsid w:val="009D33BF"/>
    <w:rsid w:val="009D35F8"/>
    <w:rsid w:val="009D3607"/>
    <w:rsid w:val="009D3722"/>
    <w:rsid w:val="009D3C39"/>
    <w:rsid w:val="009D4C63"/>
    <w:rsid w:val="009D5256"/>
    <w:rsid w:val="009D54D8"/>
    <w:rsid w:val="009D65B6"/>
    <w:rsid w:val="009D6841"/>
    <w:rsid w:val="009D7590"/>
    <w:rsid w:val="009D7EB9"/>
    <w:rsid w:val="009E0AA9"/>
    <w:rsid w:val="009E1396"/>
    <w:rsid w:val="009E1B79"/>
    <w:rsid w:val="009E1C14"/>
    <w:rsid w:val="009E3169"/>
    <w:rsid w:val="009E35A3"/>
    <w:rsid w:val="009E3D94"/>
    <w:rsid w:val="009E4EB0"/>
    <w:rsid w:val="009E558B"/>
    <w:rsid w:val="009E616F"/>
    <w:rsid w:val="009E6A32"/>
    <w:rsid w:val="009E7161"/>
    <w:rsid w:val="009E7164"/>
    <w:rsid w:val="009E75B3"/>
    <w:rsid w:val="009E7813"/>
    <w:rsid w:val="009E7D44"/>
    <w:rsid w:val="009F085F"/>
    <w:rsid w:val="009F0A0B"/>
    <w:rsid w:val="009F2079"/>
    <w:rsid w:val="009F26CA"/>
    <w:rsid w:val="009F2DA9"/>
    <w:rsid w:val="009F364D"/>
    <w:rsid w:val="009F38A5"/>
    <w:rsid w:val="009F38E7"/>
    <w:rsid w:val="009F4C9C"/>
    <w:rsid w:val="009F4D03"/>
    <w:rsid w:val="009F4FE3"/>
    <w:rsid w:val="009F59CC"/>
    <w:rsid w:val="009F59E4"/>
    <w:rsid w:val="009F65CF"/>
    <w:rsid w:val="009F6702"/>
    <w:rsid w:val="009F6A25"/>
    <w:rsid w:val="009F7048"/>
    <w:rsid w:val="009F762B"/>
    <w:rsid w:val="009F7CF2"/>
    <w:rsid w:val="00A0003C"/>
    <w:rsid w:val="00A001E4"/>
    <w:rsid w:val="00A01B8F"/>
    <w:rsid w:val="00A021FF"/>
    <w:rsid w:val="00A023B6"/>
    <w:rsid w:val="00A029D0"/>
    <w:rsid w:val="00A03195"/>
    <w:rsid w:val="00A0433E"/>
    <w:rsid w:val="00A048B2"/>
    <w:rsid w:val="00A048D0"/>
    <w:rsid w:val="00A04B8B"/>
    <w:rsid w:val="00A04DD2"/>
    <w:rsid w:val="00A05001"/>
    <w:rsid w:val="00A054CB"/>
    <w:rsid w:val="00A055EE"/>
    <w:rsid w:val="00A05850"/>
    <w:rsid w:val="00A05AE0"/>
    <w:rsid w:val="00A064BF"/>
    <w:rsid w:val="00A074ED"/>
    <w:rsid w:val="00A10030"/>
    <w:rsid w:val="00A105B8"/>
    <w:rsid w:val="00A1065A"/>
    <w:rsid w:val="00A1078C"/>
    <w:rsid w:val="00A115FF"/>
    <w:rsid w:val="00A13169"/>
    <w:rsid w:val="00A13344"/>
    <w:rsid w:val="00A13541"/>
    <w:rsid w:val="00A13F43"/>
    <w:rsid w:val="00A14009"/>
    <w:rsid w:val="00A1477B"/>
    <w:rsid w:val="00A14CAB"/>
    <w:rsid w:val="00A153CC"/>
    <w:rsid w:val="00A15BB8"/>
    <w:rsid w:val="00A15BC8"/>
    <w:rsid w:val="00A15F6E"/>
    <w:rsid w:val="00A162C5"/>
    <w:rsid w:val="00A16AE7"/>
    <w:rsid w:val="00A17D76"/>
    <w:rsid w:val="00A200EE"/>
    <w:rsid w:val="00A207ED"/>
    <w:rsid w:val="00A20A4A"/>
    <w:rsid w:val="00A20AF0"/>
    <w:rsid w:val="00A21402"/>
    <w:rsid w:val="00A218E2"/>
    <w:rsid w:val="00A21F31"/>
    <w:rsid w:val="00A21FBE"/>
    <w:rsid w:val="00A23B98"/>
    <w:rsid w:val="00A23BDD"/>
    <w:rsid w:val="00A2493A"/>
    <w:rsid w:val="00A24995"/>
    <w:rsid w:val="00A24F60"/>
    <w:rsid w:val="00A25D47"/>
    <w:rsid w:val="00A264FB"/>
    <w:rsid w:val="00A266C8"/>
    <w:rsid w:val="00A269E6"/>
    <w:rsid w:val="00A26B4C"/>
    <w:rsid w:val="00A2718B"/>
    <w:rsid w:val="00A2744A"/>
    <w:rsid w:val="00A27707"/>
    <w:rsid w:val="00A27750"/>
    <w:rsid w:val="00A278AD"/>
    <w:rsid w:val="00A2791F"/>
    <w:rsid w:val="00A30114"/>
    <w:rsid w:val="00A3012D"/>
    <w:rsid w:val="00A3039E"/>
    <w:rsid w:val="00A30801"/>
    <w:rsid w:val="00A308B6"/>
    <w:rsid w:val="00A308CD"/>
    <w:rsid w:val="00A30C5F"/>
    <w:rsid w:val="00A30CA4"/>
    <w:rsid w:val="00A30D3D"/>
    <w:rsid w:val="00A310AE"/>
    <w:rsid w:val="00A31480"/>
    <w:rsid w:val="00A3183F"/>
    <w:rsid w:val="00A32164"/>
    <w:rsid w:val="00A3228B"/>
    <w:rsid w:val="00A32D4C"/>
    <w:rsid w:val="00A33054"/>
    <w:rsid w:val="00A3306C"/>
    <w:rsid w:val="00A3418D"/>
    <w:rsid w:val="00A34416"/>
    <w:rsid w:val="00A344CF"/>
    <w:rsid w:val="00A34A08"/>
    <w:rsid w:val="00A34A4D"/>
    <w:rsid w:val="00A34B1F"/>
    <w:rsid w:val="00A34C55"/>
    <w:rsid w:val="00A35300"/>
    <w:rsid w:val="00A35EDC"/>
    <w:rsid w:val="00A3665E"/>
    <w:rsid w:val="00A36914"/>
    <w:rsid w:val="00A36B13"/>
    <w:rsid w:val="00A37003"/>
    <w:rsid w:val="00A3726C"/>
    <w:rsid w:val="00A373D2"/>
    <w:rsid w:val="00A37416"/>
    <w:rsid w:val="00A37554"/>
    <w:rsid w:val="00A3788B"/>
    <w:rsid w:val="00A37E8E"/>
    <w:rsid w:val="00A40292"/>
    <w:rsid w:val="00A40522"/>
    <w:rsid w:val="00A405AD"/>
    <w:rsid w:val="00A40D20"/>
    <w:rsid w:val="00A40D89"/>
    <w:rsid w:val="00A4144C"/>
    <w:rsid w:val="00A415C0"/>
    <w:rsid w:val="00A41C81"/>
    <w:rsid w:val="00A41D78"/>
    <w:rsid w:val="00A41F6C"/>
    <w:rsid w:val="00A4227A"/>
    <w:rsid w:val="00A42908"/>
    <w:rsid w:val="00A42A6D"/>
    <w:rsid w:val="00A4309F"/>
    <w:rsid w:val="00A435E2"/>
    <w:rsid w:val="00A44178"/>
    <w:rsid w:val="00A44F5C"/>
    <w:rsid w:val="00A46128"/>
    <w:rsid w:val="00A4656E"/>
    <w:rsid w:val="00A469ED"/>
    <w:rsid w:val="00A4792E"/>
    <w:rsid w:val="00A47958"/>
    <w:rsid w:val="00A47D32"/>
    <w:rsid w:val="00A50298"/>
    <w:rsid w:val="00A50389"/>
    <w:rsid w:val="00A51B57"/>
    <w:rsid w:val="00A51D1F"/>
    <w:rsid w:val="00A53070"/>
    <w:rsid w:val="00A534F0"/>
    <w:rsid w:val="00A53A68"/>
    <w:rsid w:val="00A5598B"/>
    <w:rsid w:val="00A55EE1"/>
    <w:rsid w:val="00A568E1"/>
    <w:rsid w:val="00A56B53"/>
    <w:rsid w:val="00A5790C"/>
    <w:rsid w:val="00A57CEF"/>
    <w:rsid w:val="00A600B8"/>
    <w:rsid w:val="00A6078B"/>
    <w:rsid w:val="00A60CCF"/>
    <w:rsid w:val="00A618F9"/>
    <w:rsid w:val="00A62B27"/>
    <w:rsid w:val="00A630CA"/>
    <w:rsid w:val="00A637C0"/>
    <w:rsid w:val="00A63CB8"/>
    <w:rsid w:val="00A63DDA"/>
    <w:rsid w:val="00A64C99"/>
    <w:rsid w:val="00A65000"/>
    <w:rsid w:val="00A65B75"/>
    <w:rsid w:val="00A67456"/>
    <w:rsid w:val="00A67F8A"/>
    <w:rsid w:val="00A70461"/>
    <w:rsid w:val="00A7088C"/>
    <w:rsid w:val="00A70EB9"/>
    <w:rsid w:val="00A714B7"/>
    <w:rsid w:val="00A71C5A"/>
    <w:rsid w:val="00A7272D"/>
    <w:rsid w:val="00A72933"/>
    <w:rsid w:val="00A72C32"/>
    <w:rsid w:val="00A74148"/>
    <w:rsid w:val="00A751D4"/>
    <w:rsid w:val="00A75391"/>
    <w:rsid w:val="00A75698"/>
    <w:rsid w:val="00A75787"/>
    <w:rsid w:val="00A757E2"/>
    <w:rsid w:val="00A75ADF"/>
    <w:rsid w:val="00A75FDF"/>
    <w:rsid w:val="00A760D6"/>
    <w:rsid w:val="00A76767"/>
    <w:rsid w:val="00A76BC2"/>
    <w:rsid w:val="00A771FD"/>
    <w:rsid w:val="00A77DEF"/>
    <w:rsid w:val="00A80757"/>
    <w:rsid w:val="00A81141"/>
    <w:rsid w:val="00A81CE7"/>
    <w:rsid w:val="00A82691"/>
    <w:rsid w:val="00A826DA"/>
    <w:rsid w:val="00A830D4"/>
    <w:rsid w:val="00A83673"/>
    <w:rsid w:val="00A83A14"/>
    <w:rsid w:val="00A846DE"/>
    <w:rsid w:val="00A84975"/>
    <w:rsid w:val="00A85271"/>
    <w:rsid w:val="00A86279"/>
    <w:rsid w:val="00A86583"/>
    <w:rsid w:val="00A867DA"/>
    <w:rsid w:val="00A90631"/>
    <w:rsid w:val="00A91822"/>
    <w:rsid w:val="00A91C08"/>
    <w:rsid w:val="00A91D4A"/>
    <w:rsid w:val="00A92133"/>
    <w:rsid w:val="00A925AE"/>
    <w:rsid w:val="00A92C4D"/>
    <w:rsid w:val="00A92CDC"/>
    <w:rsid w:val="00A92D8E"/>
    <w:rsid w:val="00A943D2"/>
    <w:rsid w:val="00A944E9"/>
    <w:rsid w:val="00A94B05"/>
    <w:rsid w:val="00A9696F"/>
    <w:rsid w:val="00A96DF9"/>
    <w:rsid w:val="00A97773"/>
    <w:rsid w:val="00A97788"/>
    <w:rsid w:val="00AA06A0"/>
    <w:rsid w:val="00AA08F6"/>
    <w:rsid w:val="00AA268F"/>
    <w:rsid w:val="00AA2C14"/>
    <w:rsid w:val="00AA3AA7"/>
    <w:rsid w:val="00AA3C69"/>
    <w:rsid w:val="00AA3D40"/>
    <w:rsid w:val="00AA4699"/>
    <w:rsid w:val="00AA48F5"/>
    <w:rsid w:val="00AA4E7B"/>
    <w:rsid w:val="00AA6AB4"/>
    <w:rsid w:val="00AA6ADE"/>
    <w:rsid w:val="00AA6B89"/>
    <w:rsid w:val="00AA76D2"/>
    <w:rsid w:val="00AA78C4"/>
    <w:rsid w:val="00AB04F1"/>
    <w:rsid w:val="00AB0F9A"/>
    <w:rsid w:val="00AB1039"/>
    <w:rsid w:val="00AB1156"/>
    <w:rsid w:val="00AB2144"/>
    <w:rsid w:val="00AB249A"/>
    <w:rsid w:val="00AB262D"/>
    <w:rsid w:val="00AB2A14"/>
    <w:rsid w:val="00AB2EA0"/>
    <w:rsid w:val="00AB2F53"/>
    <w:rsid w:val="00AB3346"/>
    <w:rsid w:val="00AB3588"/>
    <w:rsid w:val="00AB36A7"/>
    <w:rsid w:val="00AB3D88"/>
    <w:rsid w:val="00AB4A80"/>
    <w:rsid w:val="00AB5031"/>
    <w:rsid w:val="00AB561C"/>
    <w:rsid w:val="00AB7A09"/>
    <w:rsid w:val="00AB7B7C"/>
    <w:rsid w:val="00AB7D81"/>
    <w:rsid w:val="00AC03DE"/>
    <w:rsid w:val="00AC0619"/>
    <w:rsid w:val="00AC080A"/>
    <w:rsid w:val="00AC087F"/>
    <w:rsid w:val="00AC0DCE"/>
    <w:rsid w:val="00AC127B"/>
    <w:rsid w:val="00AC1590"/>
    <w:rsid w:val="00AC28FD"/>
    <w:rsid w:val="00AC2A20"/>
    <w:rsid w:val="00AC2C8D"/>
    <w:rsid w:val="00AC3515"/>
    <w:rsid w:val="00AC3DA0"/>
    <w:rsid w:val="00AC4271"/>
    <w:rsid w:val="00AC452C"/>
    <w:rsid w:val="00AC5563"/>
    <w:rsid w:val="00AC5C3B"/>
    <w:rsid w:val="00AC6B50"/>
    <w:rsid w:val="00AC780E"/>
    <w:rsid w:val="00AD04D3"/>
    <w:rsid w:val="00AD1470"/>
    <w:rsid w:val="00AD27DE"/>
    <w:rsid w:val="00AD315B"/>
    <w:rsid w:val="00AD4980"/>
    <w:rsid w:val="00AD4982"/>
    <w:rsid w:val="00AD4FCA"/>
    <w:rsid w:val="00AD5401"/>
    <w:rsid w:val="00AD5F19"/>
    <w:rsid w:val="00AD644D"/>
    <w:rsid w:val="00AD6844"/>
    <w:rsid w:val="00AD6B08"/>
    <w:rsid w:val="00AD707B"/>
    <w:rsid w:val="00AD7789"/>
    <w:rsid w:val="00AD7D2A"/>
    <w:rsid w:val="00AE01FD"/>
    <w:rsid w:val="00AE0284"/>
    <w:rsid w:val="00AE03EC"/>
    <w:rsid w:val="00AE0815"/>
    <w:rsid w:val="00AE0C35"/>
    <w:rsid w:val="00AE136E"/>
    <w:rsid w:val="00AE18E6"/>
    <w:rsid w:val="00AE1B98"/>
    <w:rsid w:val="00AE243B"/>
    <w:rsid w:val="00AE24BF"/>
    <w:rsid w:val="00AE2C69"/>
    <w:rsid w:val="00AE30CB"/>
    <w:rsid w:val="00AE33F4"/>
    <w:rsid w:val="00AE432A"/>
    <w:rsid w:val="00AE494C"/>
    <w:rsid w:val="00AE5591"/>
    <w:rsid w:val="00AE585F"/>
    <w:rsid w:val="00AE59C8"/>
    <w:rsid w:val="00AE64CC"/>
    <w:rsid w:val="00AE6612"/>
    <w:rsid w:val="00AE6936"/>
    <w:rsid w:val="00AE6B76"/>
    <w:rsid w:val="00AE7751"/>
    <w:rsid w:val="00AF06AB"/>
    <w:rsid w:val="00AF0840"/>
    <w:rsid w:val="00AF1825"/>
    <w:rsid w:val="00AF1A21"/>
    <w:rsid w:val="00AF1CAB"/>
    <w:rsid w:val="00AF1E03"/>
    <w:rsid w:val="00AF3791"/>
    <w:rsid w:val="00AF3821"/>
    <w:rsid w:val="00AF3E20"/>
    <w:rsid w:val="00AF4049"/>
    <w:rsid w:val="00AF4578"/>
    <w:rsid w:val="00AF4621"/>
    <w:rsid w:val="00AF46A3"/>
    <w:rsid w:val="00AF5016"/>
    <w:rsid w:val="00AF557A"/>
    <w:rsid w:val="00AF5709"/>
    <w:rsid w:val="00AF593B"/>
    <w:rsid w:val="00AF69D3"/>
    <w:rsid w:val="00AF6E93"/>
    <w:rsid w:val="00AF7375"/>
    <w:rsid w:val="00B0028A"/>
    <w:rsid w:val="00B0068F"/>
    <w:rsid w:val="00B00EEB"/>
    <w:rsid w:val="00B01A30"/>
    <w:rsid w:val="00B01D71"/>
    <w:rsid w:val="00B02B7E"/>
    <w:rsid w:val="00B0339B"/>
    <w:rsid w:val="00B03B4E"/>
    <w:rsid w:val="00B03EC6"/>
    <w:rsid w:val="00B03FBB"/>
    <w:rsid w:val="00B041AC"/>
    <w:rsid w:val="00B04671"/>
    <w:rsid w:val="00B04F50"/>
    <w:rsid w:val="00B05278"/>
    <w:rsid w:val="00B05BA8"/>
    <w:rsid w:val="00B05BF5"/>
    <w:rsid w:val="00B064E5"/>
    <w:rsid w:val="00B06E01"/>
    <w:rsid w:val="00B07F55"/>
    <w:rsid w:val="00B10A08"/>
    <w:rsid w:val="00B10BC6"/>
    <w:rsid w:val="00B11669"/>
    <w:rsid w:val="00B116BC"/>
    <w:rsid w:val="00B12846"/>
    <w:rsid w:val="00B14646"/>
    <w:rsid w:val="00B148C2"/>
    <w:rsid w:val="00B153D1"/>
    <w:rsid w:val="00B161DD"/>
    <w:rsid w:val="00B20394"/>
    <w:rsid w:val="00B20EDA"/>
    <w:rsid w:val="00B2318E"/>
    <w:rsid w:val="00B23316"/>
    <w:rsid w:val="00B2398E"/>
    <w:rsid w:val="00B23A16"/>
    <w:rsid w:val="00B23E90"/>
    <w:rsid w:val="00B24001"/>
    <w:rsid w:val="00B2425F"/>
    <w:rsid w:val="00B2444D"/>
    <w:rsid w:val="00B25A57"/>
    <w:rsid w:val="00B25FA4"/>
    <w:rsid w:val="00B26B7F"/>
    <w:rsid w:val="00B26F95"/>
    <w:rsid w:val="00B27422"/>
    <w:rsid w:val="00B2785A"/>
    <w:rsid w:val="00B27D0E"/>
    <w:rsid w:val="00B27D12"/>
    <w:rsid w:val="00B27DC6"/>
    <w:rsid w:val="00B27E8A"/>
    <w:rsid w:val="00B27F93"/>
    <w:rsid w:val="00B30FB5"/>
    <w:rsid w:val="00B31947"/>
    <w:rsid w:val="00B32E47"/>
    <w:rsid w:val="00B32FC3"/>
    <w:rsid w:val="00B33AD0"/>
    <w:rsid w:val="00B34706"/>
    <w:rsid w:val="00B34E7E"/>
    <w:rsid w:val="00B35389"/>
    <w:rsid w:val="00B366CF"/>
    <w:rsid w:val="00B36980"/>
    <w:rsid w:val="00B37199"/>
    <w:rsid w:val="00B37691"/>
    <w:rsid w:val="00B37C95"/>
    <w:rsid w:val="00B400C9"/>
    <w:rsid w:val="00B404E3"/>
    <w:rsid w:val="00B41334"/>
    <w:rsid w:val="00B421EA"/>
    <w:rsid w:val="00B425BC"/>
    <w:rsid w:val="00B42B51"/>
    <w:rsid w:val="00B432B8"/>
    <w:rsid w:val="00B45CAE"/>
    <w:rsid w:val="00B464BE"/>
    <w:rsid w:val="00B46B45"/>
    <w:rsid w:val="00B46EA5"/>
    <w:rsid w:val="00B4717F"/>
    <w:rsid w:val="00B47B3E"/>
    <w:rsid w:val="00B500BB"/>
    <w:rsid w:val="00B5026F"/>
    <w:rsid w:val="00B524E3"/>
    <w:rsid w:val="00B532EF"/>
    <w:rsid w:val="00B5342A"/>
    <w:rsid w:val="00B537C6"/>
    <w:rsid w:val="00B545E1"/>
    <w:rsid w:val="00B548B8"/>
    <w:rsid w:val="00B54EA8"/>
    <w:rsid w:val="00B55354"/>
    <w:rsid w:val="00B55479"/>
    <w:rsid w:val="00B55769"/>
    <w:rsid w:val="00B56D4E"/>
    <w:rsid w:val="00B5736D"/>
    <w:rsid w:val="00B57490"/>
    <w:rsid w:val="00B576C5"/>
    <w:rsid w:val="00B57754"/>
    <w:rsid w:val="00B606EA"/>
    <w:rsid w:val="00B61DDE"/>
    <w:rsid w:val="00B61ED7"/>
    <w:rsid w:val="00B62E67"/>
    <w:rsid w:val="00B62FCB"/>
    <w:rsid w:val="00B6316E"/>
    <w:rsid w:val="00B6384A"/>
    <w:rsid w:val="00B638AF"/>
    <w:rsid w:val="00B63966"/>
    <w:rsid w:val="00B63D53"/>
    <w:rsid w:val="00B645BA"/>
    <w:rsid w:val="00B64F79"/>
    <w:rsid w:val="00B6531A"/>
    <w:rsid w:val="00B653D6"/>
    <w:rsid w:val="00B6599A"/>
    <w:rsid w:val="00B65CAC"/>
    <w:rsid w:val="00B67699"/>
    <w:rsid w:val="00B70507"/>
    <w:rsid w:val="00B70B5D"/>
    <w:rsid w:val="00B70BE5"/>
    <w:rsid w:val="00B712B7"/>
    <w:rsid w:val="00B721F4"/>
    <w:rsid w:val="00B72622"/>
    <w:rsid w:val="00B72CCE"/>
    <w:rsid w:val="00B73D5E"/>
    <w:rsid w:val="00B75636"/>
    <w:rsid w:val="00B75A32"/>
    <w:rsid w:val="00B76465"/>
    <w:rsid w:val="00B80489"/>
    <w:rsid w:val="00B810D3"/>
    <w:rsid w:val="00B81D0F"/>
    <w:rsid w:val="00B82004"/>
    <w:rsid w:val="00B821EB"/>
    <w:rsid w:val="00B82472"/>
    <w:rsid w:val="00B82D38"/>
    <w:rsid w:val="00B8307E"/>
    <w:rsid w:val="00B83698"/>
    <w:rsid w:val="00B83907"/>
    <w:rsid w:val="00B83EA2"/>
    <w:rsid w:val="00B8413B"/>
    <w:rsid w:val="00B84F1F"/>
    <w:rsid w:val="00B85791"/>
    <w:rsid w:val="00B86174"/>
    <w:rsid w:val="00B862BF"/>
    <w:rsid w:val="00B87166"/>
    <w:rsid w:val="00B877EC"/>
    <w:rsid w:val="00B87AAC"/>
    <w:rsid w:val="00B87CA6"/>
    <w:rsid w:val="00B87D82"/>
    <w:rsid w:val="00B91909"/>
    <w:rsid w:val="00B91C0E"/>
    <w:rsid w:val="00B91D7E"/>
    <w:rsid w:val="00B92C10"/>
    <w:rsid w:val="00B92F42"/>
    <w:rsid w:val="00B93180"/>
    <w:rsid w:val="00B93331"/>
    <w:rsid w:val="00B937A5"/>
    <w:rsid w:val="00B93B23"/>
    <w:rsid w:val="00B93C74"/>
    <w:rsid w:val="00B94A82"/>
    <w:rsid w:val="00B95444"/>
    <w:rsid w:val="00B957F1"/>
    <w:rsid w:val="00B974D8"/>
    <w:rsid w:val="00B9798F"/>
    <w:rsid w:val="00B979BA"/>
    <w:rsid w:val="00BA0214"/>
    <w:rsid w:val="00BA048C"/>
    <w:rsid w:val="00BA0F9A"/>
    <w:rsid w:val="00BA2596"/>
    <w:rsid w:val="00BA296E"/>
    <w:rsid w:val="00BA2EA2"/>
    <w:rsid w:val="00BA2F52"/>
    <w:rsid w:val="00BA3498"/>
    <w:rsid w:val="00BA38FD"/>
    <w:rsid w:val="00BA4310"/>
    <w:rsid w:val="00BA43F7"/>
    <w:rsid w:val="00BA46D9"/>
    <w:rsid w:val="00BA4AC6"/>
    <w:rsid w:val="00BA60C3"/>
    <w:rsid w:val="00BA65F5"/>
    <w:rsid w:val="00BA7408"/>
    <w:rsid w:val="00BA776E"/>
    <w:rsid w:val="00BA7F7D"/>
    <w:rsid w:val="00BA7FAF"/>
    <w:rsid w:val="00BB0C55"/>
    <w:rsid w:val="00BB0D8C"/>
    <w:rsid w:val="00BB12FD"/>
    <w:rsid w:val="00BB18A9"/>
    <w:rsid w:val="00BB1A0A"/>
    <w:rsid w:val="00BB1AA3"/>
    <w:rsid w:val="00BB24FE"/>
    <w:rsid w:val="00BB2FF8"/>
    <w:rsid w:val="00BB33C4"/>
    <w:rsid w:val="00BB3E8F"/>
    <w:rsid w:val="00BB4542"/>
    <w:rsid w:val="00BB46B8"/>
    <w:rsid w:val="00BB628D"/>
    <w:rsid w:val="00BB739F"/>
    <w:rsid w:val="00BB7F45"/>
    <w:rsid w:val="00BC0D16"/>
    <w:rsid w:val="00BC0FA1"/>
    <w:rsid w:val="00BC10F2"/>
    <w:rsid w:val="00BC14F7"/>
    <w:rsid w:val="00BC1632"/>
    <w:rsid w:val="00BC1734"/>
    <w:rsid w:val="00BC19F8"/>
    <w:rsid w:val="00BC1D31"/>
    <w:rsid w:val="00BC1D91"/>
    <w:rsid w:val="00BC245E"/>
    <w:rsid w:val="00BC29BD"/>
    <w:rsid w:val="00BC2B1C"/>
    <w:rsid w:val="00BC3C31"/>
    <w:rsid w:val="00BC3C51"/>
    <w:rsid w:val="00BC4215"/>
    <w:rsid w:val="00BC466F"/>
    <w:rsid w:val="00BC4987"/>
    <w:rsid w:val="00BC4D20"/>
    <w:rsid w:val="00BC5176"/>
    <w:rsid w:val="00BC5559"/>
    <w:rsid w:val="00BC5AA5"/>
    <w:rsid w:val="00BC5DDA"/>
    <w:rsid w:val="00BC6635"/>
    <w:rsid w:val="00BC6F7A"/>
    <w:rsid w:val="00BC7287"/>
    <w:rsid w:val="00BC7316"/>
    <w:rsid w:val="00BC7FE3"/>
    <w:rsid w:val="00BC7FFD"/>
    <w:rsid w:val="00BD00D3"/>
    <w:rsid w:val="00BD08F9"/>
    <w:rsid w:val="00BD09B2"/>
    <w:rsid w:val="00BD108F"/>
    <w:rsid w:val="00BD13AC"/>
    <w:rsid w:val="00BD1B41"/>
    <w:rsid w:val="00BD1C5E"/>
    <w:rsid w:val="00BD2141"/>
    <w:rsid w:val="00BD2A9A"/>
    <w:rsid w:val="00BD3BED"/>
    <w:rsid w:val="00BD3E59"/>
    <w:rsid w:val="00BD4BBF"/>
    <w:rsid w:val="00BD4DF0"/>
    <w:rsid w:val="00BD50F4"/>
    <w:rsid w:val="00BD58B3"/>
    <w:rsid w:val="00BD5EAD"/>
    <w:rsid w:val="00BD6F76"/>
    <w:rsid w:val="00BD73CA"/>
    <w:rsid w:val="00BD7CF0"/>
    <w:rsid w:val="00BE03D8"/>
    <w:rsid w:val="00BE0D0D"/>
    <w:rsid w:val="00BE0EF3"/>
    <w:rsid w:val="00BE11E6"/>
    <w:rsid w:val="00BE1AD4"/>
    <w:rsid w:val="00BE1AF8"/>
    <w:rsid w:val="00BE1F21"/>
    <w:rsid w:val="00BE259B"/>
    <w:rsid w:val="00BE25FB"/>
    <w:rsid w:val="00BE2B7E"/>
    <w:rsid w:val="00BE2FCC"/>
    <w:rsid w:val="00BE427D"/>
    <w:rsid w:val="00BE4A55"/>
    <w:rsid w:val="00BE4C94"/>
    <w:rsid w:val="00BE4FBA"/>
    <w:rsid w:val="00BE5B07"/>
    <w:rsid w:val="00BE5EB6"/>
    <w:rsid w:val="00BE5EFA"/>
    <w:rsid w:val="00BE60D3"/>
    <w:rsid w:val="00BE643C"/>
    <w:rsid w:val="00BE653C"/>
    <w:rsid w:val="00BE7964"/>
    <w:rsid w:val="00BF0579"/>
    <w:rsid w:val="00BF0B4E"/>
    <w:rsid w:val="00BF0C80"/>
    <w:rsid w:val="00BF0DA1"/>
    <w:rsid w:val="00BF1047"/>
    <w:rsid w:val="00BF1EF3"/>
    <w:rsid w:val="00BF1FA1"/>
    <w:rsid w:val="00BF28A7"/>
    <w:rsid w:val="00BF4692"/>
    <w:rsid w:val="00BF4B1F"/>
    <w:rsid w:val="00BF543A"/>
    <w:rsid w:val="00BF5EA8"/>
    <w:rsid w:val="00BF61A6"/>
    <w:rsid w:val="00BF76F6"/>
    <w:rsid w:val="00BF7C91"/>
    <w:rsid w:val="00C00A11"/>
    <w:rsid w:val="00C00AB4"/>
    <w:rsid w:val="00C00F1B"/>
    <w:rsid w:val="00C01852"/>
    <w:rsid w:val="00C01B6A"/>
    <w:rsid w:val="00C02A8E"/>
    <w:rsid w:val="00C0317C"/>
    <w:rsid w:val="00C0341C"/>
    <w:rsid w:val="00C0375D"/>
    <w:rsid w:val="00C04097"/>
    <w:rsid w:val="00C04FB2"/>
    <w:rsid w:val="00C0504D"/>
    <w:rsid w:val="00C05189"/>
    <w:rsid w:val="00C06E45"/>
    <w:rsid w:val="00C1087D"/>
    <w:rsid w:val="00C10901"/>
    <w:rsid w:val="00C10F8B"/>
    <w:rsid w:val="00C124FF"/>
    <w:rsid w:val="00C127A2"/>
    <w:rsid w:val="00C12E50"/>
    <w:rsid w:val="00C13407"/>
    <w:rsid w:val="00C13809"/>
    <w:rsid w:val="00C1415F"/>
    <w:rsid w:val="00C15364"/>
    <w:rsid w:val="00C1597C"/>
    <w:rsid w:val="00C179C4"/>
    <w:rsid w:val="00C17DDD"/>
    <w:rsid w:val="00C20BE2"/>
    <w:rsid w:val="00C21058"/>
    <w:rsid w:val="00C21302"/>
    <w:rsid w:val="00C21AEE"/>
    <w:rsid w:val="00C21D31"/>
    <w:rsid w:val="00C22045"/>
    <w:rsid w:val="00C220D8"/>
    <w:rsid w:val="00C227B2"/>
    <w:rsid w:val="00C23695"/>
    <w:rsid w:val="00C2381D"/>
    <w:rsid w:val="00C238CC"/>
    <w:rsid w:val="00C24004"/>
    <w:rsid w:val="00C24297"/>
    <w:rsid w:val="00C24BF8"/>
    <w:rsid w:val="00C252D7"/>
    <w:rsid w:val="00C25613"/>
    <w:rsid w:val="00C259A6"/>
    <w:rsid w:val="00C26A65"/>
    <w:rsid w:val="00C26A70"/>
    <w:rsid w:val="00C26E85"/>
    <w:rsid w:val="00C26EAA"/>
    <w:rsid w:val="00C27A37"/>
    <w:rsid w:val="00C27E61"/>
    <w:rsid w:val="00C30673"/>
    <w:rsid w:val="00C31176"/>
    <w:rsid w:val="00C32362"/>
    <w:rsid w:val="00C32FB7"/>
    <w:rsid w:val="00C33885"/>
    <w:rsid w:val="00C33ABD"/>
    <w:rsid w:val="00C3595E"/>
    <w:rsid w:val="00C35C22"/>
    <w:rsid w:val="00C35D79"/>
    <w:rsid w:val="00C36A12"/>
    <w:rsid w:val="00C36B62"/>
    <w:rsid w:val="00C36F06"/>
    <w:rsid w:val="00C406D2"/>
    <w:rsid w:val="00C411B3"/>
    <w:rsid w:val="00C42A06"/>
    <w:rsid w:val="00C4349C"/>
    <w:rsid w:val="00C443E5"/>
    <w:rsid w:val="00C44644"/>
    <w:rsid w:val="00C4488D"/>
    <w:rsid w:val="00C463B2"/>
    <w:rsid w:val="00C465ED"/>
    <w:rsid w:val="00C469B3"/>
    <w:rsid w:val="00C47C50"/>
    <w:rsid w:val="00C50806"/>
    <w:rsid w:val="00C50BCB"/>
    <w:rsid w:val="00C51555"/>
    <w:rsid w:val="00C52E14"/>
    <w:rsid w:val="00C53936"/>
    <w:rsid w:val="00C53E42"/>
    <w:rsid w:val="00C542CA"/>
    <w:rsid w:val="00C54BB3"/>
    <w:rsid w:val="00C54F6E"/>
    <w:rsid w:val="00C55019"/>
    <w:rsid w:val="00C55BFA"/>
    <w:rsid w:val="00C5618F"/>
    <w:rsid w:val="00C568D2"/>
    <w:rsid w:val="00C569AB"/>
    <w:rsid w:val="00C57399"/>
    <w:rsid w:val="00C579B7"/>
    <w:rsid w:val="00C60181"/>
    <w:rsid w:val="00C61B8E"/>
    <w:rsid w:val="00C62120"/>
    <w:rsid w:val="00C62253"/>
    <w:rsid w:val="00C623DB"/>
    <w:rsid w:val="00C63790"/>
    <w:rsid w:val="00C63A12"/>
    <w:rsid w:val="00C63DD1"/>
    <w:rsid w:val="00C64275"/>
    <w:rsid w:val="00C65890"/>
    <w:rsid w:val="00C65898"/>
    <w:rsid w:val="00C65F6E"/>
    <w:rsid w:val="00C66AE1"/>
    <w:rsid w:val="00C679D2"/>
    <w:rsid w:val="00C71B8D"/>
    <w:rsid w:val="00C72408"/>
    <w:rsid w:val="00C72540"/>
    <w:rsid w:val="00C72AD9"/>
    <w:rsid w:val="00C73248"/>
    <w:rsid w:val="00C746FE"/>
    <w:rsid w:val="00C74B38"/>
    <w:rsid w:val="00C75224"/>
    <w:rsid w:val="00C75A28"/>
    <w:rsid w:val="00C75C29"/>
    <w:rsid w:val="00C75E9B"/>
    <w:rsid w:val="00C760B7"/>
    <w:rsid w:val="00C76D69"/>
    <w:rsid w:val="00C770A4"/>
    <w:rsid w:val="00C774F4"/>
    <w:rsid w:val="00C77A50"/>
    <w:rsid w:val="00C80688"/>
    <w:rsid w:val="00C80890"/>
    <w:rsid w:val="00C813F9"/>
    <w:rsid w:val="00C814D8"/>
    <w:rsid w:val="00C82697"/>
    <w:rsid w:val="00C82B2A"/>
    <w:rsid w:val="00C83810"/>
    <w:rsid w:val="00C83899"/>
    <w:rsid w:val="00C83C69"/>
    <w:rsid w:val="00C84089"/>
    <w:rsid w:val="00C84883"/>
    <w:rsid w:val="00C84BC0"/>
    <w:rsid w:val="00C85172"/>
    <w:rsid w:val="00C85535"/>
    <w:rsid w:val="00C856A4"/>
    <w:rsid w:val="00C85CD3"/>
    <w:rsid w:val="00C86085"/>
    <w:rsid w:val="00C861A3"/>
    <w:rsid w:val="00C867E2"/>
    <w:rsid w:val="00C86C21"/>
    <w:rsid w:val="00C870DA"/>
    <w:rsid w:val="00C872BD"/>
    <w:rsid w:val="00C87C27"/>
    <w:rsid w:val="00C91EC7"/>
    <w:rsid w:val="00C91F52"/>
    <w:rsid w:val="00C92237"/>
    <w:rsid w:val="00C926C7"/>
    <w:rsid w:val="00C92CF0"/>
    <w:rsid w:val="00C9365D"/>
    <w:rsid w:val="00C93DF7"/>
    <w:rsid w:val="00C94611"/>
    <w:rsid w:val="00C94978"/>
    <w:rsid w:val="00C94B9E"/>
    <w:rsid w:val="00C95D52"/>
    <w:rsid w:val="00C964D0"/>
    <w:rsid w:val="00C96D4C"/>
    <w:rsid w:val="00C97237"/>
    <w:rsid w:val="00C972DE"/>
    <w:rsid w:val="00C97527"/>
    <w:rsid w:val="00C97D8B"/>
    <w:rsid w:val="00CA0338"/>
    <w:rsid w:val="00CA1066"/>
    <w:rsid w:val="00CA1774"/>
    <w:rsid w:val="00CA17EB"/>
    <w:rsid w:val="00CA194A"/>
    <w:rsid w:val="00CA1A5B"/>
    <w:rsid w:val="00CA1E8B"/>
    <w:rsid w:val="00CA1F3A"/>
    <w:rsid w:val="00CA26C5"/>
    <w:rsid w:val="00CA2C1F"/>
    <w:rsid w:val="00CA2DDD"/>
    <w:rsid w:val="00CA386C"/>
    <w:rsid w:val="00CA39BB"/>
    <w:rsid w:val="00CA3D71"/>
    <w:rsid w:val="00CA3DF4"/>
    <w:rsid w:val="00CA3FD4"/>
    <w:rsid w:val="00CA4B79"/>
    <w:rsid w:val="00CA5002"/>
    <w:rsid w:val="00CA5BF4"/>
    <w:rsid w:val="00CA625C"/>
    <w:rsid w:val="00CA6BB6"/>
    <w:rsid w:val="00CA6BB9"/>
    <w:rsid w:val="00CA7159"/>
    <w:rsid w:val="00CA7648"/>
    <w:rsid w:val="00CB049D"/>
    <w:rsid w:val="00CB1B5E"/>
    <w:rsid w:val="00CB1C30"/>
    <w:rsid w:val="00CB2783"/>
    <w:rsid w:val="00CB40E1"/>
    <w:rsid w:val="00CB4C2E"/>
    <w:rsid w:val="00CB4CC6"/>
    <w:rsid w:val="00CB5225"/>
    <w:rsid w:val="00CB549A"/>
    <w:rsid w:val="00CB6A19"/>
    <w:rsid w:val="00CB6FC3"/>
    <w:rsid w:val="00CB7AAE"/>
    <w:rsid w:val="00CB7D34"/>
    <w:rsid w:val="00CC07F3"/>
    <w:rsid w:val="00CC0F20"/>
    <w:rsid w:val="00CC0F3A"/>
    <w:rsid w:val="00CC17FE"/>
    <w:rsid w:val="00CC2D8C"/>
    <w:rsid w:val="00CC2E29"/>
    <w:rsid w:val="00CC4031"/>
    <w:rsid w:val="00CC47AC"/>
    <w:rsid w:val="00CC4AE0"/>
    <w:rsid w:val="00CC50CE"/>
    <w:rsid w:val="00CC5F53"/>
    <w:rsid w:val="00CC6185"/>
    <w:rsid w:val="00CC6277"/>
    <w:rsid w:val="00CC62CC"/>
    <w:rsid w:val="00CC63ED"/>
    <w:rsid w:val="00CC6B21"/>
    <w:rsid w:val="00CC7839"/>
    <w:rsid w:val="00CC7F42"/>
    <w:rsid w:val="00CD032D"/>
    <w:rsid w:val="00CD0908"/>
    <w:rsid w:val="00CD09B1"/>
    <w:rsid w:val="00CD1003"/>
    <w:rsid w:val="00CD266B"/>
    <w:rsid w:val="00CD267F"/>
    <w:rsid w:val="00CD2F31"/>
    <w:rsid w:val="00CD3F2A"/>
    <w:rsid w:val="00CD43CC"/>
    <w:rsid w:val="00CD45F8"/>
    <w:rsid w:val="00CD468B"/>
    <w:rsid w:val="00CD5153"/>
    <w:rsid w:val="00CD5AD6"/>
    <w:rsid w:val="00CD611B"/>
    <w:rsid w:val="00CE0AB9"/>
    <w:rsid w:val="00CE10CD"/>
    <w:rsid w:val="00CE1CFE"/>
    <w:rsid w:val="00CE2108"/>
    <w:rsid w:val="00CE4AE8"/>
    <w:rsid w:val="00CE4CD7"/>
    <w:rsid w:val="00CE6553"/>
    <w:rsid w:val="00CE75BF"/>
    <w:rsid w:val="00CE77D0"/>
    <w:rsid w:val="00CF0014"/>
    <w:rsid w:val="00CF00A8"/>
    <w:rsid w:val="00CF03FE"/>
    <w:rsid w:val="00CF04F1"/>
    <w:rsid w:val="00CF0833"/>
    <w:rsid w:val="00CF1DD2"/>
    <w:rsid w:val="00CF21FC"/>
    <w:rsid w:val="00CF2579"/>
    <w:rsid w:val="00CF2AEB"/>
    <w:rsid w:val="00CF3B80"/>
    <w:rsid w:val="00CF4358"/>
    <w:rsid w:val="00CF44BA"/>
    <w:rsid w:val="00CF4A2A"/>
    <w:rsid w:val="00CF572E"/>
    <w:rsid w:val="00CF5E0F"/>
    <w:rsid w:val="00CF5E1F"/>
    <w:rsid w:val="00CF5F50"/>
    <w:rsid w:val="00CF6281"/>
    <w:rsid w:val="00CF74E7"/>
    <w:rsid w:val="00D00099"/>
    <w:rsid w:val="00D0058E"/>
    <w:rsid w:val="00D00A4A"/>
    <w:rsid w:val="00D00AE9"/>
    <w:rsid w:val="00D00BF4"/>
    <w:rsid w:val="00D00C0A"/>
    <w:rsid w:val="00D00F15"/>
    <w:rsid w:val="00D01B11"/>
    <w:rsid w:val="00D0203A"/>
    <w:rsid w:val="00D0218C"/>
    <w:rsid w:val="00D028E0"/>
    <w:rsid w:val="00D02B31"/>
    <w:rsid w:val="00D032A2"/>
    <w:rsid w:val="00D03F1C"/>
    <w:rsid w:val="00D05843"/>
    <w:rsid w:val="00D064A3"/>
    <w:rsid w:val="00D0653F"/>
    <w:rsid w:val="00D06EB7"/>
    <w:rsid w:val="00D102E6"/>
    <w:rsid w:val="00D1053D"/>
    <w:rsid w:val="00D1127B"/>
    <w:rsid w:val="00D116F9"/>
    <w:rsid w:val="00D12FEE"/>
    <w:rsid w:val="00D13A3A"/>
    <w:rsid w:val="00D143AA"/>
    <w:rsid w:val="00D15979"/>
    <w:rsid w:val="00D15ADA"/>
    <w:rsid w:val="00D16418"/>
    <w:rsid w:val="00D166C9"/>
    <w:rsid w:val="00D16855"/>
    <w:rsid w:val="00D1725C"/>
    <w:rsid w:val="00D17674"/>
    <w:rsid w:val="00D1785C"/>
    <w:rsid w:val="00D17C61"/>
    <w:rsid w:val="00D20057"/>
    <w:rsid w:val="00D20059"/>
    <w:rsid w:val="00D2072E"/>
    <w:rsid w:val="00D209E1"/>
    <w:rsid w:val="00D20F58"/>
    <w:rsid w:val="00D21573"/>
    <w:rsid w:val="00D2242B"/>
    <w:rsid w:val="00D22499"/>
    <w:rsid w:val="00D22BC2"/>
    <w:rsid w:val="00D23FCC"/>
    <w:rsid w:val="00D24440"/>
    <w:rsid w:val="00D24B28"/>
    <w:rsid w:val="00D24FAC"/>
    <w:rsid w:val="00D26E59"/>
    <w:rsid w:val="00D272C5"/>
    <w:rsid w:val="00D27529"/>
    <w:rsid w:val="00D27F8A"/>
    <w:rsid w:val="00D307EB"/>
    <w:rsid w:val="00D30F3D"/>
    <w:rsid w:val="00D3103B"/>
    <w:rsid w:val="00D318F3"/>
    <w:rsid w:val="00D319A9"/>
    <w:rsid w:val="00D31C52"/>
    <w:rsid w:val="00D31C54"/>
    <w:rsid w:val="00D324F0"/>
    <w:rsid w:val="00D327D0"/>
    <w:rsid w:val="00D339B6"/>
    <w:rsid w:val="00D339F1"/>
    <w:rsid w:val="00D34A70"/>
    <w:rsid w:val="00D34B02"/>
    <w:rsid w:val="00D34D92"/>
    <w:rsid w:val="00D37BFE"/>
    <w:rsid w:val="00D37CB6"/>
    <w:rsid w:val="00D40019"/>
    <w:rsid w:val="00D400D7"/>
    <w:rsid w:val="00D402D0"/>
    <w:rsid w:val="00D409F1"/>
    <w:rsid w:val="00D4173F"/>
    <w:rsid w:val="00D41A02"/>
    <w:rsid w:val="00D41C60"/>
    <w:rsid w:val="00D41CF6"/>
    <w:rsid w:val="00D41F1D"/>
    <w:rsid w:val="00D43086"/>
    <w:rsid w:val="00D43595"/>
    <w:rsid w:val="00D43809"/>
    <w:rsid w:val="00D43931"/>
    <w:rsid w:val="00D440E8"/>
    <w:rsid w:val="00D44193"/>
    <w:rsid w:val="00D45642"/>
    <w:rsid w:val="00D4569B"/>
    <w:rsid w:val="00D45BB6"/>
    <w:rsid w:val="00D45C46"/>
    <w:rsid w:val="00D46B85"/>
    <w:rsid w:val="00D47526"/>
    <w:rsid w:val="00D4777A"/>
    <w:rsid w:val="00D509B8"/>
    <w:rsid w:val="00D50D2A"/>
    <w:rsid w:val="00D50FA0"/>
    <w:rsid w:val="00D5150F"/>
    <w:rsid w:val="00D53370"/>
    <w:rsid w:val="00D53931"/>
    <w:rsid w:val="00D53A8E"/>
    <w:rsid w:val="00D53DBA"/>
    <w:rsid w:val="00D54715"/>
    <w:rsid w:val="00D56078"/>
    <w:rsid w:val="00D567E8"/>
    <w:rsid w:val="00D568B5"/>
    <w:rsid w:val="00D56D13"/>
    <w:rsid w:val="00D576C9"/>
    <w:rsid w:val="00D6149E"/>
    <w:rsid w:val="00D6163A"/>
    <w:rsid w:val="00D619B9"/>
    <w:rsid w:val="00D61C50"/>
    <w:rsid w:val="00D62318"/>
    <w:rsid w:val="00D626AA"/>
    <w:rsid w:val="00D63F10"/>
    <w:rsid w:val="00D64B3B"/>
    <w:rsid w:val="00D64ED6"/>
    <w:rsid w:val="00D65652"/>
    <w:rsid w:val="00D65BC8"/>
    <w:rsid w:val="00D6716C"/>
    <w:rsid w:val="00D67CE0"/>
    <w:rsid w:val="00D705FF"/>
    <w:rsid w:val="00D7080D"/>
    <w:rsid w:val="00D70FBC"/>
    <w:rsid w:val="00D71802"/>
    <w:rsid w:val="00D71C43"/>
    <w:rsid w:val="00D72780"/>
    <w:rsid w:val="00D72825"/>
    <w:rsid w:val="00D728E2"/>
    <w:rsid w:val="00D73098"/>
    <w:rsid w:val="00D73E50"/>
    <w:rsid w:val="00D74716"/>
    <w:rsid w:val="00D747C6"/>
    <w:rsid w:val="00D74C2F"/>
    <w:rsid w:val="00D751B5"/>
    <w:rsid w:val="00D75FFC"/>
    <w:rsid w:val="00D766CE"/>
    <w:rsid w:val="00D77A45"/>
    <w:rsid w:val="00D77A9E"/>
    <w:rsid w:val="00D809D7"/>
    <w:rsid w:val="00D81D1D"/>
    <w:rsid w:val="00D81F13"/>
    <w:rsid w:val="00D81FCD"/>
    <w:rsid w:val="00D8205C"/>
    <w:rsid w:val="00D82E30"/>
    <w:rsid w:val="00D835FB"/>
    <w:rsid w:val="00D843B9"/>
    <w:rsid w:val="00D84706"/>
    <w:rsid w:val="00D84870"/>
    <w:rsid w:val="00D84FF8"/>
    <w:rsid w:val="00D8519C"/>
    <w:rsid w:val="00D85922"/>
    <w:rsid w:val="00D86124"/>
    <w:rsid w:val="00D86DCC"/>
    <w:rsid w:val="00D87697"/>
    <w:rsid w:val="00D8776C"/>
    <w:rsid w:val="00D87AE9"/>
    <w:rsid w:val="00D87BD3"/>
    <w:rsid w:val="00D9038B"/>
    <w:rsid w:val="00D90B4F"/>
    <w:rsid w:val="00D90F2E"/>
    <w:rsid w:val="00D921DB"/>
    <w:rsid w:val="00D92745"/>
    <w:rsid w:val="00D93408"/>
    <w:rsid w:val="00D93A1B"/>
    <w:rsid w:val="00D93ACD"/>
    <w:rsid w:val="00D94CAD"/>
    <w:rsid w:val="00D95850"/>
    <w:rsid w:val="00D958B8"/>
    <w:rsid w:val="00D95D09"/>
    <w:rsid w:val="00D97320"/>
    <w:rsid w:val="00DA072A"/>
    <w:rsid w:val="00DA08D5"/>
    <w:rsid w:val="00DA0ED5"/>
    <w:rsid w:val="00DA12FF"/>
    <w:rsid w:val="00DA1CCC"/>
    <w:rsid w:val="00DA2C8D"/>
    <w:rsid w:val="00DA36AB"/>
    <w:rsid w:val="00DA5048"/>
    <w:rsid w:val="00DA523F"/>
    <w:rsid w:val="00DA6B17"/>
    <w:rsid w:val="00DA7408"/>
    <w:rsid w:val="00DA74A8"/>
    <w:rsid w:val="00DB0833"/>
    <w:rsid w:val="00DB08CF"/>
    <w:rsid w:val="00DB0D82"/>
    <w:rsid w:val="00DB1973"/>
    <w:rsid w:val="00DB19B2"/>
    <w:rsid w:val="00DB339C"/>
    <w:rsid w:val="00DB3844"/>
    <w:rsid w:val="00DB3AFB"/>
    <w:rsid w:val="00DB3D32"/>
    <w:rsid w:val="00DB3DCC"/>
    <w:rsid w:val="00DB3E53"/>
    <w:rsid w:val="00DB4D5B"/>
    <w:rsid w:val="00DB51FB"/>
    <w:rsid w:val="00DB5CF9"/>
    <w:rsid w:val="00DB5E2C"/>
    <w:rsid w:val="00DB6012"/>
    <w:rsid w:val="00DB607A"/>
    <w:rsid w:val="00DB6C81"/>
    <w:rsid w:val="00DB715A"/>
    <w:rsid w:val="00DB75F9"/>
    <w:rsid w:val="00DB7623"/>
    <w:rsid w:val="00DC001E"/>
    <w:rsid w:val="00DC0198"/>
    <w:rsid w:val="00DC07DB"/>
    <w:rsid w:val="00DC19B4"/>
    <w:rsid w:val="00DC1D39"/>
    <w:rsid w:val="00DC2458"/>
    <w:rsid w:val="00DC2B32"/>
    <w:rsid w:val="00DC3502"/>
    <w:rsid w:val="00DC4111"/>
    <w:rsid w:val="00DC45B6"/>
    <w:rsid w:val="00DC4C20"/>
    <w:rsid w:val="00DC520A"/>
    <w:rsid w:val="00DC6B6F"/>
    <w:rsid w:val="00DC7891"/>
    <w:rsid w:val="00DC7A11"/>
    <w:rsid w:val="00DD00C6"/>
    <w:rsid w:val="00DD09AB"/>
    <w:rsid w:val="00DD0EA0"/>
    <w:rsid w:val="00DD1619"/>
    <w:rsid w:val="00DD23AB"/>
    <w:rsid w:val="00DD336F"/>
    <w:rsid w:val="00DD4429"/>
    <w:rsid w:val="00DD454C"/>
    <w:rsid w:val="00DD4BAE"/>
    <w:rsid w:val="00DD4EB0"/>
    <w:rsid w:val="00DD525D"/>
    <w:rsid w:val="00DD5543"/>
    <w:rsid w:val="00DD5CCB"/>
    <w:rsid w:val="00DD5FB2"/>
    <w:rsid w:val="00DD6483"/>
    <w:rsid w:val="00DD71E5"/>
    <w:rsid w:val="00DD7425"/>
    <w:rsid w:val="00DD79E6"/>
    <w:rsid w:val="00DD7CB1"/>
    <w:rsid w:val="00DE0344"/>
    <w:rsid w:val="00DE07B3"/>
    <w:rsid w:val="00DE0BA8"/>
    <w:rsid w:val="00DE1548"/>
    <w:rsid w:val="00DE1D4B"/>
    <w:rsid w:val="00DE1DF6"/>
    <w:rsid w:val="00DE1FB7"/>
    <w:rsid w:val="00DE20AD"/>
    <w:rsid w:val="00DE4519"/>
    <w:rsid w:val="00DE458B"/>
    <w:rsid w:val="00DE48C7"/>
    <w:rsid w:val="00DE4BB5"/>
    <w:rsid w:val="00DE4F9F"/>
    <w:rsid w:val="00DE6979"/>
    <w:rsid w:val="00DE700A"/>
    <w:rsid w:val="00DE7765"/>
    <w:rsid w:val="00DE7E79"/>
    <w:rsid w:val="00DF0312"/>
    <w:rsid w:val="00DF04BB"/>
    <w:rsid w:val="00DF1CF9"/>
    <w:rsid w:val="00DF2A8B"/>
    <w:rsid w:val="00DF3F63"/>
    <w:rsid w:val="00DF495D"/>
    <w:rsid w:val="00DF49DC"/>
    <w:rsid w:val="00DF4F95"/>
    <w:rsid w:val="00DF5437"/>
    <w:rsid w:val="00DF545D"/>
    <w:rsid w:val="00DF55F4"/>
    <w:rsid w:val="00DF582E"/>
    <w:rsid w:val="00DF5A82"/>
    <w:rsid w:val="00DF5B72"/>
    <w:rsid w:val="00DF5E3B"/>
    <w:rsid w:val="00DF5EA2"/>
    <w:rsid w:val="00DF6086"/>
    <w:rsid w:val="00DF712C"/>
    <w:rsid w:val="00DF75C9"/>
    <w:rsid w:val="00E001AF"/>
    <w:rsid w:val="00E004B6"/>
    <w:rsid w:val="00E007B4"/>
    <w:rsid w:val="00E00B01"/>
    <w:rsid w:val="00E0106F"/>
    <w:rsid w:val="00E010F0"/>
    <w:rsid w:val="00E017BE"/>
    <w:rsid w:val="00E02592"/>
    <w:rsid w:val="00E02DF7"/>
    <w:rsid w:val="00E03594"/>
    <w:rsid w:val="00E038F5"/>
    <w:rsid w:val="00E0450D"/>
    <w:rsid w:val="00E04904"/>
    <w:rsid w:val="00E05097"/>
    <w:rsid w:val="00E0669F"/>
    <w:rsid w:val="00E06AFD"/>
    <w:rsid w:val="00E06DE1"/>
    <w:rsid w:val="00E0799B"/>
    <w:rsid w:val="00E07A4C"/>
    <w:rsid w:val="00E07E94"/>
    <w:rsid w:val="00E1031F"/>
    <w:rsid w:val="00E104F6"/>
    <w:rsid w:val="00E118D5"/>
    <w:rsid w:val="00E126DA"/>
    <w:rsid w:val="00E12A8B"/>
    <w:rsid w:val="00E12E03"/>
    <w:rsid w:val="00E14129"/>
    <w:rsid w:val="00E14130"/>
    <w:rsid w:val="00E14236"/>
    <w:rsid w:val="00E150B6"/>
    <w:rsid w:val="00E15407"/>
    <w:rsid w:val="00E15DB9"/>
    <w:rsid w:val="00E161AE"/>
    <w:rsid w:val="00E16CEC"/>
    <w:rsid w:val="00E17850"/>
    <w:rsid w:val="00E17BA5"/>
    <w:rsid w:val="00E17BE2"/>
    <w:rsid w:val="00E17CFF"/>
    <w:rsid w:val="00E20376"/>
    <w:rsid w:val="00E20AE4"/>
    <w:rsid w:val="00E20F5B"/>
    <w:rsid w:val="00E20FD4"/>
    <w:rsid w:val="00E21CAA"/>
    <w:rsid w:val="00E22F06"/>
    <w:rsid w:val="00E231AE"/>
    <w:rsid w:val="00E2338F"/>
    <w:rsid w:val="00E23570"/>
    <w:rsid w:val="00E23576"/>
    <w:rsid w:val="00E23FEF"/>
    <w:rsid w:val="00E24183"/>
    <w:rsid w:val="00E24FDD"/>
    <w:rsid w:val="00E25D5C"/>
    <w:rsid w:val="00E25FEA"/>
    <w:rsid w:val="00E26AF7"/>
    <w:rsid w:val="00E274EA"/>
    <w:rsid w:val="00E27D29"/>
    <w:rsid w:val="00E317F9"/>
    <w:rsid w:val="00E31F6D"/>
    <w:rsid w:val="00E3234C"/>
    <w:rsid w:val="00E326AD"/>
    <w:rsid w:val="00E32C2F"/>
    <w:rsid w:val="00E32D34"/>
    <w:rsid w:val="00E336A6"/>
    <w:rsid w:val="00E3407D"/>
    <w:rsid w:val="00E3593D"/>
    <w:rsid w:val="00E360E9"/>
    <w:rsid w:val="00E362DF"/>
    <w:rsid w:val="00E36335"/>
    <w:rsid w:val="00E36494"/>
    <w:rsid w:val="00E36A0B"/>
    <w:rsid w:val="00E3701D"/>
    <w:rsid w:val="00E3758C"/>
    <w:rsid w:val="00E37D04"/>
    <w:rsid w:val="00E37D38"/>
    <w:rsid w:val="00E41059"/>
    <w:rsid w:val="00E4186D"/>
    <w:rsid w:val="00E41CA7"/>
    <w:rsid w:val="00E42A5F"/>
    <w:rsid w:val="00E43F3A"/>
    <w:rsid w:val="00E44836"/>
    <w:rsid w:val="00E45852"/>
    <w:rsid w:val="00E45AAC"/>
    <w:rsid w:val="00E45F40"/>
    <w:rsid w:val="00E463A7"/>
    <w:rsid w:val="00E46614"/>
    <w:rsid w:val="00E46944"/>
    <w:rsid w:val="00E46DB3"/>
    <w:rsid w:val="00E471EB"/>
    <w:rsid w:val="00E50D71"/>
    <w:rsid w:val="00E5131E"/>
    <w:rsid w:val="00E5190F"/>
    <w:rsid w:val="00E523AD"/>
    <w:rsid w:val="00E52B5A"/>
    <w:rsid w:val="00E52FCA"/>
    <w:rsid w:val="00E530F2"/>
    <w:rsid w:val="00E53CD2"/>
    <w:rsid w:val="00E54833"/>
    <w:rsid w:val="00E54CDD"/>
    <w:rsid w:val="00E55301"/>
    <w:rsid w:val="00E57092"/>
    <w:rsid w:val="00E576D4"/>
    <w:rsid w:val="00E57750"/>
    <w:rsid w:val="00E604FD"/>
    <w:rsid w:val="00E60514"/>
    <w:rsid w:val="00E60CA3"/>
    <w:rsid w:val="00E625C3"/>
    <w:rsid w:val="00E63581"/>
    <w:rsid w:val="00E63923"/>
    <w:rsid w:val="00E64412"/>
    <w:rsid w:val="00E6546D"/>
    <w:rsid w:val="00E656BB"/>
    <w:rsid w:val="00E65AAD"/>
    <w:rsid w:val="00E663D8"/>
    <w:rsid w:val="00E66B39"/>
    <w:rsid w:val="00E66CFB"/>
    <w:rsid w:val="00E6711A"/>
    <w:rsid w:val="00E67632"/>
    <w:rsid w:val="00E71144"/>
    <w:rsid w:val="00E725AC"/>
    <w:rsid w:val="00E726F3"/>
    <w:rsid w:val="00E731E4"/>
    <w:rsid w:val="00E73A33"/>
    <w:rsid w:val="00E740FB"/>
    <w:rsid w:val="00E7428C"/>
    <w:rsid w:val="00E74712"/>
    <w:rsid w:val="00E749D1"/>
    <w:rsid w:val="00E74C26"/>
    <w:rsid w:val="00E74D22"/>
    <w:rsid w:val="00E7515A"/>
    <w:rsid w:val="00E75562"/>
    <w:rsid w:val="00E75573"/>
    <w:rsid w:val="00E75F09"/>
    <w:rsid w:val="00E75F3F"/>
    <w:rsid w:val="00E76148"/>
    <w:rsid w:val="00E76C0E"/>
    <w:rsid w:val="00E771AE"/>
    <w:rsid w:val="00E80913"/>
    <w:rsid w:val="00E80988"/>
    <w:rsid w:val="00E81033"/>
    <w:rsid w:val="00E81189"/>
    <w:rsid w:val="00E81494"/>
    <w:rsid w:val="00E817BA"/>
    <w:rsid w:val="00E81AB0"/>
    <w:rsid w:val="00E81BE4"/>
    <w:rsid w:val="00E8223B"/>
    <w:rsid w:val="00E824CD"/>
    <w:rsid w:val="00E82904"/>
    <w:rsid w:val="00E82A6F"/>
    <w:rsid w:val="00E82F2D"/>
    <w:rsid w:val="00E83088"/>
    <w:rsid w:val="00E835AE"/>
    <w:rsid w:val="00E8367D"/>
    <w:rsid w:val="00E83913"/>
    <w:rsid w:val="00E84496"/>
    <w:rsid w:val="00E8548D"/>
    <w:rsid w:val="00E85A78"/>
    <w:rsid w:val="00E864FC"/>
    <w:rsid w:val="00E868E6"/>
    <w:rsid w:val="00E86D72"/>
    <w:rsid w:val="00E87580"/>
    <w:rsid w:val="00E87757"/>
    <w:rsid w:val="00E87BC2"/>
    <w:rsid w:val="00E87C7E"/>
    <w:rsid w:val="00E90102"/>
    <w:rsid w:val="00E90EB7"/>
    <w:rsid w:val="00E9127D"/>
    <w:rsid w:val="00E913B6"/>
    <w:rsid w:val="00E914BB"/>
    <w:rsid w:val="00E91F0A"/>
    <w:rsid w:val="00E92828"/>
    <w:rsid w:val="00E92A2F"/>
    <w:rsid w:val="00E93D4E"/>
    <w:rsid w:val="00E9428E"/>
    <w:rsid w:val="00E94B95"/>
    <w:rsid w:val="00E956D3"/>
    <w:rsid w:val="00E95CBD"/>
    <w:rsid w:val="00E96932"/>
    <w:rsid w:val="00E97B54"/>
    <w:rsid w:val="00E97FE4"/>
    <w:rsid w:val="00EA0C87"/>
    <w:rsid w:val="00EA0EF2"/>
    <w:rsid w:val="00EA262B"/>
    <w:rsid w:val="00EA2CB0"/>
    <w:rsid w:val="00EA2CCF"/>
    <w:rsid w:val="00EA2D32"/>
    <w:rsid w:val="00EA331A"/>
    <w:rsid w:val="00EA3808"/>
    <w:rsid w:val="00EA44A6"/>
    <w:rsid w:val="00EA4671"/>
    <w:rsid w:val="00EA5B74"/>
    <w:rsid w:val="00EA62FC"/>
    <w:rsid w:val="00EA6BD9"/>
    <w:rsid w:val="00EA745A"/>
    <w:rsid w:val="00EA74F1"/>
    <w:rsid w:val="00EA7CFE"/>
    <w:rsid w:val="00EA7F91"/>
    <w:rsid w:val="00EB00B9"/>
    <w:rsid w:val="00EB0239"/>
    <w:rsid w:val="00EB09C2"/>
    <w:rsid w:val="00EB0BF5"/>
    <w:rsid w:val="00EB1A1C"/>
    <w:rsid w:val="00EB1E73"/>
    <w:rsid w:val="00EB2761"/>
    <w:rsid w:val="00EB2C45"/>
    <w:rsid w:val="00EB2F35"/>
    <w:rsid w:val="00EB474B"/>
    <w:rsid w:val="00EB5711"/>
    <w:rsid w:val="00EB5765"/>
    <w:rsid w:val="00EB60B4"/>
    <w:rsid w:val="00EB658D"/>
    <w:rsid w:val="00EB6A63"/>
    <w:rsid w:val="00EB6C5E"/>
    <w:rsid w:val="00EB7F81"/>
    <w:rsid w:val="00EC36E2"/>
    <w:rsid w:val="00EC3DA3"/>
    <w:rsid w:val="00EC3FB3"/>
    <w:rsid w:val="00EC45A4"/>
    <w:rsid w:val="00EC49F0"/>
    <w:rsid w:val="00EC52E0"/>
    <w:rsid w:val="00EC5A1F"/>
    <w:rsid w:val="00EC5CE2"/>
    <w:rsid w:val="00EC79C7"/>
    <w:rsid w:val="00EC7B2E"/>
    <w:rsid w:val="00ED0749"/>
    <w:rsid w:val="00ED1159"/>
    <w:rsid w:val="00ED1A43"/>
    <w:rsid w:val="00ED23FF"/>
    <w:rsid w:val="00ED26EE"/>
    <w:rsid w:val="00ED2EE2"/>
    <w:rsid w:val="00ED39F0"/>
    <w:rsid w:val="00ED3B45"/>
    <w:rsid w:val="00ED3F93"/>
    <w:rsid w:val="00ED44BE"/>
    <w:rsid w:val="00ED631A"/>
    <w:rsid w:val="00ED6A50"/>
    <w:rsid w:val="00ED6C40"/>
    <w:rsid w:val="00ED760B"/>
    <w:rsid w:val="00ED7C5B"/>
    <w:rsid w:val="00EE0F1D"/>
    <w:rsid w:val="00EE1150"/>
    <w:rsid w:val="00EE1571"/>
    <w:rsid w:val="00EE1629"/>
    <w:rsid w:val="00EE1744"/>
    <w:rsid w:val="00EE1745"/>
    <w:rsid w:val="00EE19AB"/>
    <w:rsid w:val="00EE1F34"/>
    <w:rsid w:val="00EE252C"/>
    <w:rsid w:val="00EE3D67"/>
    <w:rsid w:val="00EE4259"/>
    <w:rsid w:val="00EE4667"/>
    <w:rsid w:val="00EE476D"/>
    <w:rsid w:val="00EE4F03"/>
    <w:rsid w:val="00EE509F"/>
    <w:rsid w:val="00EE59E3"/>
    <w:rsid w:val="00EE5CA1"/>
    <w:rsid w:val="00EE628F"/>
    <w:rsid w:val="00EE72ED"/>
    <w:rsid w:val="00EE7472"/>
    <w:rsid w:val="00EF0333"/>
    <w:rsid w:val="00EF0ABB"/>
    <w:rsid w:val="00EF0AC2"/>
    <w:rsid w:val="00EF118E"/>
    <w:rsid w:val="00EF1564"/>
    <w:rsid w:val="00EF178A"/>
    <w:rsid w:val="00EF1A47"/>
    <w:rsid w:val="00EF2AE8"/>
    <w:rsid w:val="00EF2CF3"/>
    <w:rsid w:val="00EF6927"/>
    <w:rsid w:val="00EF77CD"/>
    <w:rsid w:val="00EF7A13"/>
    <w:rsid w:val="00EF7BCC"/>
    <w:rsid w:val="00F007ED"/>
    <w:rsid w:val="00F00B4A"/>
    <w:rsid w:val="00F00DCA"/>
    <w:rsid w:val="00F01233"/>
    <w:rsid w:val="00F01D2B"/>
    <w:rsid w:val="00F027EF"/>
    <w:rsid w:val="00F02802"/>
    <w:rsid w:val="00F02C38"/>
    <w:rsid w:val="00F036E8"/>
    <w:rsid w:val="00F0374F"/>
    <w:rsid w:val="00F0485A"/>
    <w:rsid w:val="00F04B63"/>
    <w:rsid w:val="00F04EC5"/>
    <w:rsid w:val="00F04F37"/>
    <w:rsid w:val="00F05603"/>
    <w:rsid w:val="00F061B3"/>
    <w:rsid w:val="00F06CFD"/>
    <w:rsid w:val="00F07290"/>
    <w:rsid w:val="00F07303"/>
    <w:rsid w:val="00F076E4"/>
    <w:rsid w:val="00F07B9F"/>
    <w:rsid w:val="00F07F93"/>
    <w:rsid w:val="00F10115"/>
    <w:rsid w:val="00F1015D"/>
    <w:rsid w:val="00F10889"/>
    <w:rsid w:val="00F10BC1"/>
    <w:rsid w:val="00F111BE"/>
    <w:rsid w:val="00F11564"/>
    <w:rsid w:val="00F12D8D"/>
    <w:rsid w:val="00F130B7"/>
    <w:rsid w:val="00F14664"/>
    <w:rsid w:val="00F148E9"/>
    <w:rsid w:val="00F14B13"/>
    <w:rsid w:val="00F16274"/>
    <w:rsid w:val="00F164F3"/>
    <w:rsid w:val="00F16749"/>
    <w:rsid w:val="00F17125"/>
    <w:rsid w:val="00F17416"/>
    <w:rsid w:val="00F1759D"/>
    <w:rsid w:val="00F21AA6"/>
    <w:rsid w:val="00F22133"/>
    <w:rsid w:val="00F229F5"/>
    <w:rsid w:val="00F22A14"/>
    <w:rsid w:val="00F23121"/>
    <w:rsid w:val="00F237E1"/>
    <w:rsid w:val="00F24399"/>
    <w:rsid w:val="00F243BE"/>
    <w:rsid w:val="00F243EA"/>
    <w:rsid w:val="00F24623"/>
    <w:rsid w:val="00F2486B"/>
    <w:rsid w:val="00F2521C"/>
    <w:rsid w:val="00F2551B"/>
    <w:rsid w:val="00F25978"/>
    <w:rsid w:val="00F25CAC"/>
    <w:rsid w:val="00F26466"/>
    <w:rsid w:val="00F2726C"/>
    <w:rsid w:val="00F275ED"/>
    <w:rsid w:val="00F3014B"/>
    <w:rsid w:val="00F30DB6"/>
    <w:rsid w:val="00F30FE7"/>
    <w:rsid w:val="00F30FEB"/>
    <w:rsid w:val="00F320D3"/>
    <w:rsid w:val="00F3386D"/>
    <w:rsid w:val="00F33BAC"/>
    <w:rsid w:val="00F350D6"/>
    <w:rsid w:val="00F358B0"/>
    <w:rsid w:val="00F35B44"/>
    <w:rsid w:val="00F35E86"/>
    <w:rsid w:val="00F360EA"/>
    <w:rsid w:val="00F3651D"/>
    <w:rsid w:val="00F36801"/>
    <w:rsid w:val="00F3697F"/>
    <w:rsid w:val="00F36E2C"/>
    <w:rsid w:val="00F40A1C"/>
    <w:rsid w:val="00F40C81"/>
    <w:rsid w:val="00F41CFD"/>
    <w:rsid w:val="00F41E10"/>
    <w:rsid w:val="00F41FC1"/>
    <w:rsid w:val="00F42CCB"/>
    <w:rsid w:val="00F4365C"/>
    <w:rsid w:val="00F43BD6"/>
    <w:rsid w:val="00F44381"/>
    <w:rsid w:val="00F44D8D"/>
    <w:rsid w:val="00F44DD1"/>
    <w:rsid w:val="00F45885"/>
    <w:rsid w:val="00F45A72"/>
    <w:rsid w:val="00F4649E"/>
    <w:rsid w:val="00F47622"/>
    <w:rsid w:val="00F476A8"/>
    <w:rsid w:val="00F50326"/>
    <w:rsid w:val="00F503BD"/>
    <w:rsid w:val="00F509B0"/>
    <w:rsid w:val="00F509C8"/>
    <w:rsid w:val="00F50EA7"/>
    <w:rsid w:val="00F50F86"/>
    <w:rsid w:val="00F51061"/>
    <w:rsid w:val="00F516B0"/>
    <w:rsid w:val="00F51ABE"/>
    <w:rsid w:val="00F51B99"/>
    <w:rsid w:val="00F51C34"/>
    <w:rsid w:val="00F51CBE"/>
    <w:rsid w:val="00F526F7"/>
    <w:rsid w:val="00F52DAA"/>
    <w:rsid w:val="00F52FA4"/>
    <w:rsid w:val="00F531D5"/>
    <w:rsid w:val="00F53276"/>
    <w:rsid w:val="00F533D9"/>
    <w:rsid w:val="00F54125"/>
    <w:rsid w:val="00F54C1B"/>
    <w:rsid w:val="00F54D28"/>
    <w:rsid w:val="00F54D4D"/>
    <w:rsid w:val="00F54FE6"/>
    <w:rsid w:val="00F564F2"/>
    <w:rsid w:val="00F57095"/>
    <w:rsid w:val="00F57B55"/>
    <w:rsid w:val="00F57C6D"/>
    <w:rsid w:val="00F610C1"/>
    <w:rsid w:val="00F61522"/>
    <w:rsid w:val="00F627D4"/>
    <w:rsid w:val="00F62880"/>
    <w:rsid w:val="00F6374F"/>
    <w:rsid w:val="00F637B8"/>
    <w:rsid w:val="00F63C60"/>
    <w:rsid w:val="00F64363"/>
    <w:rsid w:val="00F659C2"/>
    <w:rsid w:val="00F65DD8"/>
    <w:rsid w:val="00F66980"/>
    <w:rsid w:val="00F670E0"/>
    <w:rsid w:val="00F673F1"/>
    <w:rsid w:val="00F675C0"/>
    <w:rsid w:val="00F677A8"/>
    <w:rsid w:val="00F67FE1"/>
    <w:rsid w:val="00F70CB2"/>
    <w:rsid w:val="00F71107"/>
    <w:rsid w:val="00F7121A"/>
    <w:rsid w:val="00F713C0"/>
    <w:rsid w:val="00F71D60"/>
    <w:rsid w:val="00F72B37"/>
    <w:rsid w:val="00F732C1"/>
    <w:rsid w:val="00F7333C"/>
    <w:rsid w:val="00F73CE1"/>
    <w:rsid w:val="00F73D2D"/>
    <w:rsid w:val="00F740EE"/>
    <w:rsid w:val="00F742CA"/>
    <w:rsid w:val="00F745E3"/>
    <w:rsid w:val="00F749DF"/>
    <w:rsid w:val="00F75830"/>
    <w:rsid w:val="00F75979"/>
    <w:rsid w:val="00F75A68"/>
    <w:rsid w:val="00F75C52"/>
    <w:rsid w:val="00F762BD"/>
    <w:rsid w:val="00F7784C"/>
    <w:rsid w:val="00F779A3"/>
    <w:rsid w:val="00F80B14"/>
    <w:rsid w:val="00F80B65"/>
    <w:rsid w:val="00F818EF"/>
    <w:rsid w:val="00F81FDC"/>
    <w:rsid w:val="00F82472"/>
    <w:rsid w:val="00F82CCB"/>
    <w:rsid w:val="00F82EF0"/>
    <w:rsid w:val="00F8300D"/>
    <w:rsid w:val="00F83336"/>
    <w:rsid w:val="00F83CFA"/>
    <w:rsid w:val="00F840F3"/>
    <w:rsid w:val="00F84535"/>
    <w:rsid w:val="00F84C3A"/>
    <w:rsid w:val="00F85B78"/>
    <w:rsid w:val="00F85BEC"/>
    <w:rsid w:val="00F86A39"/>
    <w:rsid w:val="00F86D8E"/>
    <w:rsid w:val="00F87112"/>
    <w:rsid w:val="00F87566"/>
    <w:rsid w:val="00F877A7"/>
    <w:rsid w:val="00F877BA"/>
    <w:rsid w:val="00F87F7E"/>
    <w:rsid w:val="00F917C7"/>
    <w:rsid w:val="00F91C38"/>
    <w:rsid w:val="00F9299A"/>
    <w:rsid w:val="00F92BBB"/>
    <w:rsid w:val="00F92FB6"/>
    <w:rsid w:val="00F93398"/>
    <w:rsid w:val="00F941ED"/>
    <w:rsid w:val="00F947FA"/>
    <w:rsid w:val="00F951F5"/>
    <w:rsid w:val="00F961F4"/>
    <w:rsid w:val="00F965E4"/>
    <w:rsid w:val="00F975A1"/>
    <w:rsid w:val="00F97B2D"/>
    <w:rsid w:val="00FA03C5"/>
    <w:rsid w:val="00FA0AAE"/>
    <w:rsid w:val="00FA109A"/>
    <w:rsid w:val="00FA1262"/>
    <w:rsid w:val="00FA1B88"/>
    <w:rsid w:val="00FA1BD7"/>
    <w:rsid w:val="00FA2859"/>
    <w:rsid w:val="00FA2EB8"/>
    <w:rsid w:val="00FA3201"/>
    <w:rsid w:val="00FA3FC8"/>
    <w:rsid w:val="00FA41C7"/>
    <w:rsid w:val="00FA431D"/>
    <w:rsid w:val="00FA4C2F"/>
    <w:rsid w:val="00FA501E"/>
    <w:rsid w:val="00FA505D"/>
    <w:rsid w:val="00FA509F"/>
    <w:rsid w:val="00FA5FBE"/>
    <w:rsid w:val="00FA6477"/>
    <w:rsid w:val="00FA655D"/>
    <w:rsid w:val="00FA6857"/>
    <w:rsid w:val="00FA6BF4"/>
    <w:rsid w:val="00FA758E"/>
    <w:rsid w:val="00FB0555"/>
    <w:rsid w:val="00FB05FB"/>
    <w:rsid w:val="00FB0649"/>
    <w:rsid w:val="00FB0E86"/>
    <w:rsid w:val="00FB17EC"/>
    <w:rsid w:val="00FB3855"/>
    <w:rsid w:val="00FB3996"/>
    <w:rsid w:val="00FB44E6"/>
    <w:rsid w:val="00FB4A07"/>
    <w:rsid w:val="00FB4F94"/>
    <w:rsid w:val="00FB5451"/>
    <w:rsid w:val="00FB54D6"/>
    <w:rsid w:val="00FB78F0"/>
    <w:rsid w:val="00FB7CAE"/>
    <w:rsid w:val="00FB7FE6"/>
    <w:rsid w:val="00FC0489"/>
    <w:rsid w:val="00FC080D"/>
    <w:rsid w:val="00FC0D49"/>
    <w:rsid w:val="00FC0F29"/>
    <w:rsid w:val="00FC1310"/>
    <w:rsid w:val="00FC171B"/>
    <w:rsid w:val="00FC1DE3"/>
    <w:rsid w:val="00FC2963"/>
    <w:rsid w:val="00FC2B07"/>
    <w:rsid w:val="00FC3917"/>
    <w:rsid w:val="00FC48B0"/>
    <w:rsid w:val="00FC4B10"/>
    <w:rsid w:val="00FC54A6"/>
    <w:rsid w:val="00FC5A22"/>
    <w:rsid w:val="00FC5D4B"/>
    <w:rsid w:val="00FC5ECB"/>
    <w:rsid w:val="00FC61B4"/>
    <w:rsid w:val="00FC6322"/>
    <w:rsid w:val="00FC6E66"/>
    <w:rsid w:val="00FC6FDD"/>
    <w:rsid w:val="00FC7352"/>
    <w:rsid w:val="00FC788F"/>
    <w:rsid w:val="00FC7DC5"/>
    <w:rsid w:val="00FD0592"/>
    <w:rsid w:val="00FD082E"/>
    <w:rsid w:val="00FD153F"/>
    <w:rsid w:val="00FD1A17"/>
    <w:rsid w:val="00FD2C8A"/>
    <w:rsid w:val="00FD2EC3"/>
    <w:rsid w:val="00FD316D"/>
    <w:rsid w:val="00FD3441"/>
    <w:rsid w:val="00FD3EF6"/>
    <w:rsid w:val="00FD45EF"/>
    <w:rsid w:val="00FD46F0"/>
    <w:rsid w:val="00FD4E1F"/>
    <w:rsid w:val="00FD5610"/>
    <w:rsid w:val="00FD5CAD"/>
    <w:rsid w:val="00FD62BC"/>
    <w:rsid w:val="00FD700C"/>
    <w:rsid w:val="00FD70F1"/>
    <w:rsid w:val="00FD78D6"/>
    <w:rsid w:val="00FE0B97"/>
    <w:rsid w:val="00FE0F88"/>
    <w:rsid w:val="00FE138D"/>
    <w:rsid w:val="00FE13A7"/>
    <w:rsid w:val="00FE1F63"/>
    <w:rsid w:val="00FE2860"/>
    <w:rsid w:val="00FE2D00"/>
    <w:rsid w:val="00FE3372"/>
    <w:rsid w:val="00FE3438"/>
    <w:rsid w:val="00FE389B"/>
    <w:rsid w:val="00FE3DBB"/>
    <w:rsid w:val="00FE3EE8"/>
    <w:rsid w:val="00FE47E3"/>
    <w:rsid w:val="00FE4C51"/>
    <w:rsid w:val="00FE55AF"/>
    <w:rsid w:val="00FE5AC2"/>
    <w:rsid w:val="00FE698A"/>
    <w:rsid w:val="00FE76E2"/>
    <w:rsid w:val="00FE7A81"/>
    <w:rsid w:val="00FE7A84"/>
    <w:rsid w:val="00FE7E1F"/>
    <w:rsid w:val="00FF018C"/>
    <w:rsid w:val="00FF0F53"/>
    <w:rsid w:val="00FF1668"/>
    <w:rsid w:val="00FF1B16"/>
    <w:rsid w:val="00FF21A2"/>
    <w:rsid w:val="00FF2279"/>
    <w:rsid w:val="00FF2671"/>
    <w:rsid w:val="00FF2803"/>
    <w:rsid w:val="00FF4342"/>
    <w:rsid w:val="00FF4625"/>
    <w:rsid w:val="00FF615B"/>
    <w:rsid w:val="00FF6E0B"/>
    <w:rsid w:val="00FF74B4"/>
    <w:rsid w:val="00FF74CC"/>
    <w:rsid w:val="00FF7B6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6D1BED4"/>
  <w15:docId w15:val="{34E76BCE-26FB-4DDA-A032-ED6BC024F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line="360" w:lineRule="auto"/>
        <w:ind w:firstLine="85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5FF"/>
    <w:pPr>
      <w:spacing w:line="240" w:lineRule="auto"/>
      <w:ind w:firstLine="0"/>
    </w:pPr>
    <w:rPr>
      <w:rFonts w:ascii="Times New Roman" w:hAnsi="Times New Roman" w:cs="Times New Roman"/>
      <w:sz w:val="24"/>
      <w:szCs w:val="24"/>
    </w:rPr>
  </w:style>
  <w:style w:type="paragraph" w:styleId="Heading1">
    <w:name w:val="heading 1"/>
    <w:basedOn w:val="Normal"/>
    <w:next w:val="Normal"/>
    <w:link w:val="Heading1Char"/>
    <w:uiPriority w:val="9"/>
    <w:qFormat/>
    <w:rsid w:val="008A471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E579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F4BE2"/>
    <w:pPr>
      <w:spacing w:before="100" w:beforeAutospacing="1" w:after="100" w:afterAutospacing="1"/>
      <w:outlineLvl w:val="2"/>
    </w:pPr>
    <w:rPr>
      <w:rFonts w:eastAsia="Times New Roman"/>
      <w:b/>
      <w:bCs/>
      <w:sz w:val="27"/>
      <w:szCs w:val="27"/>
      <w:lang w:eastAsia="lt-LT"/>
    </w:rPr>
  </w:style>
  <w:style w:type="paragraph" w:styleId="Heading4">
    <w:name w:val="heading 4"/>
    <w:basedOn w:val="Normal"/>
    <w:next w:val="Normal"/>
    <w:link w:val="Heading4Char"/>
    <w:uiPriority w:val="9"/>
    <w:semiHidden/>
    <w:unhideWhenUsed/>
    <w:qFormat/>
    <w:rsid w:val="00C20BE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5BC"/>
    <w:rPr>
      <w:color w:val="0563C1" w:themeColor="hyperlink"/>
      <w:u w:val="single"/>
    </w:rPr>
  </w:style>
  <w:style w:type="character" w:styleId="FollowedHyperlink">
    <w:name w:val="FollowedHyperlink"/>
    <w:basedOn w:val="DefaultParagraphFont"/>
    <w:uiPriority w:val="99"/>
    <w:semiHidden/>
    <w:unhideWhenUsed/>
    <w:rsid w:val="00F45A72"/>
    <w:rPr>
      <w:color w:val="954F72" w:themeColor="followedHyperlink"/>
      <w:u w:val="single"/>
    </w:rPr>
  </w:style>
  <w:style w:type="paragraph" w:customStyle="1" w:styleId="Preformatted">
    <w:name w:val="Preformatted"/>
    <w:basedOn w:val="Normal"/>
    <w:rsid w:val="00F3651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FootnoteText">
    <w:name w:val="footnote text"/>
    <w:basedOn w:val="Normal"/>
    <w:link w:val="FootnoteTextChar"/>
    <w:uiPriority w:val="99"/>
    <w:unhideWhenUsed/>
    <w:rsid w:val="00400E33"/>
    <w:rPr>
      <w:sz w:val="20"/>
      <w:szCs w:val="20"/>
    </w:rPr>
  </w:style>
  <w:style w:type="character" w:customStyle="1" w:styleId="FootnoteTextChar">
    <w:name w:val="Footnote Text Char"/>
    <w:basedOn w:val="DefaultParagraphFont"/>
    <w:link w:val="FootnoteText"/>
    <w:uiPriority w:val="99"/>
    <w:rsid w:val="00400E33"/>
    <w:rPr>
      <w:rFonts w:ascii="Times New Roman" w:hAnsi="Times New Roman" w:cs="Times New Roman"/>
      <w:sz w:val="20"/>
      <w:szCs w:val="20"/>
    </w:rPr>
  </w:style>
  <w:style w:type="character" w:styleId="FootnoteReference">
    <w:name w:val="footnote reference"/>
    <w:basedOn w:val="DefaultParagraphFont"/>
    <w:uiPriority w:val="99"/>
    <w:unhideWhenUsed/>
    <w:rsid w:val="00400E33"/>
    <w:rPr>
      <w:vertAlign w:val="superscript"/>
    </w:rPr>
  </w:style>
  <w:style w:type="character" w:styleId="Strong">
    <w:name w:val="Strong"/>
    <w:basedOn w:val="DefaultParagraphFont"/>
    <w:uiPriority w:val="22"/>
    <w:qFormat/>
    <w:rsid w:val="009C2D9D"/>
    <w:rPr>
      <w:b/>
      <w:bCs/>
    </w:rPr>
  </w:style>
  <w:style w:type="paragraph" w:customStyle="1" w:styleId="Default">
    <w:name w:val="Default"/>
    <w:rsid w:val="00010E96"/>
    <w:pPr>
      <w:autoSpaceDE w:val="0"/>
      <w:autoSpaceDN w:val="0"/>
      <w:adjustRightInd w:val="0"/>
      <w:spacing w:line="240" w:lineRule="auto"/>
      <w:ind w:firstLine="0"/>
    </w:pPr>
    <w:rPr>
      <w:rFonts w:ascii="Times New Roman" w:hAnsi="Times New Roman" w:cs="Times New Roman"/>
      <w:color w:val="000000"/>
      <w:sz w:val="24"/>
      <w:szCs w:val="24"/>
    </w:rPr>
  </w:style>
  <w:style w:type="character" w:customStyle="1" w:styleId="Bodytext2">
    <w:name w:val="Body text (2)_"/>
    <w:basedOn w:val="DefaultParagraphFont"/>
    <w:link w:val="Bodytext20"/>
    <w:rsid w:val="005B37B2"/>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5B37B2"/>
    <w:pPr>
      <w:widowControl w:val="0"/>
      <w:shd w:val="clear" w:color="auto" w:fill="FFFFFF"/>
      <w:spacing w:line="0" w:lineRule="atLeast"/>
      <w:jc w:val="both"/>
    </w:pPr>
    <w:rPr>
      <w:rFonts w:eastAsia="Times New Roman"/>
      <w:sz w:val="22"/>
      <w:szCs w:val="22"/>
    </w:rPr>
  </w:style>
  <w:style w:type="paragraph" w:styleId="ListParagraph">
    <w:name w:val="List Paragraph"/>
    <w:basedOn w:val="Normal"/>
    <w:uiPriority w:val="34"/>
    <w:qFormat/>
    <w:rsid w:val="005B37B2"/>
    <w:pPr>
      <w:ind w:left="720"/>
      <w:contextualSpacing/>
    </w:pPr>
  </w:style>
  <w:style w:type="paragraph" w:customStyle="1" w:styleId="Antrat11">
    <w:name w:val="Antraštė 11"/>
    <w:basedOn w:val="ListParagraph"/>
    <w:link w:val="Antrat1Char"/>
    <w:qFormat/>
    <w:rsid w:val="00577FA2"/>
    <w:pPr>
      <w:numPr>
        <w:numId w:val="2"/>
      </w:numPr>
      <w:spacing w:after="120" w:line="240" w:lineRule="atLeast"/>
      <w:contextualSpacing w:val="0"/>
    </w:pPr>
    <w:rPr>
      <w:rFonts w:ascii="Tahoma" w:hAnsi="Tahoma" w:cs="Tahoma"/>
      <w:b/>
      <w:color w:val="000000" w:themeColor="text1"/>
      <w:sz w:val="20"/>
      <w:szCs w:val="20"/>
    </w:rPr>
  </w:style>
  <w:style w:type="character" w:customStyle="1" w:styleId="Antrat1Char">
    <w:name w:val="Antraštė 1 Char"/>
    <w:basedOn w:val="DefaultParagraphFont"/>
    <w:link w:val="Antrat11"/>
    <w:rsid w:val="00577FA2"/>
    <w:rPr>
      <w:rFonts w:ascii="Tahoma" w:hAnsi="Tahoma" w:cs="Tahoma"/>
      <w:b/>
      <w:color w:val="000000" w:themeColor="text1"/>
      <w:sz w:val="20"/>
      <w:szCs w:val="20"/>
    </w:rPr>
  </w:style>
  <w:style w:type="character" w:customStyle="1" w:styleId="Heading3Char">
    <w:name w:val="Heading 3 Char"/>
    <w:basedOn w:val="DefaultParagraphFont"/>
    <w:link w:val="Heading3"/>
    <w:uiPriority w:val="9"/>
    <w:rsid w:val="004F4BE2"/>
    <w:rPr>
      <w:rFonts w:ascii="Times New Roman" w:eastAsia="Times New Roman" w:hAnsi="Times New Roman" w:cs="Times New Roman"/>
      <w:b/>
      <w:bCs/>
      <w:sz w:val="27"/>
      <w:szCs w:val="27"/>
      <w:lang w:eastAsia="lt-LT"/>
    </w:rPr>
  </w:style>
  <w:style w:type="paragraph" w:styleId="PlainText">
    <w:name w:val="Plain Text"/>
    <w:basedOn w:val="Normal"/>
    <w:link w:val="PlainTextChar"/>
    <w:uiPriority w:val="99"/>
    <w:rsid w:val="001B2B16"/>
    <w:pPr>
      <w:spacing w:before="100" w:beforeAutospacing="1" w:after="100" w:afterAutospacing="1"/>
    </w:pPr>
    <w:rPr>
      <w:rFonts w:ascii="Courier New" w:eastAsia="Calibri" w:hAnsi="Courier New"/>
      <w:sz w:val="20"/>
      <w:szCs w:val="20"/>
      <w:lang w:eastAsia="lt-LT"/>
    </w:rPr>
  </w:style>
  <w:style w:type="character" w:customStyle="1" w:styleId="PlainTextChar">
    <w:name w:val="Plain Text Char"/>
    <w:basedOn w:val="DefaultParagraphFont"/>
    <w:link w:val="PlainText"/>
    <w:uiPriority w:val="99"/>
    <w:rsid w:val="001B2B16"/>
    <w:rPr>
      <w:rFonts w:ascii="Courier New" w:eastAsia="Calibri" w:hAnsi="Courier New" w:cs="Times New Roman"/>
      <w:sz w:val="20"/>
      <w:szCs w:val="20"/>
      <w:lang w:eastAsia="lt-LT"/>
    </w:rPr>
  </w:style>
  <w:style w:type="paragraph" w:styleId="Header">
    <w:name w:val="header"/>
    <w:basedOn w:val="Normal"/>
    <w:link w:val="HeaderChar"/>
    <w:uiPriority w:val="99"/>
    <w:unhideWhenUsed/>
    <w:rsid w:val="001B2B16"/>
    <w:pPr>
      <w:tabs>
        <w:tab w:val="center" w:pos="4819"/>
        <w:tab w:val="right" w:pos="9638"/>
      </w:tabs>
    </w:pPr>
  </w:style>
  <w:style w:type="character" w:customStyle="1" w:styleId="HeaderChar">
    <w:name w:val="Header Char"/>
    <w:basedOn w:val="DefaultParagraphFont"/>
    <w:link w:val="Header"/>
    <w:uiPriority w:val="99"/>
    <w:rsid w:val="001B2B16"/>
    <w:rPr>
      <w:rFonts w:ascii="Times New Roman" w:hAnsi="Times New Roman" w:cs="Times New Roman"/>
      <w:sz w:val="24"/>
      <w:szCs w:val="24"/>
    </w:rPr>
  </w:style>
  <w:style w:type="paragraph" w:styleId="Footer">
    <w:name w:val="footer"/>
    <w:basedOn w:val="Normal"/>
    <w:link w:val="FooterChar"/>
    <w:uiPriority w:val="99"/>
    <w:unhideWhenUsed/>
    <w:rsid w:val="001B2B16"/>
    <w:pPr>
      <w:tabs>
        <w:tab w:val="center" w:pos="4819"/>
        <w:tab w:val="right" w:pos="9638"/>
      </w:tabs>
    </w:pPr>
  </w:style>
  <w:style w:type="character" w:customStyle="1" w:styleId="FooterChar">
    <w:name w:val="Footer Char"/>
    <w:basedOn w:val="DefaultParagraphFont"/>
    <w:link w:val="Footer"/>
    <w:uiPriority w:val="99"/>
    <w:rsid w:val="001B2B16"/>
    <w:rPr>
      <w:rFonts w:ascii="Times New Roman" w:hAnsi="Times New Roman" w:cs="Times New Roman"/>
      <w:sz w:val="24"/>
      <w:szCs w:val="24"/>
    </w:rPr>
  </w:style>
  <w:style w:type="character" w:customStyle="1" w:styleId="headofdiv">
    <w:name w:val="head_of_div"/>
    <w:basedOn w:val="DefaultParagraphFont"/>
    <w:rsid w:val="003D19E1"/>
  </w:style>
  <w:style w:type="character" w:styleId="CommentReference">
    <w:name w:val="annotation reference"/>
    <w:basedOn w:val="DefaultParagraphFont"/>
    <w:uiPriority w:val="99"/>
    <w:semiHidden/>
    <w:unhideWhenUsed/>
    <w:rsid w:val="00503466"/>
    <w:rPr>
      <w:sz w:val="16"/>
      <w:szCs w:val="16"/>
    </w:rPr>
  </w:style>
  <w:style w:type="paragraph" w:styleId="CommentText">
    <w:name w:val="annotation text"/>
    <w:basedOn w:val="Normal"/>
    <w:link w:val="CommentTextChar"/>
    <w:uiPriority w:val="99"/>
    <w:unhideWhenUsed/>
    <w:rsid w:val="00503466"/>
    <w:rPr>
      <w:sz w:val="20"/>
      <w:szCs w:val="20"/>
    </w:rPr>
  </w:style>
  <w:style w:type="character" w:customStyle="1" w:styleId="CommentTextChar">
    <w:name w:val="Comment Text Char"/>
    <w:basedOn w:val="DefaultParagraphFont"/>
    <w:link w:val="CommentText"/>
    <w:uiPriority w:val="99"/>
    <w:rsid w:val="0050346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03466"/>
    <w:rPr>
      <w:b/>
      <w:bCs/>
    </w:rPr>
  </w:style>
  <w:style w:type="character" w:customStyle="1" w:styleId="CommentSubjectChar">
    <w:name w:val="Comment Subject Char"/>
    <w:basedOn w:val="CommentTextChar"/>
    <w:link w:val="CommentSubject"/>
    <w:uiPriority w:val="99"/>
    <w:semiHidden/>
    <w:rsid w:val="0050346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503466"/>
    <w:rPr>
      <w:rFonts w:ascii="Tahoma" w:hAnsi="Tahoma" w:cs="Tahoma"/>
      <w:sz w:val="16"/>
      <w:szCs w:val="16"/>
    </w:rPr>
  </w:style>
  <w:style w:type="character" w:customStyle="1" w:styleId="BalloonTextChar">
    <w:name w:val="Balloon Text Char"/>
    <w:basedOn w:val="DefaultParagraphFont"/>
    <w:link w:val="BalloonText"/>
    <w:uiPriority w:val="99"/>
    <w:semiHidden/>
    <w:rsid w:val="00503466"/>
    <w:rPr>
      <w:rFonts w:ascii="Tahoma" w:hAnsi="Tahoma" w:cs="Tahoma"/>
      <w:sz w:val="16"/>
      <w:szCs w:val="16"/>
    </w:rPr>
  </w:style>
  <w:style w:type="character" w:customStyle="1" w:styleId="st1">
    <w:name w:val="st1"/>
    <w:basedOn w:val="DefaultParagraphFont"/>
    <w:rsid w:val="00374E8F"/>
  </w:style>
  <w:style w:type="paragraph" w:customStyle="1" w:styleId="Pavadin">
    <w:name w:val="Pavadin"/>
    <w:basedOn w:val="Normal"/>
    <w:rsid w:val="00A2718B"/>
    <w:pPr>
      <w:jc w:val="center"/>
    </w:pPr>
    <w:rPr>
      <w:rFonts w:eastAsia="Times New Roman"/>
      <w:b/>
      <w:sz w:val="28"/>
      <w:szCs w:val="20"/>
    </w:rPr>
  </w:style>
  <w:style w:type="table" w:styleId="TableGrid">
    <w:name w:val="Table Grid"/>
    <w:basedOn w:val="TableNormal"/>
    <w:uiPriority w:val="39"/>
    <w:rsid w:val="00C20BE2"/>
    <w:pPr>
      <w:spacing w:line="240" w:lineRule="auto"/>
      <w:ind w:firstLine="0"/>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C20BE2"/>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8E5797"/>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5DB3"/>
    <w:pPr>
      <w:spacing w:line="240" w:lineRule="auto"/>
      <w:ind w:firstLine="0"/>
    </w:pPr>
    <w:rPr>
      <w:rFonts w:ascii="Calibri" w:eastAsia="Calibri" w:hAnsi="Calibri" w:cs="Times New Roman"/>
    </w:rPr>
  </w:style>
  <w:style w:type="character" w:customStyle="1" w:styleId="dlxnowrap1">
    <w:name w:val="dlxnowrap1"/>
    <w:basedOn w:val="DefaultParagraphFont"/>
    <w:rsid w:val="00DE1D4B"/>
  </w:style>
  <w:style w:type="character" w:styleId="IntenseEmphasis">
    <w:name w:val="Intense Emphasis"/>
    <w:basedOn w:val="DefaultParagraphFont"/>
    <w:uiPriority w:val="21"/>
    <w:qFormat/>
    <w:rsid w:val="00094C64"/>
    <w:rPr>
      <w:i/>
      <w:iCs/>
      <w:color w:val="5B9BD5" w:themeColor="accent1"/>
    </w:rPr>
  </w:style>
  <w:style w:type="paragraph" w:styleId="EndnoteText">
    <w:name w:val="endnote text"/>
    <w:basedOn w:val="Normal"/>
    <w:link w:val="EndnoteTextChar"/>
    <w:uiPriority w:val="99"/>
    <w:unhideWhenUsed/>
    <w:rsid w:val="009E4EB0"/>
    <w:pPr>
      <w:ind w:firstLine="851"/>
    </w:pPr>
    <w:rPr>
      <w:rFonts w:asciiTheme="minorHAnsi" w:hAnsiTheme="minorHAnsi" w:cstheme="minorBidi"/>
      <w:sz w:val="20"/>
      <w:szCs w:val="20"/>
    </w:rPr>
  </w:style>
  <w:style w:type="character" w:customStyle="1" w:styleId="EndnoteTextChar">
    <w:name w:val="Endnote Text Char"/>
    <w:basedOn w:val="DefaultParagraphFont"/>
    <w:link w:val="EndnoteText"/>
    <w:uiPriority w:val="99"/>
    <w:rsid w:val="009E4EB0"/>
    <w:rPr>
      <w:sz w:val="20"/>
      <w:szCs w:val="20"/>
    </w:rPr>
  </w:style>
  <w:style w:type="character" w:styleId="EndnoteReference">
    <w:name w:val="endnote reference"/>
    <w:basedOn w:val="DefaultParagraphFont"/>
    <w:uiPriority w:val="99"/>
    <w:semiHidden/>
    <w:unhideWhenUsed/>
    <w:rsid w:val="009E4EB0"/>
    <w:rPr>
      <w:vertAlign w:val="superscript"/>
    </w:rPr>
  </w:style>
  <w:style w:type="character" w:customStyle="1" w:styleId="mdialogpagemmetadatatree01">
    <w:name w:val="m_dialogpage_m_metadatatree_01"/>
    <w:basedOn w:val="DefaultParagraphFont"/>
    <w:rsid w:val="00B42B51"/>
    <w:rPr>
      <w:strike w:val="0"/>
      <w:dstrike w:val="0"/>
      <w:u w:val="none"/>
      <w:effect w:val="none"/>
    </w:rPr>
  </w:style>
  <w:style w:type="character" w:customStyle="1" w:styleId="Heading1Char">
    <w:name w:val="Heading 1 Char"/>
    <w:basedOn w:val="DefaultParagraphFont"/>
    <w:link w:val="Heading1"/>
    <w:uiPriority w:val="9"/>
    <w:rsid w:val="008A471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A4710"/>
    <w:pPr>
      <w:spacing w:line="259" w:lineRule="auto"/>
      <w:outlineLvl w:val="9"/>
    </w:pPr>
    <w:rPr>
      <w:lang w:eastAsia="lt-LT"/>
    </w:rPr>
  </w:style>
  <w:style w:type="paragraph" w:styleId="TOC3">
    <w:name w:val="toc 3"/>
    <w:basedOn w:val="Normal"/>
    <w:next w:val="Normal"/>
    <w:autoRedefine/>
    <w:uiPriority w:val="39"/>
    <w:unhideWhenUsed/>
    <w:rsid w:val="0056623B"/>
    <w:pPr>
      <w:tabs>
        <w:tab w:val="right" w:leader="dot" w:pos="9628"/>
      </w:tabs>
      <w:spacing w:line="360" w:lineRule="auto"/>
      <w:ind w:firstLine="851"/>
      <w:jc w:val="both"/>
    </w:pPr>
  </w:style>
  <w:style w:type="paragraph" w:styleId="TOC1">
    <w:name w:val="toc 1"/>
    <w:basedOn w:val="Normal"/>
    <w:next w:val="Normal"/>
    <w:autoRedefine/>
    <w:uiPriority w:val="39"/>
    <w:unhideWhenUsed/>
    <w:rsid w:val="008A4710"/>
    <w:pPr>
      <w:spacing w:after="100"/>
    </w:pPr>
  </w:style>
  <w:style w:type="character" w:customStyle="1" w:styleId="Heading7">
    <w:name w:val="Heading #7_"/>
    <w:basedOn w:val="DefaultParagraphFont"/>
    <w:link w:val="Heading70"/>
    <w:rsid w:val="008F4EED"/>
    <w:rPr>
      <w:rFonts w:ascii="Times New Roman" w:eastAsia="Times New Roman" w:hAnsi="Times New Roman" w:cs="Times New Roman"/>
      <w:b/>
      <w:bCs/>
      <w:sz w:val="21"/>
      <w:szCs w:val="21"/>
      <w:shd w:val="clear" w:color="auto" w:fill="FFFFFF"/>
    </w:rPr>
  </w:style>
  <w:style w:type="paragraph" w:customStyle="1" w:styleId="Heading70">
    <w:name w:val="Heading #7"/>
    <w:basedOn w:val="Normal"/>
    <w:link w:val="Heading7"/>
    <w:rsid w:val="008F4EED"/>
    <w:pPr>
      <w:widowControl w:val="0"/>
      <w:shd w:val="clear" w:color="auto" w:fill="FFFFFF"/>
      <w:spacing w:line="245" w:lineRule="exact"/>
      <w:jc w:val="right"/>
      <w:outlineLvl w:val="6"/>
    </w:pPr>
    <w:rPr>
      <w:rFonts w:eastAsia="Times New Roman"/>
      <w:b/>
      <w:bCs/>
      <w:sz w:val="21"/>
      <w:szCs w:val="21"/>
    </w:rPr>
  </w:style>
  <w:style w:type="paragraph" w:customStyle="1" w:styleId="Turinys">
    <w:name w:val="Turinys"/>
    <w:basedOn w:val="Heading3"/>
    <w:link w:val="TurinysDiagrama"/>
    <w:qFormat/>
    <w:rsid w:val="00B57754"/>
    <w:pPr>
      <w:spacing w:before="0" w:beforeAutospacing="0" w:after="0" w:afterAutospacing="0" w:line="360" w:lineRule="auto"/>
      <w:ind w:firstLine="851"/>
      <w:jc w:val="center"/>
    </w:pPr>
    <w:rPr>
      <w:rFonts w:eastAsia="Calibri"/>
      <w:sz w:val="24"/>
      <w:szCs w:val="24"/>
    </w:rPr>
  </w:style>
  <w:style w:type="character" w:customStyle="1" w:styleId="TurinysDiagrama">
    <w:name w:val="Turinys Diagrama"/>
    <w:basedOn w:val="Heading3Char"/>
    <w:link w:val="Turinys"/>
    <w:rsid w:val="00B57754"/>
    <w:rPr>
      <w:rFonts w:ascii="Times New Roman" w:eastAsia="Calibri" w:hAnsi="Times New Roman" w:cs="Times New Roman"/>
      <w:b/>
      <w:bCs/>
      <w:sz w:val="24"/>
      <w:szCs w:val="24"/>
      <w:lang w:eastAsia="lt-LT"/>
    </w:rPr>
  </w:style>
  <w:style w:type="character" w:styleId="Emphasis">
    <w:name w:val="Emphasis"/>
    <w:basedOn w:val="DefaultParagraphFont"/>
    <w:uiPriority w:val="20"/>
    <w:qFormat/>
    <w:rsid w:val="008316ED"/>
    <w:rPr>
      <w:i/>
      <w:iCs/>
    </w:rPr>
  </w:style>
  <w:style w:type="paragraph" w:customStyle="1" w:styleId="CM1">
    <w:name w:val="CM1"/>
    <w:basedOn w:val="Default"/>
    <w:next w:val="Default"/>
    <w:uiPriority w:val="99"/>
    <w:rsid w:val="0047472F"/>
    <w:rPr>
      <w:rFonts w:ascii="EUAlbertina" w:hAnsi="EUAlbertina" w:cstheme="minorBidi"/>
      <w:color w:val="auto"/>
    </w:rPr>
  </w:style>
  <w:style w:type="paragraph" w:customStyle="1" w:styleId="CM3">
    <w:name w:val="CM3"/>
    <w:basedOn w:val="Default"/>
    <w:next w:val="Default"/>
    <w:uiPriority w:val="99"/>
    <w:rsid w:val="0047472F"/>
    <w:rPr>
      <w:rFonts w:ascii="EUAlbertina" w:hAnsi="EUAlbertina" w:cstheme="minorBidi"/>
      <w:color w:val="auto"/>
    </w:rPr>
  </w:style>
  <w:style w:type="paragraph" w:customStyle="1" w:styleId="CM4">
    <w:name w:val="CM4"/>
    <w:basedOn w:val="Default"/>
    <w:next w:val="Default"/>
    <w:uiPriority w:val="99"/>
    <w:rsid w:val="0047472F"/>
    <w:rPr>
      <w:rFonts w:ascii="EUAlbertina" w:hAnsi="EUAlbertina" w:cstheme="minorBidi"/>
      <w:color w:val="auto"/>
    </w:rPr>
  </w:style>
  <w:style w:type="paragraph" w:styleId="NormalWeb">
    <w:name w:val="Normal (Web)"/>
    <w:basedOn w:val="Normal"/>
    <w:uiPriority w:val="99"/>
    <w:semiHidden/>
    <w:unhideWhenUsed/>
    <w:rsid w:val="00D17C61"/>
    <w:pPr>
      <w:spacing w:before="100" w:beforeAutospacing="1" w:after="100" w:afterAutospacing="1"/>
    </w:pPr>
    <w:rPr>
      <w:rFonts w:eastAsia="Times New Roman"/>
      <w:lang w:eastAsia="lt-LT"/>
    </w:rPr>
  </w:style>
  <w:style w:type="paragraph" w:styleId="Revision">
    <w:name w:val="Revision"/>
    <w:hidden/>
    <w:uiPriority w:val="99"/>
    <w:semiHidden/>
    <w:rsid w:val="008B4B3F"/>
    <w:pPr>
      <w:spacing w:line="240" w:lineRule="auto"/>
      <w:ind w:firstLine="0"/>
    </w:pPr>
    <w:rPr>
      <w:rFonts w:ascii="Times New Roman" w:hAnsi="Times New Roman" w:cs="Times New Roman"/>
      <w:sz w:val="24"/>
      <w:szCs w:val="24"/>
    </w:rPr>
  </w:style>
  <w:style w:type="paragraph" w:styleId="Title">
    <w:name w:val="Title"/>
    <w:basedOn w:val="Normal"/>
    <w:link w:val="TitleChar"/>
    <w:qFormat/>
    <w:rsid w:val="00830A77"/>
    <w:pPr>
      <w:jc w:val="center"/>
    </w:pPr>
    <w:rPr>
      <w:rFonts w:eastAsia="Times New Roman"/>
      <w:b/>
    </w:rPr>
  </w:style>
  <w:style w:type="character" w:customStyle="1" w:styleId="TitleChar">
    <w:name w:val="Title Char"/>
    <w:basedOn w:val="DefaultParagraphFont"/>
    <w:link w:val="Title"/>
    <w:rsid w:val="00830A77"/>
    <w:rPr>
      <w:rFonts w:ascii="Times New Roman" w:eastAsia="Times New Roman" w:hAnsi="Times New Roman" w:cs="Times New Roman"/>
      <w:b/>
      <w:sz w:val="24"/>
      <w:szCs w:val="24"/>
    </w:rPr>
  </w:style>
  <w:style w:type="table" w:customStyle="1" w:styleId="Lentelstinklelis1">
    <w:name w:val="Lentelės tinklelis1"/>
    <w:basedOn w:val="TableNormal"/>
    <w:next w:val="TableGrid"/>
    <w:uiPriority w:val="39"/>
    <w:rsid w:val="009E7161"/>
    <w:pPr>
      <w:spacing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3440C"/>
    <w:rPr>
      <w:color w:val="808080"/>
    </w:rPr>
  </w:style>
  <w:style w:type="paragraph" w:styleId="Caption">
    <w:name w:val="caption"/>
    <w:basedOn w:val="Normal"/>
    <w:next w:val="Normal"/>
    <w:uiPriority w:val="35"/>
    <w:unhideWhenUsed/>
    <w:qFormat/>
    <w:rsid w:val="00B148C2"/>
    <w:pPr>
      <w:spacing w:after="200"/>
    </w:pPr>
    <w:rPr>
      <w:i/>
      <w:iCs/>
      <w:color w:val="44546A" w:themeColor="text2"/>
      <w:sz w:val="18"/>
      <w:szCs w:val="18"/>
    </w:rPr>
  </w:style>
  <w:style w:type="character" w:customStyle="1" w:styleId="ui-column-title">
    <w:name w:val="ui-column-title"/>
    <w:basedOn w:val="DefaultParagraphFont"/>
    <w:rsid w:val="0039597A"/>
  </w:style>
  <w:style w:type="table" w:customStyle="1" w:styleId="Lentelstinklelis2">
    <w:name w:val="Lentelės tinklelis2"/>
    <w:basedOn w:val="TableNormal"/>
    <w:next w:val="TableGrid"/>
    <w:uiPriority w:val="39"/>
    <w:rsid w:val="008C3C38"/>
    <w:pPr>
      <w:spacing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LPTekstas">
    <w:name w:val="LLPTekstas"/>
    <w:basedOn w:val="Normal"/>
    <w:rsid w:val="004174E2"/>
    <w:pPr>
      <w:ind w:firstLine="567"/>
      <w:jc w:val="both"/>
    </w:pPr>
    <w:rPr>
      <w:rFonts w:eastAsia="Times New Roman"/>
      <w:lang w:eastAsia="lt-LT"/>
    </w:rPr>
  </w:style>
  <w:style w:type="character" w:customStyle="1" w:styleId="LLCTekstas">
    <w:name w:val="LLCTekstas"/>
    <w:basedOn w:val="DefaultParagraphFont"/>
    <w:rsid w:val="00417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1637">
      <w:bodyDiv w:val="1"/>
      <w:marLeft w:val="0"/>
      <w:marRight w:val="0"/>
      <w:marTop w:val="0"/>
      <w:marBottom w:val="0"/>
      <w:divBdr>
        <w:top w:val="none" w:sz="0" w:space="0" w:color="auto"/>
        <w:left w:val="none" w:sz="0" w:space="0" w:color="auto"/>
        <w:bottom w:val="none" w:sz="0" w:space="0" w:color="auto"/>
        <w:right w:val="none" w:sz="0" w:space="0" w:color="auto"/>
      </w:divBdr>
    </w:div>
    <w:div w:id="32926239">
      <w:bodyDiv w:val="1"/>
      <w:marLeft w:val="0"/>
      <w:marRight w:val="0"/>
      <w:marTop w:val="0"/>
      <w:marBottom w:val="0"/>
      <w:divBdr>
        <w:top w:val="none" w:sz="0" w:space="0" w:color="auto"/>
        <w:left w:val="none" w:sz="0" w:space="0" w:color="auto"/>
        <w:bottom w:val="none" w:sz="0" w:space="0" w:color="auto"/>
        <w:right w:val="none" w:sz="0" w:space="0" w:color="auto"/>
      </w:divBdr>
    </w:div>
    <w:div w:id="61104194">
      <w:bodyDiv w:val="1"/>
      <w:marLeft w:val="0"/>
      <w:marRight w:val="0"/>
      <w:marTop w:val="0"/>
      <w:marBottom w:val="0"/>
      <w:divBdr>
        <w:top w:val="none" w:sz="0" w:space="0" w:color="auto"/>
        <w:left w:val="none" w:sz="0" w:space="0" w:color="auto"/>
        <w:bottom w:val="none" w:sz="0" w:space="0" w:color="auto"/>
        <w:right w:val="none" w:sz="0" w:space="0" w:color="auto"/>
      </w:divBdr>
    </w:div>
    <w:div w:id="259026572">
      <w:bodyDiv w:val="1"/>
      <w:marLeft w:val="0"/>
      <w:marRight w:val="0"/>
      <w:marTop w:val="0"/>
      <w:marBottom w:val="0"/>
      <w:divBdr>
        <w:top w:val="none" w:sz="0" w:space="0" w:color="auto"/>
        <w:left w:val="none" w:sz="0" w:space="0" w:color="auto"/>
        <w:bottom w:val="none" w:sz="0" w:space="0" w:color="auto"/>
        <w:right w:val="none" w:sz="0" w:space="0" w:color="auto"/>
      </w:divBdr>
      <w:divsChild>
        <w:div w:id="1583643977">
          <w:marLeft w:val="0"/>
          <w:marRight w:val="0"/>
          <w:marTop w:val="0"/>
          <w:marBottom w:val="0"/>
          <w:divBdr>
            <w:top w:val="none" w:sz="0" w:space="0" w:color="auto"/>
            <w:left w:val="none" w:sz="0" w:space="0" w:color="auto"/>
            <w:bottom w:val="none" w:sz="0" w:space="0" w:color="auto"/>
            <w:right w:val="none" w:sz="0" w:space="0" w:color="auto"/>
          </w:divBdr>
        </w:div>
      </w:divsChild>
    </w:div>
    <w:div w:id="262493003">
      <w:bodyDiv w:val="1"/>
      <w:marLeft w:val="0"/>
      <w:marRight w:val="0"/>
      <w:marTop w:val="0"/>
      <w:marBottom w:val="0"/>
      <w:divBdr>
        <w:top w:val="none" w:sz="0" w:space="0" w:color="auto"/>
        <w:left w:val="none" w:sz="0" w:space="0" w:color="auto"/>
        <w:bottom w:val="none" w:sz="0" w:space="0" w:color="auto"/>
        <w:right w:val="none" w:sz="0" w:space="0" w:color="auto"/>
      </w:divBdr>
    </w:div>
    <w:div w:id="263533615">
      <w:bodyDiv w:val="1"/>
      <w:marLeft w:val="0"/>
      <w:marRight w:val="0"/>
      <w:marTop w:val="0"/>
      <w:marBottom w:val="0"/>
      <w:divBdr>
        <w:top w:val="none" w:sz="0" w:space="0" w:color="auto"/>
        <w:left w:val="none" w:sz="0" w:space="0" w:color="auto"/>
        <w:bottom w:val="none" w:sz="0" w:space="0" w:color="auto"/>
        <w:right w:val="none" w:sz="0" w:space="0" w:color="auto"/>
      </w:divBdr>
    </w:div>
    <w:div w:id="311377036">
      <w:bodyDiv w:val="1"/>
      <w:marLeft w:val="0"/>
      <w:marRight w:val="0"/>
      <w:marTop w:val="0"/>
      <w:marBottom w:val="0"/>
      <w:divBdr>
        <w:top w:val="none" w:sz="0" w:space="0" w:color="auto"/>
        <w:left w:val="none" w:sz="0" w:space="0" w:color="auto"/>
        <w:bottom w:val="none" w:sz="0" w:space="0" w:color="auto"/>
        <w:right w:val="none" w:sz="0" w:space="0" w:color="auto"/>
      </w:divBdr>
    </w:div>
    <w:div w:id="440952821">
      <w:bodyDiv w:val="1"/>
      <w:marLeft w:val="0"/>
      <w:marRight w:val="0"/>
      <w:marTop w:val="0"/>
      <w:marBottom w:val="0"/>
      <w:divBdr>
        <w:top w:val="none" w:sz="0" w:space="0" w:color="auto"/>
        <w:left w:val="none" w:sz="0" w:space="0" w:color="auto"/>
        <w:bottom w:val="none" w:sz="0" w:space="0" w:color="auto"/>
        <w:right w:val="none" w:sz="0" w:space="0" w:color="auto"/>
      </w:divBdr>
    </w:div>
    <w:div w:id="505482806">
      <w:bodyDiv w:val="1"/>
      <w:marLeft w:val="0"/>
      <w:marRight w:val="0"/>
      <w:marTop w:val="0"/>
      <w:marBottom w:val="0"/>
      <w:divBdr>
        <w:top w:val="none" w:sz="0" w:space="0" w:color="auto"/>
        <w:left w:val="none" w:sz="0" w:space="0" w:color="auto"/>
        <w:bottom w:val="none" w:sz="0" w:space="0" w:color="auto"/>
        <w:right w:val="none" w:sz="0" w:space="0" w:color="auto"/>
      </w:divBdr>
      <w:divsChild>
        <w:div w:id="1466044641">
          <w:marLeft w:val="0"/>
          <w:marRight w:val="0"/>
          <w:marTop w:val="0"/>
          <w:marBottom w:val="0"/>
          <w:divBdr>
            <w:top w:val="none" w:sz="0" w:space="0" w:color="auto"/>
            <w:left w:val="none" w:sz="0" w:space="0" w:color="auto"/>
            <w:bottom w:val="none" w:sz="0" w:space="0" w:color="auto"/>
            <w:right w:val="none" w:sz="0" w:space="0" w:color="auto"/>
          </w:divBdr>
        </w:div>
      </w:divsChild>
    </w:div>
    <w:div w:id="511147213">
      <w:bodyDiv w:val="1"/>
      <w:marLeft w:val="0"/>
      <w:marRight w:val="0"/>
      <w:marTop w:val="0"/>
      <w:marBottom w:val="0"/>
      <w:divBdr>
        <w:top w:val="none" w:sz="0" w:space="0" w:color="auto"/>
        <w:left w:val="none" w:sz="0" w:space="0" w:color="auto"/>
        <w:bottom w:val="none" w:sz="0" w:space="0" w:color="auto"/>
        <w:right w:val="none" w:sz="0" w:space="0" w:color="auto"/>
      </w:divBdr>
      <w:divsChild>
        <w:div w:id="748892129">
          <w:marLeft w:val="0"/>
          <w:marRight w:val="0"/>
          <w:marTop w:val="0"/>
          <w:marBottom w:val="0"/>
          <w:divBdr>
            <w:top w:val="none" w:sz="0" w:space="0" w:color="auto"/>
            <w:left w:val="none" w:sz="0" w:space="0" w:color="auto"/>
            <w:bottom w:val="none" w:sz="0" w:space="0" w:color="auto"/>
            <w:right w:val="none" w:sz="0" w:space="0" w:color="auto"/>
          </w:divBdr>
          <w:divsChild>
            <w:div w:id="135850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66301">
      <w:bodyDiv w:val="1"/>
      <w:marLeft w:val="0"/>
      <w:marRight w:val="0"/>
      <w:marTop w:val="0"/>
      <w:marBottom w:val="0"/>
      <w:divBdr>
        <w:top w:val="none" w:sz="0" w:space="0" w:color="auto"/>
        <w:left w:val="none" w:sz="0" w:space="0" w:color="auto"/>
        <w:bottom w:val="none" w:sz="0" w:space="0" w:color="auto"/>
        <w:right w:val="none" w:sz="0" w:space="0" w:color="auto"/>
      </w:divBdr>
      <w:divsChild>
        <w:div w:id="2011636819">
          <w:marLeft w:val="0"/>
          <w:marRight w:val="0"/>
          <w:marTop w:val="0"/>
          <w:marBottom w:val="0"/>
          <w:divBdr>
            <w:top w:val="none" w:sz="0" w:space="0" w:color="auto"/>
            <w:left w:val="none" w:sz="0" w:space="0" w:color="auto"/>
            <w:bottom w:val="none" w:sz="0" w:space="0" w:color="auto"/>
            <w:right w:val="none" w:sz="0" w:space="0" w:color="auto"/>
          </w:divBdr>
        </w:div>
      </w:divsChild>
    </w:div>
    <w:div w:id="530152211">
      <w:bodyDiv w:val="1"/>
      <w:marLeft w:val="0"/>
      <w:marRight w:val="0"/>
      <w:marTop w:val="0"/>
      <w:marBottom w:val="0"/>
      <w:divBdr>
        <w:top w:val="none" w:sz="0" w:space="0" w:color="auto"/>
        <w:left w:val="none" w:sz="0" w:space="0" w:color="auto"/>
        <w:bottom w:val="none" w:sz="0" w:space="0" w:color="auto"/>
        <w:right w:val="none" w:sz="0" w:space="0" w:color="auto"/>
      </w:divBdr>
    </w:div>
    <w:div w:id="535436182">
      <w:bodyDiv w:val="1"/>
      <w:marLeft w:val="0"/>
      <w:marRight w:val="0"/>
      <w:marTop w:val="0"/>
      <w:marBottom w:val="0"/>
      <w:divBdr>
        <w:top w:val="none" w:sz="0" w:space="0" w:color="auto"/>
        <w:left w:val="none" w:sz="0" w:space="0" w:color="auto"/>
        <w:bottom w:val="none" w:sz="0" w:space="0" w:color="auto"/>
        <w:right w:val="none" w:sz="0" w:space="0" w:color="auto"/>
      </w:divBdr>
    </w:div>
    <w:div w:id="543758260">
      <w:bodyDiv w:val="1"/>
      <w:marLeft w:val="0"/>
      <w:marRight w:val="0"/>
      <w:marTop w:val="0"/>
      <w:marBottom w:val="0"/>
      <w:divBdr>
        <w:top w:val="none" w:sz="0" w:space="0" w:color="auto"/>
        <w:left w:val="none" w:sz="0" w:space="0" w:color="auto"/>
        <w:bottom w:val="none" w:sz="0" w:space="0" w:color="auto"/>
        <w:right w:val="none" w:sz="0" w:space="0" w:color="auto"/>
      </w:divBdr>
    </w:div>
    <w:div w:id="561331263">
      <w:bodyDiv w:val="1"/>
      <w:marLeft w:val="0"/>
      <w:marRight w:val="0"/>
      <w:marTop w:val="0"/>
      <w:marBottom w:val="0"/>
      <w:divBdr>
        <w:top w:val="none" w:sz="0" w:space="0" w:color="auto"/>
        <w:left w:val="none" w:sz="0" w:space="0" w:color="auto"/>
        <w:bottom w:val="none" w:sz="0" w:space="0" w:color="auto"/>
        <w:right w:val="none" w:sz="0" w:space="0" w:color="auto"/>
      </w:divBdr>
    </w:div>
    <w:div w:id="629435720">
      <w:bodyDiv w:val="1"/>
      <w:marLeft w:val="0"/>
      <w:marRight w:val="0"/>
      <w:marTop w:val="0"/>
      <w:marBottom w:val="0"/>
      <w:divBdr>
        <w:top w:val="none" w:sz="0" w:space="0" w:color="auto"/>
        <w:left w:val="none" w:sz="0" w:space="0" w:color="auto"/>
        <w:bottom w:val="none" w:sz="0" w:space="0" w:color="auto"/>
        <w:right w:val="none" w:sz="0" w:space="0" w:color="auto"/>
      </w:divBdr>
    </w:div>
    <w:div w:id="648632395">
      <w:bodyDiv w:val="1"/>
      <w:marLeft w:val="0"/>
      <w:marRight w:val="0"/>
      <w:marTop w:val="0"/>
      <w:marBottom w:val="0"/>
      <w:divBdr>
        <w:top w:val="none" w:sz="0" w:space="0" w:color="auto"/>
        <w:left w:val="none" w:sz="0" w:space="0" w:color="auto"/>
        <w:bottom w:val="none" w:sz="0" w:space="0" w:color="auto"/>
        <w:right w:val="none" w:sz="0" w:space="0" w:color="auto"/>
      </w:divBdr>
    </w:div>
    <w:div w:id="678973013">
      <w:bodyDiv w:val="1"/>
      <w:marLeft w:val="0"/>
      <w:marRight w:val="0"/>
      <w:marTop w:val="0"/>
      <w:marBottom w:val="0"/>
      <w:divBdr>
        <w:top w:val="none" w:sz="0" w:space="0" w:color="auto"/>
        <w:left w:val="none" w:sz="0" w:space="0" w:color="auto"/>
        <w:bottom w:val="none" w:sz="0" w:space="0" w:color="auto"/>
        <w:right w:val="none" w:sz="0" w:space="0" w:color="auto"/>
      </w:divBdr>
    </w:div>
    <w:div w:id="679164408">
      <w:bodyDiv w:val="1"/>
      <w:marLeft w:val="0"/>
      <w:marRight w:val="0"/>
      <w:marTop w:val="0"/>
      <w:marBottom w:val="0"/>
      <w:divBdr>
        <w:top w:val="none" w:sz="0" w:space="0" w:color="auto"/>
        <w:left w:val="none" w:sz="0" w:space="0" w:color="auto"/>
        <w:bottom w:val="none" w:sz="0" w:space="0" w:color="auto"/>
        <w:right w:val="none" w:sz="0" w:space="0" w:color="auto"/>
      </w:divBdr>
    </w:div>
    <w:div w:id="710111302">
      <w:bodyDiv w:val="1"/>
      <w:marLeft w:val="0"/>
      <w:marRight w:val="0"/>
      <w:marTop w:val="0"/>
      <w:marBottom w:val="0"/>
      <w:divBdr>
        <w:top w:val="none" w:sz="0" w:space="0" w:color="auto"/>
        <w:left w:val="none" w:sz="0" w:space="0" w:color="auto"/>
        <w:bottom w:val="none" w:sz="0" w:space="0" w:color="auto"/>
        <w:right w:val="none" w:sz="0" w:space="0" w:color="auto"/>
      </w:divBdr>
      <w:divsChild>
        <w:div w:id="2120681921">
          <w:marLeft w:val="0"/>
          <w:marRight w:val="0"/>
          <w:marTop w:val="0"/>
          <w:marBottom w:val="0"/>
          <w:divBdr>
            <w:top w:val="none" w:sz="0" w:space="0" w:color="auto"/>
            <w:left w:val="none" w:sz="0" w:space="0" w:color="auto"/>
            <w:bottom w:val="none" w:sz="0" w:space="0" w:color="auto"/>
            <w:right w:val="none" w:sz="0" w:space="0" w:color="auto"/>
          </w:divBdr>
        </w:div>
      </w:divsChild>
    </w:div>
    <w:div w:id="815075383">
      <w:bodyDiv w:val="1"/>
      <w:marLeft w:val="0"/>
      <w:marRight w:val="0"/>
      <w:marTop w:val="0"/>
      <w:marBottom w:val="0"/>
      <w:divBdr>
        <w:top w:val="none" w:sz="0" w:space="0" w:color="auto"/>
        <w:left w:val="none" w:sz="0" w:space="0" w:color="auto"/>
        <w:bottom w:val="none" w:sz="0" w:space="0" w:color="auto"/>
        <w:right w:val="none" w:sz="0" w:space="0" w:color="auto"/>
      </w:divBdr>
    </w:div>
    <w:div w:id="835389711">
      <w:bodyDiv w:val="1"/>
      <w:marLeft w:val="0"/>
      <w:marRight w:val="0"/>
      <w:marTop w:val="0"/>
      <w:marBottom w:val="0"/>
      <w:divBdr>
        <w:top w:val="none" w:sz="0" w:space="0" w:color="auto"/>
        <w:left w:val="none" w:sz="0" w:space="0" w:color="auto"/>
        <w:bottom w:val="none" w:sz="0" w:space="0" w:color="auto"/>
        <w:right w:val="none" w:sz="0" w:space="0" w:color="auto"/>
      </w:divBdr>
      <w:divsChild>
        <w:div w:id="572930350">
          <w:marLeft w:val="0"/>
          <w:marRight w:val="0"/>
          <w:marTop w:val="0"/>
          <w:marBottom w:val="0"/>
          <w:divBdr>
            <w:top w:val="none" w:sz="0" w:space="0" w:color="auto"/>
            <w:left w:val="none" w:sz="0" w:space="0" w:color="auto"/>
            <w:bottom w:val="none" w:sz="0" w:space="0" w:color="auto"/>
            <w:right w:val="none" w:sz="0" w:space="0" w:color="auto"/>
          </w:divBdr>
        </w:div>
        <w:div w:id="790828759">
          <w:marLeft w:val="0"/>
          <w:marRight w:val="0"/>
          <w:marTop w:val="0"/>
          <w:marBottom w:val="0"/>
          <w:divBdr>
            <w:top w:val="none" w:sz="0" w:space="0" w:color="auto"/>
            <w:left w:val="none" w:sz="0" w:space="0" w:color="auto"/>
            <w:bottom w:val="none" w:sz="0" w:space="0" w:color="auto"/>
            <w:right w:val="none" w:sz="0" w:space="0" w:color="auto"/>
          </w:divBdr>
        </w:div>
        <w:div w:id="1460106143">
          <w:marLeft w:val="0"/>
          <w:marRight w:val="0"/>
          <w:marTop w:val="0"/>
          <w:marBottom w:val="0"/>
          <w:divBdr>
            <w:top w:val="none" w:sz="0" w:space="0" w:color="auto"/>
            <w:left w:val="none" w:sz="0" w:space="0" w:color="auto"/>
            <w:bottom w:val="none" w:sz="0" w:space="0" w:color="auto"/>
            <w:right w:val="none" w:sz="0" w:space="0" w:color="auto"/>
          </w:divBdr>
        </w:div>
        <w:div w:id="893855723">
          <w:marLeft w:val="0"/>
          <w:marRight w:val="0"/>
          <w:marTop w:val="0"/>
          <w:marBottom w:val="0"/>
          <w:divBdr>
            <w:top w:val="none" w:sz="0" w:space="0" w:color="auto"/>
            <w:left w:val="none" w:sz="0" w:space="0" w:color="auto"/>
            <w:bottom w:val="none" w:sz="0" w:space="0" w:color="auto"/>
            <w:right w:val="none" w:sz="0" w:space="0" w:color="auto"/>
          </w:divBdr>
        </w:div>
        <w:div w:id="1957172034">
          <w:marLeft w:val="0"/>
          <w:marRight w:val="0"/>
          <w:marTop w:val="0"/>
          <w:marBottom w:val="0"/>
          <w:divBdr>
            <w:top w:val="none" w:sz="0" w:space="0" w:color="auto"/>
            <w:left w:val="none" w:sz="0" w:space="0" w:color="auto"/>
            <w:bottom w:val="none" w:sz="0" w:space="0" w:color="auto"/>
            <w:right w:val="none" w:sz="0" w:space="0" w:color="auto"/>
          </w:divBdr>
        </w:div>
        <w:div w:id="1459953006">
          <w:marLeft w:val="0"/>
          <w:marRight w:val="0"/>
          <w:marTop w:val="0"/>
          <w:marBottom w:val="0"/>
          <w:divBdr>
            <w:top w:val="none" w:sz="0" w:space="0" w:color="auto"/>
            <w:left w:val="none" w:sz="0" w:space="0" w:color="auto"/>
            <w:bottom w:val="none" w:sz="0" w:space="0" w:color="auto"/>
            <w:right w:val="none" w:sz="0" w:space="0" w:color="auto"/>
          </w:divBdr>
        </w:div>
        <w:div w:id="123236743">
          <w:marLeft w:val="0"/>
          <w:marRight w:val="0"/>
          <w:marTop w:val="0"/>
          <w:marBottom w:val="0"/>
          <w:divBdr>
            <w:top w:val="none" w:sz="0" w:space="0" w:color="auto"/>
            <w:left w:val="none" w:sz="0" w:space="0" w:color="auto"/>
            <w:bottom w:val="none" w:sz="0" w:space="0" w:color="auto"/>
            <w:right w:val="none" w:sz="0" w:space="0" w:color="auto"/>
          </w:divBdr>
        </w:div>
        <w:div w:id="1685404015">
          <w:marLeft w:val="0"/>
          <w:marRight w:val="0"/>
          <w:marTop w:val="0"/>
          <w:marBottom w:val="0"/>
          <w:divBdr>
            <w:top w:val="none" w:sz="0" w:space="0" w:color="auto"/>
            <w:left w:val="none" w:sz="0" w:space="0" w:color="auto"/>
            <w:bottom w:val="none" w:sz="0" w:space="0" w:color="auto"/>
            <w:right w:val="none" w:sz="0" w:space="0" w:color="auto"/>
          </w:divBdr>
        </w:div>
        <w:div w:id="1936159797">
          <w:marLeft w:val="0"/>
          <w:marRight w:val="0"/>
          <w:marTop w:val="0"/>
          <w:marBottom w:val="0"/>
          <w:divBdr>
            <w:top w:val="none" w:sz="0" w:space="0" w:color="auto"/>
            <w:left w:val="none" w:sz="0" w:space="0" w:color="auto"/>
            <w:bottom w:val="none" w:sz="0" w:space="0" w:color="auto"/>
            <w:right w:val="none" w:sz="0" w:space="0" w:color="auto"/>
          </w:divBdr>
        </w:div>
        <w:div w:id="802776818">
          <w:marLeft w:val="0"/>
          <w:marRight w:val="0"/>
          <w:marTop w:val="0"/>
          <w:marBottom w:val="0"/>
          <w:divBdr>
            <w:top w:val="none" w:sz="0" w:space="0" w:color="auto"/>
            <w:left w:val="none" w:sz="0" w:space="0" w:color="auto"/>
            <w:bottom w:val="none" w:sz="0" w:space="0" w:color="auto"/>
            <w:right w:val="none" w:sz="0" w:space="0" w:color="auto"/>
          </w:divBdr>
        </w:div>
        <w:div w:id="139034566">
          <w:marLeft w:val="0"/>
          <w:marRight w:val="0"/>
          <w:marTop w:val="0"/>
          <w:marBottom w:val="0"/>
          <w:divBdr>
            <w:top w:val="none" w:sz="0" w:space="0" w:color="auto"/>
            <w:left w:val="none" w:sz="0" w:space="0" w:color="auto"/>
            <w:bottom w:val="none" w:sz="0" w:space="0" w:color="auto"/>
            <w:right w:val="none" w:sz="0" w:space="0" w:color="auto"/>
          </w:divBdr>
        </w:div>
        <w:div w:id="1827935867">
          <w:marLeft w:val="0"/>
          <w:marRight w:val="0"/>
          <w:marTop w:val="0"/>
          <w:marBottom w:val="0"/>
          <w:divBdr>
            <w:top w:val="none" w:sz="0" w:space="0" w:color="auto"/>
            <w:left w:val="none" w:sz="0" w:space="0" w:color="auto"/>
            <w:bottom w:val="none" w:sz="0" w:space="0" w:color="auto"/>
            <w:right w:val="none" w:sz="0" w:space="0" w:color="auto"/>
          </w:divBdr>
        </w:div>
        <w:div w:id="1891335705">
          <w:marLeft w:val="0"/>
          <w:marRight w:val="0"/>
          <w:marTop w:val="0"/>
          <w:marBottom w:val="0"/>
          <w:divBdr>
            <w:top w:val="none" w:sz="0" w:space="0" w:color="auto"/>
            <w:left w:val="none" w:sz="0" w:space="0" w:color="auto"/>
            <w:bottom w:val="none" w:sz="0" w:space="0" w:color="auto"/>
            <w:right w:val="none" w:sz="0" w:space="0" w:color="auto"/>
          </w:divBdr>
        </w:div>
        <w:div w:id="1163009521">
          <w:marLeft w:val="0"/>
          <w:marRight w:val="0"/>
          <w:marTop w:val="0"/>
          <w:marBottom w:val="0"/>
          <w:divBdr>
            <w:top w:val="none" w:sz="0" w:space="0" w:color="auto"/>
            <w:left w:val="none" w:sz="0" w:space="0" w:color="auto"/>
            <w:bottom w:val="none" w:sz="0" w:space="0" w:color="auto"/>
            <w:right w:val="none" w:sz="0" w:space="0" w:color="auto"/>
          </w:divBdr>
        </w:div>
        <w:div w:id="993486836">
          <w:marLeft w:val="0"/>
          <w:marRight w:val="0"/>
          <w:marTop w:val="0"/>
          <w:marBottom w:val="0"/>
          <w:divBdr>
            <w:top w:val="none" w:sz="0" w:space="0" w:color="auto"/>
            <w:left w:val="none" w:sz="0" w:space="0" w:color="auto"/>
            <w:bottom w:val="none" w:sz="0" w:space="0" w:color="auto"/>
            <w:right w:val="none" w:sz="0" w:space="0" w:color="auto"/>
          </w:divBdr>
        </w:div>
        <w:div w:id="898056932">
          <w:marLeft w:val="0"/>
          <w:marRight w:val="0"/>
          <w:marTop w:val="0"/>
          <w:marBottom w:val="0"/>
          <w:divBdr>
            <w:top w:val="none" w:sz="0" w:space="0" w:color="auto"/>
            <w:left w:val="none" w:sz="0" w:space="0" w:color="auto"/>
            <w:bottom w:val="none" w:sz="0" w:space="0" w:color="auto"/>
            <w:right w:val="none" w:sz="0" w:space="0" w:color="auto"/>
          </w:divBdr>
        </w:div>
        <w:div w:id="1078331361">
          <w:marLeft w:val="0"/>
          <w:marRight w:val="0"/>
          <w:marTop w:val="0"/>
          <w:marBottom w:val="0"/>
          <w:divBdr>
            <w:top w:val="none" w:sz="0" w:space="0" w:color="auto"/>
            <w:left w:val="none" w:sz="0" w:space="0" w:color="auto"/>
            <w:bottom w:val="none" w:sz="0" w:space="0" w:color="auto"/>
            <w:right w:val="none" w:sz="0" w:space="0" w:color="auto"/>
          </w:divBdr>
        </w:div>
        <w:div w:id="1110049283">
          <w:marLeft w:val="0"/>
          <w:marRight w:val="0"/>
          <w:marTop w:val="0"/>
          <w:marBottom w:val="0"/>
          <w:divBdr>
            <w:top w:val="none" w:sz="0" w:space="0" w:color="auto"/>
            <w:left w:val="none" w:sz="0" w:space="0" w:color="auto"/>
            <w:bottom w:val="none" w:sz="0" w:space="0" w:color="auto"/>
            <w:right w:val="none" w:sz="0" w:space="0" w:color="auto"/>
          </w:divBdr>
        </w:div>
        <w:div w:id="702174459">
          <w:marLeft w:val="0"/>
          <w:marRight w:val="0"/>
          <w:marTop w:val="0"/>
          <w:marBottom w:val="0"/>
          <w:divBdr>
            <w:top w:val="none" w:sz="0" w:space="0" w:color="auto"/>
            <w:left w:val="none" w:sz="0" w:space="0" w:color="auto"/>
            <w:bottom w:val="none" w:sz="0" w:space="0" w:color="auto"/>
            <w:right w:val="none" w:sz="0" w:space="0" w:color="auto"/>
          </w:divBdr>
        </w:div>
      </w:divsChild>
    </w:div>
    <w:div w:id="850755569">
      <w:bodyDiv w:val="1"/>
      <w:marLeft w:val="0"/>
      <w:marRight w:val="0"/>
      <w:marTop w:val="0"/>
      <w:marBottom w:val="0"/>
      <w:divBdr>
        <w:top w:val="none" w:sz="0" w:space="0" w:color="auto"/>
        <w:left w:val="none" w:sz="0" w:space="0" w:color="auto"/>
        <w:bottom w:val="none" w:sz="0" w:space="0" w:color="auto"/>
        <w:right w:val="none" w:sz="0" w:space="0" w:color="auto"/>
      </w:divBdr>
    </w:div>
    <w:div w:id="854270101">
      <w:bodyDiv w:val="1"/>
      <w:marLeft w:val="0"/>
      <w:marRight w:val="0"/>
      <w:marTop w:val="0"/>
      <w:marBottom w:val="0"/>
      <w:divBdr>
        <w:top w:val="none" w:sz="0" w:space="0" w:color="auto"/>
        <w:left w:val="none" w:sz="0" w:space="0" w:color="auto"/>
        <w:bottom w:val="none" w:sz="0" w:space="0" w:color="auto"/>
        <w:right w:val="none" w:sz="0" w:space="0" w:color="auto"/>
      </w:divBdr>
    </w:div>
    <w:div w:id="867839043">
      <w:bodyDiv w:val="1"/>
      <w:marLeft w:val="0"/>
      <w:marRight w:val="0"/>
      <w:marTop w:val="0"/>
      <w:marBottom w:val="0"/>
      <w:divBdr>
        <w:top w:val="none" w:sz="0" w:space="0" w:color="auto"/>
        <w:left w:val="none" w:sz="0" w:space="0" w:color="auto"/>
        <w:bottom w:val="none" w:sz="0" w:space="0" w:color="auto"/>
        <w:right w:val="none" w:sz="0" w:space="0" w:color="auto"/>
      </w:divBdr>
    </w:div>
    <w:div w:id="1033115337">
      <w:bodyDiv w:val="1"/>
      <w:marLeft w:val="0"/>
      <w:marRight w:val="0"/>
      <w:marTop w:val="0"/>
      <w:marBottom w:val="0"/>
      <w:divBdr>
        <w:top w:val="none" w:sz="0" w:space="0" w:color="auto"/>
        <w:left w:val="none" w:sz="0" w:space="0" w:color="auto"/>
        <w:bottom w:val="none" w:sz="0" w:space="0" w:color="auto"/>
        <w:right w:val="none" w:sz="0" w:space="0" w:color="auto"/>
      </w:divBdr>
    </w:div>
    <w:div w:id="1045830285">
      <w:bodyDiv w:val="1"/>
      <w:marLeft w:val="0"/>
      <w:marRight w:val="0"/>
      <w:marTop w:val="0"/>
      <w:marBottom w:val="0"/>
      <w:divBdr>
        <w:top w:val="none" w:sz="0" w:space="0" w:color="auto"/>
        <w:left w:val="none" w:sz="0" w:space="0" w:color="auto"/>
        <w:bottom w:val="none" w:sz="0" w:space="0" w:color="auto"/>
        <w:right w:val="none" w:sz="0" w:space="0" w:color="auto"/>
      </w:divBdr>
    </w:div>
    <w:div w:id="1047219297">
      <w:bodyDiv w:val="1"/>
      <w:marLeft w:val="0"/>
      <w:marRight w:val="0"/>
      <w:marTop w:val="0"/>
      <w:marBottom w:val="0"/>
      <w:divBdr>
        <w:top w:val="none" w:sz="0" w:space="0" w:color="auto"/>
        <w:left w:val="none" w:sz="0" w:space="0" w:color="auto"/>
        <w:bottom w:val="none" w:sz="0" w:space="0" w:color="auto"/>
        <w:right w:val="none" w:sz="0" w:space="0" w:color="auto"/>
      </w:divBdr>
    </w:div>
    <w:div w:id="1050180683">
      <w:bodyDiv w:val="1"/>
      <w:marLeft w:val="0"/>
      <w:marRight w:val="0"/>
      <w:marTop w:val="0"/>
      <w:marBottom w:val="0"/>
      <w:divBdr>
        <w:top w:val="none" w:sz="0" w:space="0" w:color="auto"/>
        <w:left w:val="none" w:sz="0" w:space="0" w:color="auto"/>
        <w:bottom w:val="none" w:sz="0" w:space="0" w:color="auto"/>
        <w:right w:val="none" w:sz="0" w:space="0" w:color="auto"/>
      </w:divBdr>
    </w:div>
    <w:div w:id="1065957917">
      <w:bodyDiv w:val="1"/>
      <w:marLeft w:val="0"/>
      <w:marRight w:val="0"/>
      <w:marTop w:val="0"/>
      <w:marBottom w:val="0"/>
      <w:divBdr>
        <w:top w:val="none" w:sz="0" w:space="0" w:color="auto"/>
        <w:left w:val="none" w:sz="0" w:space="0" w:color="auto"/>
        <w:bottom w:val="none" w:sz="0" w:space="0" w:color="auto"/>
        <w:right w:val="none" w:sz="0" w:space="0" w:color="auto"/>
      </w:divBdr>
      <w:divsChild>
        <w:div w:id="795180395">
          <w:marLeft w:val="0"/>
          <w:marRight w:val="0"/>
          <w:marTop w:val="0"/>
          <w:marBottom w:val="0"/>
          <w:divBdr>
            <w:top w:val="none" w:sz="0" w:space="0" w:color="auto"/>
            <w:left w:val="none" w:sz="0" w:space="0" w:color="auto"/>
            <w:bottom w:val="none" w:sz="0" w:space="0" w:color="auto"/>
            <w:right w:val="none" w:sz="0" w:space="0" w:color="auto"/>
          </w:divBdr>
          <w:divsChild>
            <w:div w:id="129166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99407">
      <w:bodyDiv w:val="1"/>
      <w:marLeft w:val="0"/>
      <w:marRight w:val="0"/>
      <w:marTop w:val="0"/>
      <w:marBottom w:val="0"/>
      <w:divBdr>
        <w:top w:val="none" w:sz="0" w:space="0" w:color="auto"/>
        <w:left w:val="none" w:sz="0" w:space="0" w:color="auto"/>
        <w:bottom w:val="none" w:sz="0" w:space="0" w:color="auto"/>
        <w:right w:val="none" w:sz="0" w:space="0" w:color="auto"/>
      </w:divBdr>
    </w:div>
    <w:div w:id="1116170900">
      <w:bodyDiv w:val="1"/>
      <w:marLeft w:val="0"/>
      <w:marRight w:val="0"/>
      <w:marTop w:val="0"/>
      <w:marBottom w:val="0"/>
      <w:divBdr>
        <w:top w:val="none" w:sz="0" w:space="0" w:color="auto"/>
        <w:left w:val="none" w:sz="0" w:space="0" w:color="auto"/>
        <w:bottom w:val="none" w:sz="0" w:space="0" w:color="auto"/>
        <w:right w:val="none" w:sz="0" w:space="0" w:color="auto"/>
      </w:divBdr>
    </w:div>
    <w:div w:id="1163817766">
      <w:bodyDiv w:val="1"/>
      <w:marLeft w:val="0"/>
      <w:marRight w:val="0"/>
      <w:marTop w:val="0"/>
      <w:marBottom w:val="0"/>
      <w:divBdr>
        <w:top w:val="none" w:sz="0" w:space="0" w:color="auto"/>
        <w:left w:val="none" w:sz="0" w:space="0" w:color="auto"/>
        <w:bottom w:val="none" w:sz="0" w:space="0" w:color="auto"/>
        <w:right w:val="none" w:sz="0" w:space="0" w:color="auto"/>
      </w:divBdr>
    </w:div>
    <w:div w:id="1167591870">
      <w:bodyDiv w:val="1"/>
      <w:marLeft w:val="0"/>
      <w:marRight w:val="0"/>
      <w:marTop w:val="0"/>
      <w:marBottom w:val="0"/>
      <w:divBdr>
        <w:top w:val="none" w:sz="0" w:space="0" w:color="auto"/>
        <w:left w:val="none" w:sz="0" w:space="0" w:color="auto"/>
        <w:bottom w:val="none" w:sz="0" w:space="0" w:color="auto"/>
        <w:right w:val="none" w:sz="0" w:space="0" w:color="auto"/>
      </w:divBdr>
    </w:div>
    <w:div w:id="1194541898">
      <w:bodyDiv w:val="1"/>
      <w:marLeft w:val="0"/>
      <w:marRight w:val="0"/>
      <w:marTop w:val="0"/>
      <w:marBottom w:val="0"/>
      <w:divBdr>
        <w:top w:val="none" w:sz="0" w:space="0" w:color="auto"/>
        <w:left w:val="none" w:sz="0" w:space="0" w:color="auto"/>
        <w:bottom w:val="none" w:sz="0" w:space="0" w:color="auto"/>
        <w:right w:val="none" w:sz="0" w:space="0" w:color="auto"/>
      </w:divBdr>
    </w:div>
    <w:div w:id="1203325711">
      <w:bodyDiv w:val="1"/>
      <w:marLeft w:val="0"/>
      <w:marRight w:val="0"/>
      <w:marTop w:val="0"/>
      <w:marBottom w:val="0"/>
      <w:divBdr>
        <w:top w:val="none" w:sz="0" w:space="0" w:color="auto"/>
        <w:left w:val="none" w:sz="0" w:space="0" w:color="auto"/>
        <w:bottom w:val="none" w:sz="0" w:space="0" w:color="auto"/>
        <w:right w:val="none" w:sz="0" w:space="0" w:color="auto"/>
      </w:divBdr>
    </w:div>
    <w:div w:id="1238977637">
      <w:bodyDiv w:val="1"/>
      <w:marLeft w:val="0"/>
      <w:marRight w:val="0"/>
      <w:marTop w:val="0"/>
      <w:marBottom w:val="0"/>
      <w:divBdr>
        <w:top w:val="none" w:sz="0" w:space="0" w:color="auto"/>
        <w:left w:val="none" w:sz="0" w:space="0" w:color="auto"/>
        <w:bottom w:val="none" w:sz="0" w:space="0" w:color="auto"/>
        <w:right w:val="none" w:sz="0" w:space="0" w:color="auto"/>
      </w:divBdr>
    </w:div>
    <w:div w:id="1242061702">
      <w:bodyDiv w:val="1"/>
      <w:marLeft w:val="0"/>
      <w:marRight w:val="0"/>
      <w:marTop w:val="0"/>
      <w:marBottom w:val="0"/>
      <w:divBdr>
        <w:top w:val="none" w:sz="0" w:space="0" w:color="auto"/>
        <w:left w:val="none" w:sz="0" w:space="0" w:color="auto"/>
        <w:bottom w:val="none" w:sz="0" w:space="0" w:color="auto"/>
        <w:right w:val="none" w:sz="0" w:space="0" w:color="auto"/>
      </w:divBdr>
    </w:div>
    <w:div w:id="1253275856">
      <w:bodyDiv w:val="1"/>
      <w:marLeft w:val="0"/>
      <w:marRight w:val="0"/>
      <w:marTop w:val="0"/>
      <w:marBottom w:val="0"/>
      <w:divBdr>
        <w:top w:val="none" w:sz="0" w:space="0" w:color="auto"/>
        <w:left w:val="none" w:sz="0" w:space="0" w:color="auto"/>
        <w:bottom w:val="none" w:sz="0" w:space="0" w:color="auto"/>
        <w:right w:val="none" w:sz="0" w:space="0" w:color="auto"/>
      </w:divBdr>
      <w:divsChild>
        <w:div w:id="2019114157">
          <w:marLeft w:val="0"/>
          <w:marRight w:val="0"/>
          <w:marTop w:val="0"/>
          <w:marBottom w:val="0"/>
          <w:divBdr>
            <w:top w:val="none" w:sz="0" w:space="0" w:color="auto"/>
            <w:left w:val="none" w:sz="0" w:space="0" w:color="auto"/>
            <w:bottom w:val="none" w:sz="0" w:space="0" w:color="auto"/>
            <w:right w:val="none" w:sz="0" w:space="0" w:color="auto"/>
          </w:divBdr>
        </w:div>
      </w:divsChild>
    </w:div>
    <w:div w:id="1307661168">
      <w:bodyDiv w:val="1"/>
      <w:marLeft w:val="0"/>
      <w:marRight w:val="0"/>
      <w:marTop w:val="0"/>
      <w:marBottom w:val="0"/>
      <w:divBdr>
        <w:top w:val="none" w:sz="0" w:space="0" w:color="auto"/>
        <w:left w:val="none" w:sz="0" w:space="0" w:color="auto"/>
        <w:bottom w:val="none" w:sz="0" w:space="0" w:color="auto"/>
        <w:right w:val="none" w:sz="0" w:space="0" w:color="auto"/>
      </w:divBdr>
    </w:div>
    <w:div w:id="1314291492">
      <w:bodyDiv w:val="1"/>
      <w:marLeft w:val="0"/>
      <w:marRight w:val="0"/>
      <w:marTop w:val="0"/>
      <w:marBottom w:val="0"/>
      <w:divBdr>
        <w:top w:val="none" w:sz="0" w:space="0" w:color="auto"/>
        <w:left w:val="none" w:sz="0" w:space="0" w:color="auto"/>
        <w:bottom w:val="none" w:sz="0" w:space="0" w:color="auto"/>
        <w:right w:val="none" w:sz="0" w:space="0" w:color="auto"/>
      </w:divBdr>
      <w:divsChild>
        <w:div w:id="1230338188">
          <w:marLeft w:val="0"/>
          <w:marRight w:val="0"/>
          <w:marTop w:val="0"/>
          <w:marBottom w:val="0"/>
          <w:divBdr>
            <w:top w:val="none" w:sz="0" w:space="0" w:color="auto"/>
            <w:left w:val="none" w:sz="0" w:space="0" w:color="auto"/>
            <w:bottom w:val="none" w:sz="0" w:space="0" w:color="auto"/>
            <w:right w:val="none" w:sz="0" w:space="0" w:color="auto"/>
          </w:divBdr>
        </w:div>
      </w:divsChild>
    </w:div>
    <w:div w:id="1327125607">
      <w:bodyDiv w:val="1"/>
      <w:marLeft w:val="0"/>
      <w:marRight w:val="0"/>
      <w:marTop w:val="0"/>
      <w:marBottom w:val="0"/>
      <w:divBdr>
        <w:top w:val="none" w:sz="0" w:space="0" w:color="auto"/>
        <w:left w:val="none" w:sz="0" w:space="0" w:color="auto"/>
        <w:bottom w:val="none" w:sz="0" w:space="0" w:color="auto"/>
        <w:right w:val="none" w:sz="0" w:space="0" w:color="auto"/>
      </w:divBdr>
      <w:divsChild>
        <w:div w:id="639457969">
          <w:marLeft w:val="0"/>
          <w:marRight w:val="0"/>
          <w:marTop w:val="0"/>
          <w:marBottom w:val="0"/>
          <w:divBdr>
            <w:top w:val="none" w:sz="0" w:space="0" w:color="auto"/>
            <w:left w:val="none" w:sz="0" w:space="0" w:color="auto"/>
            <w:bottom w:val="none" w:sz="0" w:space="0" w:color="auto"/>
            <w:right w:val="none" w:sz="0" w:space="0" w:color="auto"/>
          </w:divBdr>
        </w:div>
      </w:divsChild>
    </w:div>
    <w:div w:id="1342050382">
      <w:bodyDiv w:val="1"/>
      <w:marLeft w:val="0"/>
      <w:marRight w:val="0"/>
      <w:marTop w:val="0"/>
      <w:marBottom w:val="0"/>
      <w:divBdr>
        <w:top w:val="none" w:sz="0" w:space="0" w:color="auto"/>
        <w:left w:val="none" w:sz="0" w:space="0" w:color="auto"/>
        <w:bottom w:val="none" w:sz="0" w:space="0" w:color="auto"/>
        <w:right w:val="none" w:sz="0" w:space="0" w:color="auto"/>
      </w:divBdr>
    </w:div>
    <w:div w:id="1363705823">
      <w:bodyDiv w:val="1"/>
      <w:marLeft w:val="0"/>
      <w:marRight w:val="0"/>
      <w:marTop w:val="0"/>
      <w:marBottom w:val="0"/>
      <w:divBdr>
        <w:top w:val="none" w:sz="0" w:space="0" w:color="auto"/>
        <w:left w:val="none" w:sz="0" w:space="0" w:color="auto"/>
        <w:bottom w:val="none" w:sz="0" w:space="0" w:color="auto"/>
        <w:right w:val="none" w:sz="0" w:space="0" w:color="auto"/>
      </w:divBdr>
    </w:div>
    <w:div w:id="1428312608">
      <w:bodyDiv w:val="1"/>
      <w:marLeft w:val="0"/>
      <w:marRight w:val="0"/>
      <w:marTop w:val="0"/>
      <w:marBottom w:val="0"/>
      <w:divBdr>
        <w:top w:val="none" w:sz="0" w:space="0" w:color="auto"/>
        <w:left w:val="none" w:sz="0" w:space="0" w:color="auto"/>
        <w:bottom w:val="none" w:sz="0" w:space="0" w:color="auto"/>
        <w:right w:val="none" w:sz="0" w:space="0" w:color="auto"/>
      </w:divBdr>
    </w:div>
    <w:div w:id="1471359423">
      <w:bodyDiv w:val="1"/>
      <w:marLeft w:val="0"/>
      <w:marRight w:val="0"/>
      <w:marTop w:val="0"/>
      <w:marBottom w:val="0"/>
      <w:divBdr>
        <w:top w:val="none" w:sz="0" w:space="0" w:color="auto"/>
        <w:left w:val="none" w:sz="0" w:space="0" w:color="auto"/>
        <w:bottom w:val="none" w:sz="0" w:space="0" w:color="auto"/>
        <w:right w:val="none" w:sz="0" w:space="0" w:color="auto"/>
      </w:divBdr>
    </w:div>
    <w:div w:id="1483276547">
      <w:bodyDiv w:val="1"/>
      <w:marLeft w:val="0"/>
      <w:marRight w:val="0"/>
      <w:marTop w:val="0"/>
      <w:marBottom w:val="0"/>
      <w:divBdr>
        <w:top w:val="none" w:sz="0" w:space="0" w:color="auto"/>
        <w:left w:val="none" w:sz="0" w:space="0" w:color="auto"/>
        <w:bottom w:val="none" w:sz="0" w:space="0" w:color="auto"/>
        <w:right w:val="none" w:sz="0" w:space="0" w:color="auto"/>
      </w:divBdr>
    </w:div>
    <w:div w:id="1494688266">
      <w:bodyDiv w:val="1"/>
      <w:marLeft w:val="0"/>
      <w:marRight w:val="0"/>
      <w:marTop w:val="0"/>
      <w:marBottom w:val="0"/>
      <w:divBdr>
        <w:top w:val="none" w:sz="0" w:space="0" w:color="auto"/>
        <w:left w:val="none" w:sz="0" w:space="0" w:color="auto"/>
        <w:bottom w:val="none" w:sz="0" w:space="0" w:color="auto"/>
        <w:right w:val="none" w:sz="0" w:space="0" w:color="auto"/>
      </w:divBdr>
    </w:div>
    <w:div w:id="1582837667">
      <w:bodyDiv w:val="1"/>
      <w:marLeft w:val="0"/>
      <w:marRight w:val="0"/>
      <w:marTop w:val="0"/>
      <w:marBottom w:val="0"/>
      <w:divBdr>
        <w:top w:val="none" w:sz="0" w:space="0" w:color="auto"/>
        <w:left w:val="none" w:sz="0" w:space="0" w:color="auto"/>
        <w:bottom w:val="none" w:sz="0" w:space="0" w:color="auto"/>
        <w:right w:val="none" w:sz="0" w:space="0" w:color="auto"/>
      </w:divBdr>
    </w:div>
    <w:div w:id="1611235241">
      <w:bodyDiv w:val="1"/>
      <w:marLeft w:val="0"/>
      <w:marRight w:val="0"/>
      <w:marTop w:val="0"/>
      <w:marBottom w:val="0"/>
      <w:divBdr>
        <w:top w:val="none" w:sz="0" w:space="0" w:color="auto"/>
        <w:left w:val="none" w:sz="0" w:space="0" w:color="auto"/>
        <w:bottom w:val="none" w:sz="0" w:space="0" w:color="auto"/>
        <w:right w:val="none" w:sz="0" w:space="0" w:color="auto"/>
      </w:divBdr>
    </w:div>
    <w:div w:id="1631014304">
      <w:bodyDiv w:val="1"/>
      <w:marLeft w:val="0"/>
      <w:marRight w:val="0"/>
      <w:marTop w:val="0"/>
      <w:marBottom w:val="0"/>
      <w:divBdr>
        <w:top w:val="none" w:sz="0" w:space="0" w:color="auto"/>
        <w:left w:val="none" w:sz="0" w:space="0" w:color="auto"/>
        <w:bottom w:val="none" w:sz="0" w:space="0" w:color="auto"/>
        <w:right w:val="none" w:sz="0" w:space="0" w:color="auto"/>
      </w:divBdr>
    </w:div>
    <w:div w:id="1648900027">
      <w:bodyDiv w:val="1"/>
      <w:marLeft w:val="0"/>
      <w:marRight w:val="0"/>
      <w:marTop w:val="0"/>
      <w:marBottom w:val="0"/>
      <w:divBdr>
        <w:top w:val="none" w:sz="0" w:space="0" w:color="auto"/>
        <w:left w:val="none" w:sz="0" w:space="0" w:color="auto"/>
        <w:bottom w:val="none" w:sz="0" w:space="0" w:color="auto"/>
        <w:right w:val="none" w:sz="0" w:space="0" w:color="auto"/>
      </w:divBdr>
      <w:divsChild>
        <w:div w:id="416099822">
          <w:marLeft w:val="0"/>
          <w:marRight w:val="0"/>
          <w:marTop w:val="0"/>
          <w:marBottom w:val="0"/>
          <w:divBdr>
            <w:top w:val="none" w:sz="0" w:space="0" w:color="auto"/>
            <w:left w:val="none" w:sz="0" w:space="0" w:color="auto"/>
            <w:bottom w:val="none" w:sz="0" w:space="0" w:color="auto"/>
            <w:right w:val="none" w:sz="0" w:space="0" w:color="auto"/>
          </w:divBdr>
          <w:divsChild>
            <w:div w:id="151325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283649">
      <w:bodyDiv w:val="1"/>
      <w:marLeft w:val="0"/>
      <w:marRight w:val="0"/>
      <w:marTop w:val="0"/>
      <w:marBottom w:val="0"/>
      <w:divBdr>
        <w:top w:val="none" w:sz="0" w:space="0" w:color="auto"/>
        <w:left w:val="none" w:sz="0" w:space="0" w:color="auto"/>
        <w:bottom w:val="none" w:sz="0" w:space="0" w:color="auto"/>
        <w:right w:val="none" w:sz="0" w:space="0" w:color="auto"/>
      </w:divBdr>
    </w:div>
    <w:div w:id="1699619008">
      <w:bodyDiv w:val="1"/>
      <w:marLeft w:val="0"/>
      <w:marRight w:val="0"/>
      <w:marTop w:val="0"/>
      <w:marBottom w:val="0"/>
      <w:divBdr>
        <w:top w:val="none" w:sz="0" w:space="0" w:color="auto"/>
        <w:left w:val="none" w:sz="0" w:space="0" w:color="auto"/>
        <w:bottom w:val="none" w:sz="0" w:space="0" w:color="auto"/>
        <w:right w:val="none" w:sz="0" w:space="0" w:color="auto"/>
      </w:divBdr>
    </w:div>
    <w:div w:id="1735740450">
      <w:bodyDiv w:val="1"/>
      <w:marLeft w:val="0"/>
      <w:marRight w:val="0"/>
      <w:marTop w:val="0"/>
      <w:marBottom w:val="0"/>
      <w:divBdr>
        <w:top w:val="none" w:sz="0" w:space="0" w:color="auto"/>
        <w:left w:val="none" w:sz="0" w:space="0" w:color="auto"/>
        <w:bottom w:val="none" w:sz="0" w:space="0" w:color="auto"/>
        <w:right w:val="none" w:sz="0" w:space="0" w:color="auto"/>
      </w:divBdr>
    </w:div>
    <w:div w:id="1833712409">
      <w:bodyDiv w:val="1"/>
      <w:marLeft w:val="0"/>
      <w:marRight w:val="0"/>
      <w:marTop w:val="0"/>
      <w:marBottom w:val="0"/>
      <w:divBdr>
        <w:top w:val="none" w:sz="0" w:space="0" w:color="auto"/>
        <w:left w:val="none" w:sz="0" w:space="0" w:color="auto"/>
        <w:bottom w:val="none" w:sz="0" w:space="0" w:color="auto"/>
        <w:right w:val="none" w:sz="0" w:space="0" w:color="auto"/>
      </w:divBdr>
    </w:div>
    <w:div w:id="1834370543">
      <w:bodyDiv w:val="1"/>
      <w:marLeft w:val="0"/>
      <w:marRight w:val="0"/>
      <w:marTop w:val="0"/>
      <w:marBottom w:val="0"/>
      <w:divBdr>
        <w:top w:val="none" w:sz="0" w:space="0" w:color="auto"/>
        <w:left w:val="none" w:sz="0" w:space="0" w:color="auto"/>
        <w:bottom w:val="none" w:sz="0" w:space="0" w:color="auto"/>
        <w:right w:val="none" w:sz="0" w:space="0" w:color="auto"/>
      </w:divBdr>
    </w:div>
    <w:div w:id="1849439133">
      <w:bodyDiv w:val="1"/>
      <w:marLeft w:val="0"/>
      <w:marRight w:val="0"/>
      <w:marTop w:val="0"/>
      <w:marBottom w:val="0"/>
      <w:divBdr>
        <w:top w:val="none" w:sz="0" w:space="0" w:color="auto"/>
        <w:left w:val="none" w:sz="0" w:space="0" w:color="auto"/>
        <w:bottom w:val="none" w:sz="0" w:space="0" w:color="auto"/>
        <w:right w:val="none" w:sz="0" w:space="0" w:color="auto"/>
      </w:divBdr>
      <w:divsChild>
        <w:div w:id="1406536734">
          <w:marLeft w:val="0"/>
          <w:marRight w:val="0"/>
          <w:marTop w:val="0"/>
          <w:marBottom w:val="0"/>
          <w:divBdr>
            <w:top w:val="none" w:sz="0" w:space="0" w:color="auto"/>
            <w:left w:val="none" w:sz="0" w:space="0" w:color="auto"/>
            <w:bottom w:val="none" w:sz="0" w:space="0" w:color="auto"/>
            <w:right w:val="none" w:sz="0" w:space="0" w:color="auto"/>
          </w:divBdr>
        </w:div>
      </w:divsChild>
    </w:div>
    <w:div w:id="1926769241">
      <w:bodyDiv w:val="1"/>
      <w:marLeft w:val="0"/>
      <w:marRight w:val="0"/>
      <w:marTop w:val="0"/>
      <w:marBottom w:val="0"/>
      <w:divBdr>
        <w:top w:val="none" w:sz="0" w:space="0" w:color="auto"/>
        <w:left w:val="none" w:sz="0" w:space="0" w:color="auto"/>
        <w:bottom w:val="none" w:sz="0" w:space="0" w:color="auto"/>
        <w:right w:val="none" w:sz="0" w:space="0" w:color="auto"/>
      </w:divBdr>
      <w:divsChild>
        <w:div w:id="1971938005">
          <w:marLeft w:val="0"/>
          <w:marRight w:val="0"/>
          <w:marTop w:val="0"/>
          <w:marBottom w:val="0"/>
          <w:divBdr>
            <w:top w:val="none" w:sz="0" w:space="0" w:color="auto"/>
            <w:left w:val="none" w:sz="0" w:space="0" w:color="auto"/>
            <w:bottom w:val="none" w:sz="0" w:space="0" w:color="auto"/>
            <w:right w:val="none" w:sz="0" w:space="0" w:color="auto"/>
          </w:divBdr>
        </w:div>
        <w:div w:id="604774067">
          <w:marLeft w:val="0"/>
          <w:marRight w:val="0"/>
          <w:marTop w:val="0"/>
          <w:marBottom w:val="0"/>
          <w:divBdr>
            <w:top w:val="none" w:sz="0" w:space="0" w:color="auto"/>
            <w:left w:val="none" w:sz="0" w:space="0" w:color="auto"/>
            <w:bottom w:val="none" w:sz="0" w:space="0" w:color="auto"/>
            <w:right w:val="none" w:sz="0" w:space="0" w:color="auto"/>
          </w:divBdr>
        </w:div>
        <w:div w:id="1251964928">
          <w:marLeft w:val="0"/>
          <w:marRight w:val="0"/>
          <w:marTop w:val="0"/>
          <w:marBottom w:val="0"/>
          <w:divBdr>
            <w:top w:val="none" w:sz="0" w:space="0" w:color="auto"/>
            <w:left w:val="none" w:sz="0" w:space="0" w:color="auto"/>
            <w:bottom w:val="none" w:sz="0" w:space="0" w:color="auto"/>
            <w:right w:val="none" w:sz="0" w:space="0" w:color="auto"/>
          </w:divBdr>
        </w:div>
        <w:div w:id="1007295571">
          <w:marLeft w:val="0"/>
          <w:marRight w:val="0"/>
          <w:marTop w:val="0"/>
          <w:marBottom w:val="0"/>
          <w:divBdr>
            <w:top w:val="none" w:sz="0" w:space="0" w:color="auto"/>
            <w:left w:val="none" w:sz="0" w:space="0" w:color="auto"/>
            <w:bottom w:val="none" w:sz="0" w:space="0" w:color="auto"/>
            <w:right w:val="none" w:sz="0" w:space="0" w:color="auto"/>
          </w:divBdr>
        </w:div>
        <w:div w:id="1044909762">
          <w:marLeft w:val="0"/>
          <w:marRight w:val="0"/>
          <w:marTop w:val="0"/>
          <w:marBottom w:val="0"/>
          <w:divBdr>
            <w:top w:val="none" w:sz="0" w:space="0" w:color="auto"/>
            <w:left w:val="none" w:sz="0" w:space="0" w:color="auto"/>
            <w:bottom w:val="none" w:sz="0" w:space="0" w:color="auto"/>
            <w:right w:val="none" w:sz="0" w:space="0" w:color="auto"/>
          </w:divBdr>
        </w:div>
        <w:div w:id="576207610">
          <w:marLeft w:val="0"/>
          <w:marRight w:val="0"/>
          <w:marTop w:val="0"/>
          <w:marBottom w:val="0"/>
          <w:divBdr>
            <w:top w:val="none" w:sz="0" w:space="0" w:color="auto"/>
            <w:left w:val="none" w:sz="0" w:space="0" w:color="auto"/>
            <w:bottom w:val="none" w:sz="0" w:space="0" w:color="auto"/>
            <w:right w:val="none" w:sz="0" w:space="0" w:color="auto"/>
          </w:divBdr>
        </w:div>
        <w:div w:id="814296722">
          <w:marLeft w:val="0"/>
          <w:marRight w:val="0"/>
          <w:marTop w:val="0"/>
          <w:marBottom w:val="0"/>
          <w:divBdr>
            <w:top w:val="none" w:sz="0" w:space="0" w:color="auto"/>
            <w:left w:val="none" w:sz="0" w:space="0" w:color="auto"/>
            <w:bottom w:val="none" w:sz="0" w:space="0" w:color="auto"/>
            <w:right w:val="none" w:sz="0" w:space="0" w:color="auto"/>
          </w:divBdr>
        </w:div>
        <w:div w:id="719745038">
          <w:marLeft w:val="0"/>
          <w:marRight w:val="0"/>
          <w:marTop w:val="0"/>
          <w:marBottom w:val="0"/>
          <w:divBdr>
            <w:top w:val="none" w:sz="0" w:space="0" w:color="auto"/>
            <w:left w:val="none" w:sz="0" w:space="0" w:color="auto"/>
            <w:bottom w:val="none" w:sz="0" w:space="0" w:color="auto"/>
            <w:right w:val="none" w:sz="0" w:space="0" w:color="auto"/>
          </w:divBdr>
        </w:div>
        <w:div w:id="53938380">
          <w:marLeft w:val="0"/>
          <w:marRight w:val="0"/>
          <w:marTop w:val="0"/>
          <w:marBottom w:val="0"/>
          <w:divBdr>
            <w:top w:val="none" w:sz="0" w:space="0" w:color="auto"/>
            <w:left w:val="none" w:sz="0" w:space="0" w:color="auto"/>
            <w:bottom w:val="none" w:sz="0" w:space="0" w:color="auto"/>
            <w:right w:val="none" w:sz="0" w:space="0" w:color="auto"/>
          </w:divBdr>
        </w:div>
      </w:divsChild>
    </w:div>
    <w:div w:id="1943224067">
      <w:bodyDiv w:val="1"/>
      <w:marLeft w:val="0"/>
      <w:marRight w:val="0"/>
      <w:marTop w:val="0"/>
      <w:marBottom w:val="0"/>
      <w:divBdr>
        <w:top w:val="none" w:sz="0" w:space="0" w:color="auto"/>
        <w:left w:val="none" w:sz="0" w:space="0" w:color="auto"/>
        <w:bottom w:val="none" w:sz="0" w:space="0" w:color="auto"/>
        <w:right w:val="none" w:sz="0" w:space="0" w:color="auto"/>
      </w:divBdr>
    </w:div>
    <w:div w:id="1948197995">
      <w:bodyDiv w:val="1"/>
      <w:marLeft w:val="0"/>
      <w:marRight w:val="0"/>
      <w:marTop w:val="0"/>
      <w:marBottom w:val="0"/>
      <w:divBdr>
        <w:top w:val="none" w:sz="0" w:space="0" w:color="auto"/>
        <w:left w:val="none" w:sz="0" w:space="0" w:color="auto"/>
        <w:bottom w:val="none" w:sz="0" w:space="0" w:color="auto"/>
        <w:right w:val="none" w:sz="0" w:space="0" w:color="auto"/>
      </w:divBdr>
    </w:div>
    <w:div w:id="1976332248">
      <w:bodyDiv w:val="1"/>
      <w:marLeft w:val="0"/>
      <w:marRight w:val="0"/>
      <w:marTop w:val="0"/>
      <w:marBottom w:val="0"/>
      <w:divBdr>
        <w:top w:val="none" w:sz="0" w:space="0" w:color="auto"/>
        <w:left w:val="none" w:sz="0" w:space="0" w:color="auto"/>
        <w:bottom w:val="none" w:sz="0" w:space="0" w:color="auto"/>
        <w:right w:val="none" w:sz="0" w:space="0" w:color="auto"/>
      </w:divBdr>
      <w:divsChild>
        <w:div w:id="1069156512">
          <w:marLeft w:val="0"/>
          <w:marRight w:val="0"/>
          <w:marTop w:val="0"/>
          <w:marBottom w:val="0"/>
          <w:divBdr>
            <w:top w:val="none" w:sz="0" w:space="0" w:color="auto"/>
            <w:left w:val="none" w:sz="0" w:space="0" w:color="auto"/>
            <w:bottom w:val="none" w:sz="0" w:space="0" w:color="auto"/>
            <w:right w:val="none" w:sz="0" w:space="0" w:color="auto"/>
          </w:divBdr>
        </w:div>
      </w:divsChild>
    </w:div>
    <w:div w:id="1991711841">
      <w:bodyDiv w:val="1"/>
      <w:marLeft w:val="0"/>
      <w:marRight w:val="0"/>
      <w:marTop w:val="0"/>
      <w:marBottom w:val="0"/>
      <w:divBdr>
        <w:top w:val="none" w:sz="0" w:space="0" w:color="auto"/>
        <w:left w:val="none" w:sz="0" w:space="0" w:color="auto"/>
        <w:bottom w:val="none" w:sz="0" w:space="0" w:color="auto"/>
        <w:right w:val="none" w:sz="0" w:space="0" w:color="auto"/>
      </w:divBdr>
      <w:divsChild>
        <w:div w:id="1112942061">
          <w:marLeft w:val="0"/>
          <w:marRight w:val="0"/>
          <w:marTop w:val="0"/>
          <w:marBottom w:val="0"/>
          <w:divBdr>
            <w:top w:val="none" w:sz="0" w:space="0" w:color="auto"/>
            <w:left w:val="none" w:sz="0" w:space="0" w:color="auto"/>
            <w:bottom w:val="none" w:sz="0" w:space="0" w:color="auto"/>
            <w:right w:val="none" w:sz="0" w:space="0" w:color="auto"/>
          </w:divBdr>
        </w:div>
      </w:divsChild>
    </w:div>
    <w:div w:id="1997996738">
      <w:bodyDiv w:val="1"/>
      <w:marLeft w:val="0"/>
      <w:marRight w:val="0"/>
      <w:marTop w:val="0"/>
      <w:marBottom w:val="0"/>
      <w:divBdr>
        <w:top w:val="none" w:sz="0" w:space="0" w:color="auto"/>
        <w:left w:val="none" w:sz="0" w:space="0" w:color="auto"/>
        <w:bottom w:val="none" w:sz="0" w:space="0" w:color="auto"/>
        <w:right w:val="none" w:sz="0" w:space="0" w:color="auto"/>
      </w:divBdr>
    </w:div>
    <w:div w:id="2012752854">
      <w:bodyDiv w:val="1"/>
      <w:marLeft w:val="0"/>
      <w:marRight w:val="0"/>
      <w:marTop w:val="0"/>
      <w:marBottom w:val="0"/>
      <w:divBdr>
        <w:top w:val="none" w:sz="0" w:space="0" w:color="auto"/>
        <w:left w:val="none" w:sz="0" w:space="0" w:color="auto"/>
        <w:bottom w:val="none" w:sz="0" w:space="0" w:color="auto"/>
        <w:right w:val="none" w:sz="0" w:space="0" w:color="auto"/>
      </w:divBdr>
    </w:div>
    <w:div w:id="2060473047">
      <w:bodyDiv w:val="1"/>
      <w:marLeft w:val="0"/>
      <w:marRight w:val="0"/>
      <w:marTop w:val="0"/>
      <w:marBottom w:val="0"/>
      <w:divBdr>
        <w:top w:val="none" w:sz="0" w:space="0" w:color="auto"/>
        <w:left w:val="none" w:sz="0" w:space="0" w:color="auto"/>
        <w:bottom w:val="none" w:sz="0" w:space="0" w:color="auto"/>
        <w:right w:val="none" w:sz="0" w:space="0" w:color="auto"/>
      </w:divBdr>
    </w:div>
    <w:div w:id="2064938744">
      <w:bodyDiv w:val="1"/>
      <w:marLeft w:val="0"/>
      <w:marRight w:val="0"/>
      <w:marTop w:val="0"/>
      <w:marBottom w:val="0"/>
      <w:divBdr>
        <w:top w:val="none" w:sz="0" w:space="0" w:color="auto"/>
        <w:left w:val="none" w:sz="0" w:space="0" w:color="auto"/>
        <w:bottom w:val="none" w:sz="0" w:space="0" w:color="auto"/>
        <w:right w:val="none" w:sz="0" w:space="0" w:color="auto"/>
      </w:divBdr>
    </w:div>
    <w:div w:id="2071270311">
      <w:bodyDiv w:val="1"/>
      <w:marLeft w:val="0"/>
      <w:marRight w:val="0"/>
      <w:marTop w:val="0"/>
      <w:marBottom w:val="0"/>
      <w:divBdr>
        <w:top w:val="none" w:sz="0" w:space="0" w:color="auto"/>
        <w:left w:val="none" w:sz="0" w:space="0" w:color="auto"/>
        <w:bottom w:val="none" w:sz="0" w:space="0" w:color="auto"/>
        <w:right w:val="none" w:sz="0" w:space="0" w:color="auto"/>
      </w:divBdr>
    </w:div>
    <w:div w:id="2082294236">
      <w:bodyDiv w:val="1"/>
      <w:marLeft w:val="0"/>
      <w:marRight w:val="0"/>
      <w:marTop w:val="0"/>
      <w:marBottom w:val="0"/>
      <w:divBdr>
        <w:top w:val="none" w:sz="0" w:space="0" w:color="auto"/>
        <w:left w:val="none" w:sz="0" w:space="0" w:color="auto"/>
        <w:bottom w:val="none" w:sz="0" w:space="0" w:color="auto"/>
        <w:right w:val="none" w:sz="0" w:space="0" w:color="auto"/>
      </w:divBdr>
    </w:div>
    <w:div w:id="214165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21" Type="http://schemas.openxmlformats.org/officeDocument/2006/relationships/image" Target="media/image11.emf"/><Relationship Id="rId34" Type="http://schemas.openxmlformats.org/officeDocument/2006/relationships/image" Target="media/image23.jpeg"/><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2.jpeg"/><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4.emf"/><Relationship Id="rId32" Type="http://schemas.openxmlformats.org/officeDocument/2006/relationships/image" Target="media/image21.jpeg"/><Relationship Id="rId40"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theme" Target="theme/theme1.xml"/><Relationship Id="rId10" Type="http://schemas.openxmlformats.org/officeDocument/2006/relationships/hyperlink" Target="mailto:vidmantas.meckauskas@stt.lt" TargetMode="External"/><Relationship Id="rId19" Type="http://schemas.openxmlformats.org/officeDocument/2006/relationships/image" Target="media/image9.emf"/><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hyperlink" Target="mailto:andrius.fominas@stt.lt" TargetMode="Externa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hyperlink" Target="http://www.tv3.lt" TargetMode="External"/><Relationship Id="rId35"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s://www.tv3.lt/naujiena/pramogos/1006011/ant-draguno-namo-mislinga-zinute-iskviesta-policija?=susijeStr&amp;utm_medium=susijePramogos&amp;utm_campaign=naujiena" TargetMode="External"/><Relationship Id="rId1" Type="http://schemas.openxmlformats.org/officeDocument/2006/relationships/hyperlink" Target="https://is-infostatyba.lt/eInfostatyba-internal/resources/files/SLD_isdavimo_posistemio_naudotojo_vadovas.pdf"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9E94A-8C9E-4099-8ACB-D94EAA6B6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57729</Words>
  <Characters>32906</Characters>
  <Application>Microsoft Office Word</Application>
  <DocSecurity>4</DocSecurity>
  <Lines>274</Lines>
  <Paragraphs>180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90455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Andrius Andrejus Fominas</dc:creator>
  <cp:lastModifiedBy>Ramune</cp:lastModifiedBy>
  <cp:revision>2</cp:revision>
  <cp:lastPrinted>2019-12-12T08:57:00Z</cp:lastPrinted>
  <dcterms:created xsi:type="dcterms:W3CDTF">2020-01-29T07:42:00Z</dcterms:created>
  <dcterms:modified xsi:type="dcterms:W3CDTF">2020-01-29T07:42:00Z</dcterms:modified>
</cp:coreProperties>
</file>