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62DA" w14:textId="77777777" w:rsidR="000B0AAB" w:rsidRPr="000B551F" w:rsidRDefault="009F7F87">
      <w:pPr>
        <w:pStyle w:val="prastasis1"/>
        <w:spacing w:after="280"/>
        <w:rPr>
          <w:lang w:val="en-GB"/>
        </w:rPr>
      </w:pPr>
      <w:r>
        <w:rPr>
          <w:noProof/>
          <w:sz w:val="20"/>
          <w:szCs w:val="20"/>
        </w:rPr>
        <w:drawing>
          <wp:inline distT="0" distB="0" distL="0" distR="0" wp14:anchorId="2C5E91DF" wp14:editId="430EDB86">
            <wp:extent cx="5629275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F04852" w14:textId="77777777" w:rsidR="000B0AAB" w:rsidRPr="000B551F" w:rsidRDefault="000B0AAB">
      <w:pPr>
        <w:pStyle w:val="prastasis1"/>
        <w:spacing w:after="280"/>
        <w:rPr>
          <w:lang w:val="en-GB"/>
        </w:rPr>
      </w:pPr>
    </w:p>
    <w:p w14:paraId="5D1346D5" w14:textId="77777777" w:rsidR="0009427D" w:rsidRPr="00B73EE5" w:rsidRDefault="0009427D" w:rsidP="0009427D">
      <w:pPr>
        <w:jc w:val="center"/>
        <w:rPr>
          <w:b/>
        </w:rPr>
      </w:pPr>
      <w:r w:rsidRPr="00B73EE5">
        <w:rPr>
          <w:b/>
        </w:rPr>
        <w:t>LIETUVOS KORUPCIJOS ŽEMĖLAPIS 20</w:t>
      </w:r>
      <w:r w:rsidR="00C92F5F">
        <w:rPr>
          <w:b/>
        </w:rPr>
        <w:t>2</w:t>
      </w:r>
      <w:r w:rsidR="009F7F87">
        <w:rPr>
          <w:b/>
        </w:rPr>
        <w:t>5</w:t>
      </w:r>
    </w:p>
    <w:p w14:paraId="47913970" w14:textId="77777777" w:rsidR="0009427D" w:rsidRDefault="0009427D" w:rsidP="0009427D">
      <w:pPr>
        <w:jc w:val="center"/>
      </w:pPr>
    </w:p>
    <w:p w14:paraId="29555249" w14:textId="77777777" w:rsidR="0009427D" w:rsidRPr="00297BA0" w:rsidRDefault="0009427D" w:rsidP="0009427D">
      <w:pPr>
        <w:spacing w:before="240" w:after="240" w:line="360" w:lineRule="auto"/>
        <w:ind w:firstLine="709"/>
        <w:jc w:val="both"/>
      </w:pPr>
      <w:r w:rsidRPr="00297BA0">
        <w:t>20</w:t>
      </w:r>
      <w:r w:rsidR="00C92F5F" w:rsidRPr="00297BA0">
        <w:t>2</w:t>
      </w:r>
      <w:r w:rsidR="009F7F87">
        <w:t>5 m. spalio mėnesį</w:t>
      </w:r>
      <w:r w:rsidRPr="00297BA0">
        <w:t xml:space="preserve"> Visuomenės nuomonės ir rinkos tyrimų centras „Vilmorus“ atliko tyrimą „Lietuvos korupcijos žemėlapis 20</w:t>
      </w:r>
      <w:r w:rsidR="00C92F5F" w:rsidRPr="00297BA0">
        <w:t>2</w:t>
      </w:r>
      <w:r w:rsidR="009F7F87">
        <w:t>5</w:t>
      </w:r>
      <w:r w:rsidR="00141C4E">
        <w:t>“</w:t>
      </w:r>
      <w:r w:rsidR="004C5D07">
        <w:t>,</w:t>
      </w:r>
      <w:r w:rsidRPr="00297BA0">
        <w:t xml:space="preserve"> kurį </w:t>
      </w:r>
      <w:r w:rsidR="009F7F87">
        <w:t>užsakė</w:t>
      </w:r>
      <w:r w:rsidRPr="00297BA0">
        <w:t xml:space="preserve"> LR Specialiųjų tyrimų tarnyba. </w:t>
      </w:r>
    </w:p>
    <w:p w14:paraId="494270C4" w14:textId="77777777" w:rsidR="0009427D" w:rsidRPr="00297BA0" w:rsidRDefault="0009427D" w:rsidP="0009427D">
      <w:pPr>
        <w:spacing w:before="240" w:after="240" w:line="360" w:lineRule="auto"/>
        <w:ind w:firstLine="709"/>
        <w:jc w:val="both"/>
      </w:pPr>
      <w:r w:rsidRPr="00297BA0">
        <w:t xml:space="preserve">Buvo tiriamos </w:t>
      </w:r>
      <w:r w:rsidR="005D0231">
        <w:t>dvi</w:t>
      </w:r>
      <w:r w:rsidRPr="00297BA0">
        <w:t xml:space="preserve"> tikslinės grupės: Lietuvos gyventojai</w:t>
      </w:r>
      <w:r w:rsidR="005D0231">
        <w:t xml:space="preserve"> ir</w:t>
      </w:r>
      <w:r w:rsidRPr="00297BA0">
        <w:t xml:space="preserve"> valstybės tarnautojai. Iš viso buvo apklausti </w:t>
      </w:r>
      <w:r w:rsidR="005D0231">
        <w:t>2001</w:t>
      </w:r>
      <w:r w:rsidRPr="00297BA0">
        <w:t xml:space="preserve"> Lietuvos gyventoja</w:t>
      </w:r>
      <w:r w:rsidR="005D0231">
        <w:t>s</w:t>
      </w:r>
      <w:r w:rsidR="00877ABD">
        <w:t xml:space="preserve"> ir</w:t>
      </w:r>
      <w:r w:rsidRPr="00297BA0">
        <w:t xml:space="preserve"> </w:t>
      </w:r>
      <w:r w:rsidR="005D0231">
        <w:t>500</w:t>
      </w:r>
      <w:r w:rsidRPr="00297BA0">
        <w:t xml:space="preserve"> valstybės tarnautoj</w:t>
      </w:r>
      <w:r w:rsidR="005D0231">
        <w:t>ų</w:t>
      </w:r>
      <w:r w:rsidRPr="00297BA0">
        <w:t xml:space="preserve">. </w:t>
      </w:r>
    </w:p>
    <w:p w14:paraId="14ECFC87" w14:textId="77777777" w:rsidR="00437384" w:rsidRPr="00297BA0" w:rsidRDefault="0009427D" w:rsidP="0009427D">
      <w:pPr>
        <w:spacing w:before="240" w:after="240" w:line="360" w:lineRule="auto"/>
        <w:ind w:firstLine="709"/>
        <w:jc w:val="both"/>
      </w:pPr>
      <w:r w:rsidRPr="00297BA0">
        <w:t>Tyrimo tikslas – įvertinti korupcinę situaciją Lietuvoje bei palyginti ją su ankstesnių metų rezultatais. Tyrimo uždaviniai: įvertinti tikslinių grupių požiūrį į korupciją, korupcijos paplitimą įvairiose institucijose, nustatyti respondentų korupcinę patirtį, įvertinti antikorupcinį potencialą</w:t>
      </w:r>
      <w:r w:rsidR="00437384" w:rsidRPr="00297BA0">
        <w:t>, sprendimų priėmimo atvirumą Lietuvoje.</w:t>
      </w:r>
      <w:r w:rsidRPr="00297BA0">
        <w:t xml:space="preserve"> Taip pat </w:t>
      </w:r>
      <w:r w:rsidR="005D0231">
        <w:t>anketose buvo klausimai apie STT įvaizdį, viešuosius pirkimus, informacijos apie korupciją šaltinius.</w:t>
      </w:r>
    </w:p>
    <w:p w14:paraId="62A07B0B" w14:textId="77777777" w:rsidR="0009427D" w:rsidRDefault="005D0231" w:rsidP="0009427D">
      <w:pPr>
        <w:spacing w:before="240" w:after="240" w:line="360" w:lineRule="auto"/>
        <w:ind w:firstLine="709"/>
        <w:jc w:val="both"/>
      </w:pPr>
      <w:r>
        <w:t>81</w:t>
      </w:r>
      <w:r w:rsidR="0009427D" w:rsidRPr="00297BA0">
        <w:t xml:space="preserve">% </w:t>
      </w:r>
      <w:r>
        <w:t>apklaustų gyventojų ir 54% valstybės tarnautojų sutiko su teiginiu, kad korupcija yra Lietuvoje paplitęs reiškinys. 2</w:t>
      </w:r>
      <w:r w:rsidR="004C5D07">
        <w:t>2</w:t>
      </w:r>
      <w:r>
        <w:t>% gyventojų ir 8% valstybės tarnautojų teigia, kad per 12 mėn. korupcijos mastai padidėjo</w:t>
      </w:r>
      <w:r w:rsidR="004C5D07">
        <w:t>,</w:t>
      </w:r>
      <w:r>
        <w:t xml:space="preserve"> ir</w:t>
      </w:r>
      <w:r w:rsidR="004C5D07">
        <w:t>,</w:t>
      </w:r>
      <w:r>
        <w:t xml:space="preserve"> atitinkamai</w:t>
      </w:r>
      <w:r w:rsidR="004C5D07">
        <w:t>,</w:t>
      </w:r>
      <w:r>
        <w:t xml:space="preserve"> 21% ir 47% –  kad sumažėjo. Prognozuojant situaciją po 3 metų daugiau yra optimistų (gyventojai 28%, tarnautojai 61%) nei pesimistų (gyventojai 17%, tarnautojai 8%).</w:t>
      </w:r>
    </w:p>
    <w:p w14:paraId="419D3115" w14:textId="77777777" w:rsidR="002C2700" w:rsidRDefault="00846824" w:rsidP="004A5EA8">
      <w:pPr>
        <w:spacing w:before="240" w:after="240" w:line="360" w:lineRule="auto"/>
        <w:ind w:firstLine="709"/>
        <w:jc w:val="both"/>
      </w:pPr>
      <w:r>
        <w:t>Prie labiausiai paplitusių korupcijos formų respondentai priskyrė nesąžiningą naudojimasi giminystės ryšiais (gyventojai 6</w:t>
      </w:r>
      <w:r w:rsidR="004C5D07">
        <w:t>9</w:t>
      </w:r>
      <w:r>
        <w:t>%, tarnautojai 60%) ir nesąžiningą naudojimasi politiniais ryšiais (gyventojai 6</w:t>
      </w:r>
      <w:r w:rsidR="004C5D07">
        <w:t>7</w:t>
      </w:r>
      <w:r>
        <w:t>%, tarnautojai 67%).</w:t>
      </w:r>
    </w:p>
    <w:p w14:paraId="4670D589" w14:textId="261BAAC1" w:rsidR="004A5EA8" w:rsidRDefault="002C2700" w:rsidP="002C2700">
      <w:pPr>
        <w:spacing w:before="240" w:after="240" w:line="360" w:lineRule="auto"/>
        <w:ind w:firstLine="720"/>
        <w:jc w:val="both"/>
        <w:rPr>
          <w:bCs/>
        </w:rPr>
      </w:pPr>
      <w:r>
        <w:rPr>
          <w:bCs/>
        </w:rPr>
        <w:t xml:space="preserve">Į atvirą klausimą apie labiausiai korumpuotas institucijas dauguma atsakė, kad tai gydymo įstaigos </w:t>
      </w:r>
      <w:r>
        <w:t>(gyventojai 56%, tarnautojai 59%) ir Seimas (gyventojai 44%, tarnautojai 50%)</w:t>
      </w:r>
      <w:r>
        <w:rPr>
          <w:bCs/>
        </w:rPr>
        <w:t xml:space="preserve">. Prie labiausiai korumpuotų sričių gyventojai priskyrė teisingumo sistemą (teismai, prokuratūra, advokatūra) </w:t>
      </w:r>
      <w:r w:rsidR="004C5D07">
        <w:rPr>
          <w:bCs/>
        </w:rPr>
        <w:t>(</w:t>
      </w:r>
      <w:r>
        <w:rPr>
          <w:bCs/>
        </w:rPr>
        <w:t>52%</w:t>
      </w:r>
      <w:r w:rsidR="004C5D07">
        <w:rPr>
          <w:bCs/>
        </w:rPr>
        <w:t>)</w:t>
      </w:r>
      <w:r>
        <w:rPr>
          <w:bCs/>
        </w:rPr>
        <w:t>, o tarnautojai</w:t>
      </w:r>
      <w:r w:rsidR="004C5D07">
        <w:rPr>
          <w:bCs/>
        </w:rPr>
        <w:t xml:space="preserve"> </w:t>
      </w:r>
      <w:r w:rsidR="004C5D07">
        <w:t>–</w:t>
      </w:r>
      <w:r>
        <w:rPr>
          <w:bCs/>
        </w:rPr>
        <w:t xml:space="preserve"> sveikatos priežiūros įstaigas</w:t>
      </w:r>
      <w:r w:rsidR="004C5D07">
        <w:rPr>
          <w:bCs/>
        </w:rPr>
        <w:t xml:space="preserve"> (</w:t>
      </w:r>
      <w:r>
        <w:rPr>
          <w:bCs/>
        </w:rPr>
        <w:t>46%</w:t>
      </w:r>
      <w:r w:rsidR="004C5D07">
        <w:rPr>
          <w:bCs/>
        </w:rPr>
        <w:t>)</w:t>
      </w:r>
      <w:r>
        <w:rPr>
          <w:bCs/>
        </w:rPr>
        <w:t>.</w:t>
      </w:r>
    </w:p>
    <w:p w14:paraId="71BCB99D" w14:textId="77777777" w:rsidR="002C2700" w:rsidRPr="002C2700" w:rsidRDefault="002C2700" w:rsidP="002C2700">
      <w:pPr>
        <w:spacing w:before="240" w:after="240" w:line="360" w:lineRule="auto"/>
        <w:ind w:firstLine="720"/>
        <w:jc w:val="both"/>
      </w:pPr>
      <w:r w:rsidRPr="002C2700">
        <w:rPr>
          <w:bCs/>
        </w:rPr>
        <w:lastRenderedPageBreak/>
        <w:t>Kalbant apie viešojo administravimo procedūras,</w:t>
      </w:r>
      <w:r>
        <w:rPr>
          <w:bCs/>
        </w:rPr>
        <w:t xml:space="preserve"> tarnautojai</w:t>
      </w:r>
      <w:r w:rsidRPr="002C2700">
        <w:rPr>
          <w:bCs/>
        </w:rPr>
        <w:t xml:space="preserve"> dažniausiai kaip labai korumpuotą nurodė statybų leidimų išdavimą 41%, sveikatos priežiūros paslaugų teikimą – 36%, aplinkosaugos leidimus – 29%. </w:t>
      </w:r>
    </w:p>
    <w:p w14:paraId="7029BBDC" w14:textId="77777777" w:rsidR="002C2700" w:rsidRDefault="002C2700" w:rsidP="002C2700">
      <w:pPr>
        <w:spacing w:before="240" w:after="240" w:line="360" w:lineRule="auto"/>
        <w:ind w:firstLine="720"/>
        <w:jc w:val="both"/>
      </w:pPr>
      <w:r w:rsidRPr="002C2700">
        <w:rPr>
          <w:bCs/>
        </w:rPr>
        <w:t>Tik 1% valstybės tarnautojų nurodė, kad korupcija yra labai paplitusi jų darbovietėje, 18% – kad iš dalies paplitusi. Panašus rezultatas buvo gautas ir 2024 m. </w:t>
      </w:r>
    </w:p>
    <w:p w14:paraId="0C18E2A2" w14:textId="5A409810" w:rsidR="002C2700" w:rsidRPr="002C2700" w:rsidRDefault="002C2700" w:rsidP="002C2700">
      <w:pPr>
        <w:spacing w:before="240" w:after="240" w:line="360" w:lineRule="auto"/>
        <w:ind w:firstLine="720"/>
        <w:jc w:val="both"/>
      </w:pPr>
      <w:r w:rsidRPr="002C2700">
        <w:rPr>
          <w:bCs/>
        </w:rPr>
        <w:t>11% apklaustų gyventojų nurodė, kad per 12 mėn. jiems teko duoti kyšį (tai maždaug tiek pat, kiek ir 2019-2024 m.). Beveik visais atvejais jis buvo paimtas, dažniausia</w:t>
      </w:r>
      <w:r w:rsidR="004C5D07">
        <w:rPr>
          <w:bCs/>
        </w:rPr>
        <w:t xml:space="preserve"> kyšio forma</w:t>
      </w:r>
      <w:r w:rsidRPr="002C2700">
        <w:rPr>
          <w:bCs/>
        </w:rPr>
        <w:t xml:space="preserve"> buvo pinigai. 16% apklaustųjų per trejus metus pasinaudojo asmeni</w:t>
      </w:r>
      <w:r w:rsidR="004C5D07">
        <w:rPr>
          <w:bCs/>
        </w:rPr>
        <w:t xml:space="preserve">niais ryšiais, kad greičiau gautų </w:t>
      </w:r>
      <w:r w:rsidRPr="002C2700">
        <w:rPr>
          <w:bCs/>
        </w:rPr>
        <w:t>viešąsias paslaugas, 6% – kad įsidarbint</w:t>
      </w:r>
      <w:r w:rsidR="004C5D07">
        <w:rPr>
          <w:bCs/>
        </w:rPr>
        <w:t>ų</w:t>
      </w:r>
      <w:r w:rsidRPr="002C2700">
        <w:rPr>
          <w:bCs/>
        </w:rPr>
        <w:t xml:space="preserve"> privačiame sektoriuje, 4% – kad įsidarbint</w:t>
      </w:r>
      <w:r w:rsidR="004C5D07">
        <w:rPr>
          <w:bCs/>
        </w:rPr>
        <w:t>ų</w:t>
      </w:r>
      <w:r w:rsidRPr="002C2700">
        <w:rPr>
          <w:bCs/>
        </w:rPr>
        <w:t xml:space="preserve"> viešajame sektoriuje. 36% nurodė, kad ryšiai yra labai svarbu </w:t>
      </w:r>
      <w:r w:rsidR="004C5D07">
        <w:rPr>
          <w:bCs/>
        </w:rPr>
        <w:t>norint greičiau gauti viešą</w:t>
      </w:r>
      <w:r w:rsidRPr="002C2700">
        <w:rPr>
          <w:bCs/>
        </w:rPr>
        <w:t xml:space="preserve">sias paslaugas, 40% – labai svarbu norint įsidarbinti viešajame sektoriuje, o 33% – privačiame sektoriuje.  </w:t>
      </w:r>
    </w:p>
    <w:p w14:paraId="31BB1022" w14:textId="77777777" w:rsidR="004C5D07" w:rsidRPr="000D0839" w:rsidRDefault="004C5D07" w:rsidP="004C5D07">
      <w:pPr>
        <w:spacing w:line="360" w:lineRule="auto"/>
        <w:ind w:firstLine="709"/>
        <w:jc w:val="both"/>
        <w:rPr>
          <w:bCs/>
        </w:rPr>
      </w:pPr>
      <w:r w:rsidRPr="000D0839">
        <w:rPr>
          <w:bCs/>
        </w:rPr>
        <w:t xml:space="preserve">Kaip ir anksčiau, </w:t>
      </w:r>
      <w:r>
        <w:rPr>
          <w:bCs/>
        </w:rPr>
        <w:t>dažniausiai apklaustieji teigia, kad iš jų yra</w:t>
      </w:r>
      <w:r w:rsidRPr="000D0839">
        <w:rPr>
          <w:bCs/>
        </w:rPr>
        <w:t xml:space="preserve"> tikimasi kyšio įstaigose, susietos</w:t>
      </w:r>
      <w:r>
        <w:rPr>
          <w:bCs/>
        </w:rPr>
        <w:t>e</w:t>
      </w:r>
      <w:r w:rsidRPr="000D0839">
        <w:rPr>
          <w:bCs/>
        </w:rPr>
        <w:t xml:space="preserve"> su sveikatos apsauga</w:t>
      </w:r>
      <w:r>
        <w:rPr>
          <w:bCs/>
        </w:rPr>
        <w:t>:</w:t>
      </w:r>
      <w:r w:rsidRPr="000D0839">
        <w:rPr>
          <w:bCs/>
        </w:rPr>
        <w:t xml:space="preserve"> t</w:t>
      </w:r>
      <w:r>
        <w:rPr>
          <w:bCs/>
        </w:rPr>
        <w:t>okią patirtį</w:t>
      </w:r>
      <w:r w:rsidRPr="000D0839">
        <w:rPr>
          <w:bCs/>
        </w:rPr>
        <w:t xml:space="preserve"> nurodė </w:t>
      </w:r>
      <w:r>
        <w:rPr>
          <w:bCs/>
        </w:rPr>
        <w:t xml:space="preserve">po </w:t>
      </w:r>
      <w:r w:rsidRPr="000D0839">
        <w:rPr>
          <w:bCs/>
        </w:rPr>
        <w:t>8% apsilank</w:t>
      </w:r>
      <w:r>
        <w:rPr>
          <w:bCs/>
        </w:rPr>
        <w:t>i</w:t>
      </w:r>
      <w:r w:rsidRPr="000D0839">
        <w:rPr>
          <w:bCs/>
        </w:rPr>
        <w:t>usių per 3 metus miestų ir rajonų ligoninėse</w:t>
      </w:r>
      <w:r>
        <w:rPr>
          <w:bCs/>
        </w:rPr>
        <w:t xml:space="preserve"> bei </w:t>
      </w:r>
      <w:r w:rsidRPr="000D0839">
        <w:rPr>
          <w:bCs/>
        </w:rPr>
        <w:t xml:space="preserve">neįgalumo ir darbingumo nustatymo tarnyboje, </w:t>
      </w:r>
      <w:r>
        <w:rPr>
          <w:bCs/>
        </w:rPr>
        <w:t xml:space="preserve">po </w:t>
      </w:r>
      <w:r w:rsidRPr="000D0839">
        <w:rPr>
          <w:bCs/>
        </w:rPr>
        <w:t>7%</w:t>
      </w:r>
      <w:r>
        <w:rPr>
          <w:bCs/>
        </w:rPr>
        <w:t xml:space="preserve"> -</w:t>
      </w:r>
      <w:r w:rsidRPr="000D0839">
        <w:rPr>
          <w:bCs/>
        </w:rPr>
        <w:t xml:space="preserve"> </w:t>
      </w:r>
      <w:r>
        <w:rPr>
          <w:bCs/>
        </w:rPr>
        <w:t xml:space="preserve">per 3 metus apsilankiusių </w:t>
      </w:r>
      <w:r w:rsidRPr="000D0839">
        <w:rPr>
          <w:bCs/>
        </w:rPr>
        <w:t>respublikinėse ligoninėse</w:t>
      </w:r>
      <w:r>
        <w:rPr>
          <w:bCs/>
        </w:rPr>
        <w:t xml:space="preserve"> ir</w:t>
      </w:r>
      <w:r w:rsidRPr="000D0839">
        <w:rPr>
          <w:bCs/>
        </w:rPr>
        <w:t xml:space="preserve"> valstybiniuose  reabilitacijos centruose. 21% </w:t>
      </w:r>
      <w:r>
        <w:rPr>
          <w:bCs/>
        </w:rPr>
        <w:t>per 3 metus tvarkiusių reikalus bent vienoje iš nurodytų viešojo sektoriaus</w:t>
      </w:r>
      <w:r w:rsidRPr="000D0839">
        <w:rPr>
          <w:bCs/>
        </w:rPr>
        <w:t xml:space="preserve"> institucijo</w:t>
      </w:r>
      <w:r>
        <w:rPr>
          <w:bCs/>
        </w:rPr>
        <w:t>je teigia</w:t>
      </w:r>
      <w:r w:rsidRPr="000D0839">
        <w:rPr>
          <w:bCs/>
        </w:rPr>
        <w:t xml:space="preserve"> papildomai </w:t>
      </w:r>
      <w:r>
        <w:rPr>
          <w:bCs/>
        </w:rPr>
        <w:t>atsilyginę už gautas paslaugas</w:t>
      </w:r>
      <w:r w:rsidRPr="000D0839">
        <w:rPr>
          <w:bCs/>
        </w:rPr>
        <w:t xml:space="preserve"> nelaikydami šio atsilyginimo kyšiu.</w:t>
      </w:r>
    </w:p>
    <w:p w14:paraId="7066B36D" w14:textId="77777777" w:rsidR="004C5D07" w:rsidRDefault="004C5D07" w:rsidP="002C2700">
      <w:pPr>
        <w:spacing w:before="240" w:after="240" w:line="360" w:lineRule="auto"/>
        <w:ind w:firstLine="720"/>
        <w:jc w:val="both"/>
        <w:rPr>
          <w:bCs/>
          <w:color w:val="000000" w:themeColor="text1"/>
        </w:rPr>
      </w:pPr>
      <w:r w:rsidRPr="004C5D07">
        <w:rPr>
          <w:bCs/>
          <w:color w:val="000000" w:themeColor="text1"/>
        </w:rPr>
        <w:t xml:space="preserve">Kalbant apie procedūrų korumpuotumą, daugiausiai pasinaudojusių procedūromis nurodė, kad iš jų buvo tikimasi kyšio naudojantis šiomis procedūromis: chirurginės operacijos (16%), neįgalumo nustatymas (12%),  slauga ligoninėje (11%), susietos su statybomis procedūros (11%), žemės paskirties keitimas (11%), vairavimo egzaminas (6%). </w:t>
      </w:r>
    </w:p>
    <w:p w14:paraId="2EFE5CF4" w14:textId="77777777" w:rsidR="002C2700" w:rsidRPr="004C5D07" w:rsidRDefault="002C2700" w:rsidP="002C2700">
      <w:pPr>
        <w:spacing w:before="240" w:after="240" w:line="360" w:lineRule="auto"/>
        <w:ind w:firstLine="720"/>
        <w:jc w:val="both"/>
        <w:rPr>
          <w:bCs/>
          <w:color w:val="000000" w:themeColor="text1"/>
        </w:rPr>
      </w:pPr>
      <w:r w:rsidRPr="004C5D07">
        <w:rPr>
          <w:bCs/>
          <w:color w:val="000000" w:themeColor="text1"/>
        </w:rPr>
        <w:t xml:space="preserve">Dauguma – 52% – gyventojų </w:t>
      </w:r>
      <w:r w:rsidR="006514E1" w:rsidRPr="004C5D07">
        <w:rPr>
          <w:bCs/>
          <w:color w:val="000000" w:themeColor="text1"/>
        </w:rPr>
        <w:t xml:space="preserve">ir 39% tarnautojų </w:t>
      </w:r>
      <w:r w:rsidRPr="004C5D07">
        <w:rPr>
          <w:bCs/>
          <w:color w:val="000000" w:themeColor="text1"/>
        </w:rPr>
        <w:t>mano, kad Lietuvoje sprendimų priėmimas yra uždaras ar greičiau uždaras, 8%</w:t>
      </w:r>
      <w:r w:rsidR="006514E1" w:rsidRPr="004C5D07">
        <w:rPr>
          <w:bCs/>
          <w:color w:val="000000" w:themeColor="text1"/>
        </w:rPr>
        <w:t xml:space="preserve"> gyventojų ir 18% </w:t>
      </w:r>
      <w:r w:rsidRPr="004C5D07">
        <w:rPr>
          <w:bCs/>
          <w:color w:val="000000" w:themeColor="text1"/>
        </w:rPr>
        <w:t xml:space="preserve"> </w:t>
      </w:r>
      <w:r w:rsidR="006514E1" w:rsidRPr="004C5D07">
        <w:rPr>
          <w:bCs/>
          <w:color w:val="000000" w:themeColor="text1"/>
        </w:rPr>
        <w:t xml:space="preserve">tarnautojų – </w:t>
      </w:r>
      <w:r w:rsidRPr="004C5D07">
        <w:rPr>
          <w:bCs/>
          <w:color w:val="000000" w:themeColor="text1"/>
        </w:rPr>
        <w:t>kad atviras ir greičiau atviras.</w:t>
      </w:r>
    </w:p>
    <w:p w14:paraId="6F40B5F5" w14:textId="77777777" w:rsidR="004C5D07" w:rsidRDefault="004C5D07" w:rsidP="004C5D07">
      <w:pPr>
        <w:spacing w:before="240" w:after="240" w:line="360" w:lineRule="auto"/>
        <w:ind w:firstLine="720"/>
        <w:jc w:val="both"/>
        <w:rPr>
          <w:bCs/>
        </w:rPr>
      </w:pPr>
      <w:r w:rsidRPr="00526B6E">
        <w:rPr>
          <w:bCs/>
        </w:rPr>
        <w:t xml:space="preserve">50% </w:t>
      </w:r>
      <w:r>
        <w:rPr>
          <w:bCs/>
        </w:rPr>
        <w:t xml:space="preserve">apklaustų tarnautojų teigia </w:t>
      </w:r>
      <w:r w:rsidRPr="00526B6E">
        <w:rPr>
          <w:bCs/>
        </w:rPr>
        <w:t>girdėj</w:t>
      </w:r>
      <w:r>
        <w:rPr>
          <w:bCs/>
        </w:rPr>
        <w:t>ę apie a</w:t>
      </w:r>
      <w:r w:rsidRPr="00526B6E">
        <w:rPr>
          <w:bCs/>
        </w:rPr>
        <w:t xml:space="preserve">tvejus, kai asmenys ar organizacijos siekė daryti įtaką sprendimų priėmimui, teisės aktų leidybai. </w:t>
      </w:r>
      <w:r>
        <w:rPr>
          <w:bCs/>
        </w:rPr>
        <w:t xml:space="preserve">Iš jų 52% teigia, kad tais atvejais buvo siekiama įtaką daryti ir teisėtu, ir neteisėtu būdu, 23% - kad buvo naudoti neteisėti būdai. </w:t>
      </w:r>
      <w:r w:rsidRPr="00526B6E">
        <w:rPr>
          <w:bCs/>
        </w:rPr>
        <w:t xml:space="preserve">Tik 15% nurodė, kad tai buvo teisėti būdai. Dažniausiai </w:t>
      </w:r>
      <w:r>
        <w:rPr>
          <w:bCs/>
        </w:rPr>
        <w:lastRenderedPageBreak/>
        <w:t>girdėję apie tokius atvejus</w:t>
      </w:r>
      <w:r w:rsidRPr="00526B6E">
        <w:rPr>
          <w:bCs/>
        </w:rPr>
        <w:t xml:space="preserve"> </w:t>
      </w:r>
      <w:r>
        <w:rPr>
          <w:bCs/>
        </w:rPr>
        <w:t>teigia</w:t>
      </w:r>
      <w:r w:rsidRPr="00526B6E">
        <w:rPr>
          <w:bCs/>
        </w:rPr>
        <w:t xml:space="preserve">, kad </w:t>
      </w:r>
      <w:r>
        <w:rPr>
          <w:bCs/>
        </w:rPr>
        <w:t>įtaka sprendimų priėmimui</w:t>
      </w:r>
      <w:r w:rsidRPr="00526B6E">
        <w:rPr>
          <w:bCs/>
        </w:rPr>
        <w:t xml:space="preserve"> darom</w:t>
      </w:r>
      <w:r>
        <w:rPr>
          <w:bCs/>
        </w:rPr>
        <w:t>a</w:t>
      </w:r>
      <w:r w:rsidRPr="00526B6E">
        <w:rPr>
          <w:bCs/>
        </w:rPr>
        <w:t xml:space="preserve"> </w:t>
      </w:r>
      <w:r>
        <w:rPr>
          <w:bCs/>
        </w:rPr>
        <w:t xml:space="preserve">šiuose sektoriuose: </w:t>
      </w:r>
      <w:r w:rsidRPr="00526B6E">
        <w:rPr>
          <w:bCs/>
        </w:rPr>
        <w:t>statyb</w:t>
      </w:r>
      <w:r>
        <w:rPr>
          <w:bCs/>
        </w:rPr>
        <w:t>ų (</w:t>
      </w:r>
      <w:r w:rsidRPr="00526B6E">
        <w:rPr>
          <w:bCs/>
        </w:rPr>
        <w:t>76%</w:t>
      </w:r>
      <w:r>
        <w:rPr>
          <w:bCs/>
        </w:rPr>
        <w:t>)</w:t>
      </w:r>
      <w:r w:rsidRPr="00526B6E">
        <w:rPr>
          <w:bCs/>
        </w:rPr>
        <w:t>, energetiko</w:t>
      </w:r>
      <w:r>
        <w:rPr>
          <w:bCs/>
        </w:rPr>
        <w:t>s</w:t>
      </w:r>
      <w:r w:rsidRPr="00526B6E">
        <w:rPr>
          <w:bCs/>
        </w:rPr>
        <w:t xml:space="preserve"> </w:t>
      </w:r>
      <w:r>
        <w:rPr>
          <w:bCs/>
        </w:rPr>
        <w:t>(</w:t>
      </w:r>
      <w:r w:rsidRPr="00526B6E">
        <w:rPr>
          <w:bCs/>
        </w:rPr>
        <w:t>72%</w:t>
      </w:r>
      <w:r>
        <w:rPr>
          <w:bCs/>
        </w:rPr>
        <w:t>)</w:t>
      </w:r>
      <w:r w:rsidRPr="00526B6E">
        <w:rPr>
          <w:bCs/>
        </w:rPr>
        <w:t>, sveikatos apsaugo</w:t>
      </w:r>
      <w:r>
        <w:rPr>
          <w:bCs/>
        </w:rPr>
        <w:t>s</w:t>
      </w:r>
      <w:r w:rsidRPr="00526B6E">
        <w:rPr>
          <w:bCs/>
        </w:rPr>
        <w:t xml:space="preserve"> </w:t>
      </w:r>
      <w:r>
        <w:rPr>
          <w:bCs/>
        </w:rPr>
        <w:t>(</w:t>
      </w:r>
      <w:r w:rsidRPr="00526B6E">
        <w:rPr>
          <w:bCs/>
        </w:rPr>
        <w:t>62%</w:t>
      </w:r>
      <w:r>
        <w:rPr>
          <w:bCs/>
        </w:rPr>
        <w:t>)</w:t>
      </w:r>
      <w:r w:rsidRPr="00526B6E">
        <w:rPr>
          <w:bCs/>
        </w:rPr>
        <w:t>, farmacijo</w:t>
      </w:r>
      <w:r>
        <w:rPr>
          <w:bCs/>
        </w:rPr>
        <w:t>s</w:t>
      </w:r>
      <w:r w:rsidRPr="00526B6E">
        <w:rPr>
          <w:bCs/>
        </w:rPr>
        <w:t xml:space="preserve"> </w:t>
      </w:r>
      <w:r>
        <w:rPr>
          <w:bCs/>
        </w:rPr>
        <w:t>(</w:t>
      </w:r>
      <w:r w:rsidRPr="00526B6E">
        <w:rPr>
          <w:bCs/>
        </w:rPr>
        <w:t>60%</w:t>
      </w:r>
      <w:r>
        <w:rPr>
          <w:bCs/>
        </w:rPr>
        <w:t>)</w:t>
      </w:r>
      <w:r w:rsidRPr="00526B6E">
        <w:rPr>
          <w:bCs/>
        </w:rPr>
        <w:t>.</w:t>
      </w:r>
      <w:r>
        <w:rPr>
          <w:bCs/>
        </w:rPr>
        <w:t xml:space="preserve"> Apklaustųjų nuomone,</w:t>
      </w:r>
      <w:r w:rsidRPr="00526B6E">
        <w:rPr>
          <w:bCs/>
        </w:rPr>
        <w:t xml:space="preserve"> </w:t>
      </w:r>
      <w:r>
        <w:rPr>
          <w:bCs/>
        </w:rPr>
        <w:t>į</w:t>
      </w:r>
      <w:r w:rsidRPr="00526B6E">
        <w:rPr>
          <w:bCs/>
        </w:rPr>
        <w:t xml:space="preserve">taką dažniausiai daro lobistai </w:t>
      </w:r>
      <w:r>
        <w:rPr>
          <w:bCs/>
        </w:rPr>
        <w:t>(</w:t>
      </w:r>
      <w:r w:rsidRPr="00526B6E">
        <w:rPr>
          <w:bCs/>
        </w:rPr>
        <w:t>65%</w:t>
      </w:r>
      <w:r>
        <w:rPr>
          <w:bCs/>
        </w:rPr>
        <w:t xml:space="preserve">), </w:t>
      </w:r>
      <w:r w:rsidRPr="00526B6E">
        <w:rPr>
          <w:bCs/>
        </w:rPr>
        <w:t xml:space="preserve">asociacijos </w:t>
      </w:r>
      <w:r>
        <w:rPr>
          <w:bCs/>
        </w:rPr>
        <w:t>(</w:t>
      </w:r>
      <w:r w:rsidRPr="00526B6E">
        <w:rPr>
          <w:bCs/>
        </w:rPr>
        <w:t>49%</w:t>
      </w:r>
      <w:r>
        <w:rPr>
          <w:bCs/>
        </w:rPr>
        <w:t>) ir įmonės (42%)</w:t>
      </w:r>
      <w:r w:rsidRPr="00526B6E">
        <w:rPr>
          <w:bCs/>
        </w:rPr>
        <w:t xml:space="preserve">. Dažniausiai tai daroma dalyvaujant neoficialiuose susitikimuose </w:t>
      </w:r>
      <w:r>
        <w:rPr>
          <w:bCs/>
        </w:rPr>
        <w:t>(</w:t>
      </w:r>
      <w:r w:rsidRPr="00526B6E">
        <w:rPr>
          <w:bCs/>
        </w:rPr>
        <w:t>81%</w:t>
      </w:r>
      <w:r>
        <w:rPr>
          <w:bCs/>
        </w:rPr>
        <w:t>)</w:t>
      </w:r>
      <w:r w:rsidRPr="00526B6E">
        <w:rPr>
          <w:bCs/>
        </w:rPr>
        <w:t xml:space="preserve">, paremiant politines partijas </w:t>
      </w:r>
      <w:r>
        <w:rPr>
          <w:bCs/>
        </w:rPr>
        <w:t>(</w:t>
      </w:r>
      <w:r w:rsidRPr="00526B6E">
        <w:rPr>
          <w:bCs/>
        </w:rPr>
        <w:t>70%</w:t>
      </w:r>
      <w:r>
        <w:rPr>
          <w:bCs/>
        </w:rPr>
        <w:t>)</w:t>
      </w:r>
      <w:r w:rsidRPr="00526B6E">
        <w:rPr>
          <w:bCs/>
        </w:rPr>
        <w:t xml:space="preserve">, pasinaudojant pažintimis </w:t>
      </w:r>
      <w:r>
        <w:rPr>
          <w:bCs/>
        </w:rPr>
        <w:t>(</w:t>
      </w:r>
      <w:r w:rsidRPr="00526B6E">
        <w:rPr>
          <w:bCs/>
        </w:rPr>
        <w:t>75%</w:t>
      </w:r>
      <w:r>
        <w:rPr>
          <w:bCs/>
        </w:rPr>
        <w:t>)</w:t>
      </w:r>
      <w:r w:rsidRPr="00526B6E">
        <w:rPr>
          <w:bCs/>
        </w:rPr>
        <w:t>.</w:t>
      </w:r>
    </w:p>
    <w:p w14:paraId="2091767C" w14:textId="77777777" w:rsidR="006514E1" w:rsidRDefault="006514E1" w:rsidP="006514E1">
      <w:pPr>
        <w:spacing w:before="240" w:after="240" w:line="360" w:lineRule="auto"/>
        <w:ind w:firstLine="720"/>
        <w:jc w:val="both"/>
        <w:rPr>
          <w:bCs/>
        </w:rPr>
      </w:pPr>
      <w:r w:rsidRPr="006514E1">
        <w:rPr>
          <w:bCs/>
        </w:rPr>
        <w:t>71% gyventojų ir 79% tarnautojų nurodė, kad už korupcijos mastą yra labai atsakingi ir atsakingi politikai, 71% gyventojų ir 75% tarnautojų</w:t>
      </w:r>
      <w:r w:rsidR="00141C4E">
        <w:rPr>
          <w:bCs/>
        </w:rPr>
        <w:t>, kad</w:t>
      </w:r>
      <w:r w:rsidRPr="006514E1">
        <w:rPr>
          <w:bCs/>
        </w:rPr>
        <w:t xml:space="preserve"> teisėjai, </w:t>
      </w:r>
      <w:r w:rsidR="00141C4E">
        <w:rPr>
          <w:bCs/>
        </w:rPr>
        <w:t>71% gyventojų ir 75% tarnautojų, kad</w:t>
      </w:r>
      <w:r w:rsidRPr="006514E1">
        <w:rPr>
          <w:bCs/>
        </w:rPr>
        <w:t xml:space="preserve"> </w:t>
      </w:r>
      <w:r w:rsidR="00141C4E">
        <w:rPr>
          <w:bCs/>
        </w:rPr>
        <w:t xml:space="preserve">teisėsaugos </w:t>
      </w:r>
      <w:r w:rsidRPr="006514E1">
        <w:rPr>
          <w:bCs/>
        </w:rPr>
        <w:t>pareigūnai. </w:t>
      </w:r>
    </w:p>
    <w:p w14:paraId="077B3DE7" w14:textId="77777777" w:rsidR="006514E1" w:rsidRPr="006514E1" w:rsidRDefault="006514E1" w:rsidP="006514E1">
      <w:pPr>
        <w:spacing w:before="240" w:after="240" w:line="360" w:lineRule="auto"/>
        <w:ind w:firstLine="720"/>
        <w:jc w:val="both"/>
      </w:pPr>
      <w:r w:rsidRPr="006514E1">
        <w:rPr>
          <w:bCs/>
        </w:rPr>
        <w:t xml:space="preserve">Pagrindiniu informacijos apie korupciją šaltiniu išlieka televizija </w:t>
      </w:r>
      <w:r w:rsidRPr="006514E1">
        <w:t>(68% gyventojai, 72% tarnautojai).</w:t>
      </w:r>
      <w:r w:rsidRPr="006514E1">
        <w:rPr>
          <w:bCs/>
        </w:rPr>
        <w:t xml:space="preserve"> Taip pat labai svarbūs yra </w:t>
      </w:r>
      <w:r w:rsidR="003317D5">
        <w:rPr>
          <w:bCs/>
        </w:rPr>
        <w:t xml:space="preserve">socialiniai tinklai </w:t>
      </w:r>
      <w:r w:rsidRPr="006514E1">
        <w:t>(50% gyventojai, 31% tarnautojai),</w:t>
      </w:r>
      <w:r w:rsidRPr="006514E1">
        <w:rPr>
          <w:bCs/>
        </w:rPr>
        <w:t xml:space="preserve"> naujienų portalai </w:t>
      </w:r>
      <w:r w:rsidRPr="006514E1">
        <w:t xml:space="preserve">(43% gyventojai, 69% tarnautojai). </w:t>
      </w:r>
    </w:p>
    <w:p w14:paraId="1E028C01" w14:textId="77777777" w:rsidR="006514E1" w:rsidRPr="006514E1" w:rsidRDefault="006514E1" w:rsidP="006514E1">
      <w:pPr>
        <w:spacing w:before="240" w:after="240" w:line="360" w:lineRule="auto"/>
        <w:ind w:firstLine="720"/>
        <w:jc w:val="both"/>
        <w:rPr>
          <w:bCs/>
        </w:rPr>
      </w:pPr>
      <w:r w:rsidRPr="006514E1">
        <w:rPr>
          <w:bCs/>
        </w:rPr>
        <w:t>19% apklaustų gyventojų per 12 mėn. susidūrė ar pastebėjo situaciją, kuri atrodė  kaip galimai korupcinė. Apie tai pranešė tik 6% su tuo susidūrusių (tai maždaug tiek pat, kaip ir 2024 m.). Ateityje praneštų apie korupcijos atvejį 19% apklaustųjų (2024 m. – 13%). Žino, kur pranešti apie tokius atvejus 57% respondentų (iš jų 53% praneštų į STT, 37% į policiją). Respondentai nurodė, kad nenorintys pranešti apie korupciją bijo nukentėti – 50%, nėra prasmės, nes niekas nenubaus – 46%.</w:t>
      </w:r>
      <w:r w:rsidR="00B67679">
        <w:rPr>
          <w:bCs/>
        </w:rPr>
        <w:t xml:space="preserve"> Atitinkamai 20</w:t>
      </w:r>
      <w:r w:rsidR="00B67679" w:rsidRPr="00F21BB9">
        <w:rPr>
          <w:bCs/>
        </w:rPr>
        <w:t>%</w:t>
      </w:r>
      <w:r w:rsidR="00B67679">
        <w:rPr>
          <w:bCs/>
        </w:rPr>
        <w:t xml:space="preserve"> valstybės tarnautojų per 12 mėn. susidūrė ar pastebėjo situaciją, kuri atrodė kaip galimai korupcinė. Pranešė apie tai 17</w:t>
      </w:r>
      <w:r w:rsidR="00B67679" w:rsidRPr="00F21BB9">
        <w:rPr>
          <w:bCs/>
        </w:rPr>
        <w:t>%</w:t>
      </w:r>
      <w:r w:rsidR="00B67679">
        <w:rPr>
          <w:bCs/>
        </w:rPr>
        <w:t>. Ateityje praneštų apie korupcijos atvejį 63</w:t>
      </w:r>
      <w:r w:rsidR="00B67679" w:rsidRPr="00F21BB9">
        <w:rPr>
          <w:bCs/>
        </w:rPr>
        <w:t>%</w:t>
      </w:r>
      <w:r w:rsidR="00B67679">
        <w:rPr>
          <w:bCs/>
        </w:rPr>
        <w:t xml:space="preserve"> apklaustųjų. Žino, kur pranešti apie tokius atvejus beveik visi </w:t>
      </w:r>
      <w:r w:rsidR="00B67679" w:rsidRPr="006514E1">
        <w:rPr>
          <w:bCs/>
        </w:rPr>
        <w:t>–</w:t>
      </w:r>
      <w:r w:rsidR="00B67679">
        <w:rPr>
          <w:bCs/>
        </w:rPr>
        <w:t xml:space="preserve"> 95</w:t>
      </w:r>
      <w:r w:rsidR="00B67679" w:rsidRPr="00F21BB9">
        <w:rPr>
          <w:bCs/>
        </w:rPr>
        <w:t>%</w:t>
      </w:r>
      <w:r w:rsidR="00B67679">
        <w:rPr>
          <w:bCs/>
        </w:rPr>
        <w:t>.</w:t>
      </w:r>
    </w:p>
    <w:p w14:paraId="62C1C7F8" w14:textId="77777777" w:rsidR="006514E1" w:rsidRDefault="006514E1" w:rsidP="006514E1">
      <w:pPr>
        <w:spacing w:before="240" w:after="240" w:line="360" w:lineRule="auto"/>
        <w:ind w:firstLine="720"/>
        <w:jc w:val="both"/>
        <w:rPr>
          <w:bCs/>
        </w:rPr>
      </w:pPr>
      <w:r w:rsidRPr="00F21BB9">
        <w:rPr>
          <w:bCs/>
        </w:rPr>
        <w:t>43% apklaustų</w:t>
      </w:r>
      <w:r w:rsidR="00F21BB9" w:rsidRPr="00F21BB9">
        <w:rPr>
          <w:bCs/>
        </w:rPr>
        <w:t xml:space="preserve"> tarnautojų</w:t>
      </w:r>
      <w:r w:rsidRPr="00F21BB9">
        <w:rPr>
          <w:bCs/>
        </w:rPr>
        <w:t xml:space="preserve"> norėtų dalyvauti antikorupcinėje veikloje (dažniausiai antikorupcinio švietimo mokymuose – 75%).</w:t>
      </w:r>
      <w:r w:rsidR="00F21BB9">
        <w:rPr>
          <w:bCs/>
        </w:rPr>
        <w:t xml:space="preserve"> </w:t>
      </w:r>
      <w:r w:rsidRPr="00F21BB9">
        <w:rPr>
          <w:bCs/>
        </w:rPr>
        <w:t>84% apklaustųjų nurodė, kad jų institucijoje yra vidinis pranešimų kanalas. Didžioji dauguma (93%)</w:t>
      </w:r>
      <w:r w:rsidR="00552DE2">
        <w:rPr>
          <w:bCs/>
        </w:rPr>
        <w:t xml:space="preserve"> teigia</w:t>
      </w:r>
      <w:r w:rsidRPr="00F21BB9">
        <w:rPr>
          <w:bCs/>
        </w:rPr>
        <w:t>, kad pranešus apie korupciją būtų imtasi priemonių pašalinti pažeidimus, skiriamas deramas dėmesys (92%), užtikrinamas pranešėjo konfidencialumas (84%).</w:t>
      </w:r>
    </w:p>
    <w:p w14:paraId="3F216B7B" w14:textId="77777777" w:rsidR="00F21BB9" w:rsidRDefault="00F21BB9" w:rsidP="00F21BB9">
      <w:pPr>
        <w:spacing w:before="240" w:after="240" w:line="360" w:lineRule="auto"/>
        <w:ind w:firstLine="720"/>
        <w:jc w:val="both"/>
        <w:rPr>
          <w:bCs/>
        </w:rPr>
      </w:pPr>
      <w:r w:rsidRPr="00F21BB9">
        <w:rPr>
          <w:bCs/>
        </w:rPr>
        <w:t xml:space="preserve">88% apklaustų gyventojų yra girdėję apie STT (maždaug  tiek pat buvo ir 2024 m.). Pasitikinčių STT dalis (nuo girdėjusių) siekia 56%, o nepasitikinčių 25%. Panašus rezultatas buvo ir 2024 m. </w:t>
      </w:r>
    </w:p>
    <w:p w14:paraId="0025273A" w14:textId="77777777" w:rsidR="00F21BB9" w:rsidRPr="00F21BB9" w:rsidRDefault="00F21BB9" w:rsidP="00F21BB9">
      <w:pPr>
        <w:spacing w:before="240" w:after="240" w:line="360" w:lineRule="auto"/>
        <w:ind w:firstLine="720"/>
        <w:jc w:val="both"/>
      </w:pPr>
      <w:r w:rsidRPr="00F21BB9">
        <w:rPr>
          <w:bCs/>
        </w:rPr>
        <w:t xml:space="preserve">Praktiškai visi tarnautojai yra girdėję apie STT. Pasitikinčių STT dalis (nuo girdėjusių) siekia 88%, o nepasitikinčių 7%. 2024 m. atitinkami rezultatai buvo 67% ir 10%. </w:t>
      </w:r>
      <w:r w:rsidRPr="00F21BB9">
        <w:rPr>
          <w:b/>
          <w:bCs/>
        </w:rPr>
        <w:t> </w:t>
      </w:r>
      <w:r w:rsidRPr="00F21BB9">
        <w:rPr>
          <w:b/>
          <w:bCs/>
        </w:rPr>
        <w:tab/>
      </w:r>
    </w:p>
    <w:sectPr w:rsidR="00F21BB9" w:rsidRPr="00F21BB9" w:rsidSect="00A24F92">
      <w:footerReference w:type="default" r:id="rId9"/>
      <w:pgSz w:w="11906" w:h="16838"/>
      <w:pgMar w:top="1135" w:right="849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988D" w14:textId="77777777" w:rsidR="0035617C" w:rsidRDefault="0035617C" w:rsidP="00B00FA8">
      <w:pPr>
        <w:spacing w:line="240" w:lineRule="auto"/>
      </w:pPr>
      <w:r>
        <w:separator/>
      </w:r>
    </w:p>
  </w:endnote>
  <w:endnote w:type="continuationSeparator" w:id="0">
    <w:p w14:paraId="3D1D1CDC" w14:textId="77777777" w:rsidR="0035617C" w:rsidRDefault="0035617C" w:rsidP="00B00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2FA2" w14:textId="77777777" w:rsidR="00B00FA8" w:rsidRDefault="00ED162D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8C3">
      <w:rPr>
        <w:noProof/>
      </w:rPr>
      <w:t>3</w:t>
    </w:r>
    <w:r>
      <w:rPr>
        <w:noProof/>
      </w:rPr>
      <w:fldChar w:fldCharType="end"/>
    </w:r>
  </w:p>
  <w:p w14:paraId="3FDA2AB3" w14:textId="77777777" w:rsidR="00B00FA8" w:rsidRDefault="00B00F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7ECB" w14:textId="77777777" w:rsidR="0035617C" w:rsidRDefault="0035617C" w:rsidP="00B00FA8">
      <w:pPr>
        <w:spacing w:line="240" w:lineRule="auto"/>
      </w:pPr>
      <w:r>
        <w:separator/>
      </w:r>
    </w:p>
  </w:footnote>
  <w:footnote w:type="continuationSeparator" w:id="0">
    <w:p w14:paraId="3F125371" w14:textId="77777777" w:rsidR="0035617C" w:rsidRDefault="0035617C" w:rsidP="00B00F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37A0"/>
    <w:multiLevelType w:val="hybridMultilevel"/>
    <w:tmpl w:val="42A62846"/>
    <w:lvl w:ilvl="0" w:tplc="84E8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8C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A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E9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0C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5CC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8F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EA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05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981270"/>
    <w:multiLevelType w:val="hybridMultilevel"/>
    <w:tmpl w:val="1BCCB470"/>
    <w:lvl w:ilvl="0" w:tplc="DC729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69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49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06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2B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C1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C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86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C1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FF1B43"/>
    <w:multiLevelType w:val="hybridMultilevel"/>
    <w:tmpl w:val="02664742"/>
    <w:lvl w:ilvl="0" w:tplc="0BF89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AB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EB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02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7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28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C8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A6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82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2A7759"/>
    <w:multiLevelType w:val="hybridMultilevel"/>
    <w:tmpl w:val="B1EE898E"/>
    <w:lvl w:ilvl="0" w:tplc="B674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C2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4A6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45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84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AC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C8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03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ED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71693B"/>
    <w:multiLevelType w:val="hybridMultilevel"/>
    <w:tmpl w:val="95D6A356"/>
    <w:lvl w:ilvl="0" w:tplc="893E7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8E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E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6A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86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A0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A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A1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80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AAB"/>
    <w:rsid w:val="000454FF"/>
    <w:rsid w:val="0004679B"/>
    <w:rsid w:val="0006079B"/>
    <w:rsid w:val="0008204D"/>
    <w:rsid w:val="0009427D"/>
    <w:rsid w:val="000A361B"/>
    <w:rsid w:val="000B0AAB"/>
    <w:rsid w:val="000B551F"/>
    <w:rsid w:val="001147A2"/>
    <w:rsid w:val="00116925"/>
    <w:rsid w:val="0012567F"/>
    <w:rsid w:val="00136542"/>
    <w:rsid w:val="00136B0D"/>
    <w:rsid w:val="00141C4E"/>
    <w:rsid w:val="00155140"/>
    <w:rsid w:val="001761DD"/>
    <w:rsid w:val="001D1340"/>
    <w:rsid w:val="002240B4"/>
    <w:rsid w:val="00227B72"/>
    <w:rsid w:val="00297BA0"/>
    <w:rsid w:val="002C2700"/>
    <w:rsid w:val="002F36EC"/>
    <w:rsid w:val="002F464E"/>
    <w:rsid w:val="002F51B0"/>
    <w:rsid w:val="003317D5"/>
    <w:rsid w:val="003362C2"/>
    <w:rsid w:val="0035617C"/>
    <w:rsid w:val="003958B4"/>
    <w:rsid w:val="004007F0"/>
    <w:rsid w:val="00401A2B"/>
    <w:rsid w:val="00425304"/>
    <w:rsid w:val="00437384"/>
    <w:rsid w:val="004743A2"/>
    <w:rsid w:val="0047518C"/>
    <w:rsid w:val="004A2583"/>
    <w:rsid w:val="004A5EA8"/>
    <w:rsid w:val="004B2B5B"/>
    <w:rsid w:val="004C5D07"/>
    <w:rsid w:val="004C6B94"/>
    <w:rsid w:val="005115D7"/>
    <w:rsid w:val="0053186E"/>
    <w:rsid w:val="00552DE2"/>
    <w:rsid w:val="0056010F"/>
    <w:rsid w:val="00565FDF"/>
    <w:rsid w:val="005D0231"/>
    <w:rsid w:val="005E761E"/>
    <w:rsid w:val="006220B0"/>
    <w:rsid w:val="00623322"/>
    <w:rsid w:val="00634EFA"/>
    <w:rsid w:val="006514E1"/>
    <w:rsid w:val="0065566B"/>
    <w:rsid w:val="00683D5A"/>
    <w:rsid w:val="0069095A"/>
    <w:rsid w:val="00694F77"/>
    <w:rsid w:val="006B74EB"/>
    <w:rsid w:val="006B7F0F"/>
    <w:rsid w:val="006F65DE"/>
    <w:rsid w:val="00741EBD"/>
    <w:rsid w:val="00757DBA"/>
    <w:rsid w:val="00792835"/>
    <w:rsid w:val="007A66C8"/>
    <w:rsid w:val="008003D4"/>
    <w:rsid w:val="00811578"/>
    <w:rsid w:val="00822E1B"/>
    <w:rsid w:val="00833DB9"/>
    <w:rsid w:val="00846824"/>
    <w:rsid w:val="00862972"/>
    <w:rsid w:val="008662EC"/>
    <w:rsid w:val="00877ABD"/>
    <w:rsid w:val="008A3AE2"/>
    <w:rsid w:val="008A7A32"/>
    <w:rsid w:val="008D259D"/>
    <w:rsid w:val="008D6B03"/>
    <w:rsid w:val="008E1B6A"/>
    <w:rsid w:val="009068C3"/>
    <w:rsid w:val="009241A8"/>
    <w:rsid w:val="0093070C"/>
    <w:rsid w:val="00946B98"/>
    <w:rsid w:val="00965165"/>
    <w:rsid w:val="009778F0"/>
    <w:rsid w:val="00985655"/>
    <w:rsid w:val="009B2125"/>
    <w:rsid w:val="009B48D2"/>
    <w:rsid w:val="009D5392"/>
    <w:rsid w:val="009D5FB2"/>
    <w:rsid w:val="009F537E"/>
    <w:rsid w:val="009F7F87"/>
    <w:rsid w:val="00A01990"/>
    <w:rsid w:val="00A06C83"/>
    <w:rsid w:val="00A24F92"/>
    <w:rsid w:val="00A35C42"/>
    <w:rsid w:val="00A65012"/>
    <w:rsid w:val="00A70DE3"/>
    <w:rsid w:val="00AA0C13"/>
    <w:rsid w:val="00AA4E80"/>
    <w:rsid w:val="00AB785F"/>
    <w:rsid w:val="00AE6E1B"/>
    <w:rsid w:val="00AE7486"/>
    <w:rsid w:val="00B005FF"/>
    <w:rsid w:val="00B00FA8"/>
    <w:rsid w:val="00B02428"/>
    <w:rsid w:val="00B0688B"/>
    <w:rsid w:val="00B31BDF"/>
    <w:rsid w:val="00B67679"/>
    <w:rsid w:val="00B80E97"/>
    <w:rsid w:val="00B91705"/>
    <w:rsid w:val="00B9243D"/>
    <w:rsid w:val="00BB7091"/>
    <w:rsid w:val="00BC16DF"/>
    <w:rsid w:val="00BD594F"/>
    <w:rsid w:val="00BE25E6"/>
    <w:rsid w:val="00BF57AC"/>
    <w:rsid w:val="00C47101"/>
    <w:rsid w:val="00C5430C"/>
    <w:rsid w:val="00C64851"/>
    <w:rsid w:val="00C92F5F"/>
    <w:rsid w:val="00C95E64"/>
    <w:rsid w:val="00CA226E"/>
    <w:rsid w:val="00CB0F80"/>
    <w:rsid w:val="00D314CB"/>
    <w:rsid w:val="00D4774E"/>
    <w:rsid w:val="00D52C22"/>
    <w:rsid w:val="00D77358"/>
    <w:rsid w:val="00DB4D15"/>
    <w:rsid w:val="00E074FA"/>
    <w:rsid w:val="00E21793"/>
    <w:rsid w:val="00E31E37"/>
    <w:rsid w:val="00E358F5"/>
    <w:rsid w:val="00E8348C"/>
    <w:rsid w:val="00EB0D69"/>
    <w:rsid w:val="00EB176C"/>
    <w:rsid w:val="00ED0A70"/>
    <w:rsid w:val="00ED162D"/>
    <w:rsid w:val="00ED1B58"/>
    <w:rsid w:val="00F21BB9"/>
    <w:rsid w:val="00F40972"/>
    <w:rsid w:val="00F75FBB"/>
    <w:rsid w:val="00F929CC"/>
    <w:rsid w:val="00F97040"/>
    <w:rsid w:val="00F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C4EC"/>
  <w15:docId w15:val="{F2AC719D-DAF5-4B39-ADBE-562342C3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2C2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1"/>
    <w:next w:val="prastasis1"/>
    <w:rsid w:val="000B0AAB"/>
    <w:pPr>
      <w:keepNext/>
      <w:spacing w:before="240"/>
      <w:outlineLvl w:val="0"/>
    </w:pPr>
    <w:rPr>
      <w:b/>
      <w:sz w:val="32"/>
      <w:szCs w:val="32"/>
    </w:rPr>
  </w:style>
  <w:style w:type="paragraph" w:styleId="Antrat2">
    <w:name w:val="heading 2"/>
    <w:basedOn w:val="prastasis1"/>
    <w:next w:val="prastasis1"/>
    <w:rsid w:val="000B0AAB"/>
    <w:pPr>
      <w:keepNext/>
      <w:spacing w:before="120"/>
      <w:ind w:left="992" w:hanging="992"/>
      <w:outlineLvl w:val="1"/>
    </w:pPr>
    <w:rPr>
      <w:b/>
      <w:sz w:val="28"/>
      <w:szCs w:val="28"/>
    </w:rPr>
  </w:style>
  <w:style w:type="paragraph" w:styleId="Antrat3">
    <w:name w:val="heading 3"/>
    <w:basedOn w:val="prastasis1"/>
    <w:next w:val="prastasis1"/>
    <w:rsid w:val="000B0AAB"/>
    <w:pPr>
      <w:keepNext/>
      <w:ind w:left="993" w:hanging="993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0B0AAB"/>
    <w:pPr>
      <w:keepNext/>
      <w:outlineLvl w:val="3"/>
    </w:pPr>
    <w:rPr>
      <w:b/>
      <w:sz w:val="28"/>
      <w:szCs w:val="28"/>
    </w:rPr>
  </w:style>
  <w:style w:type="paragraph" w:styleId="Antrat5">
    <w:name w:val="heading 5"/>
    <w:basedOn w:val="prastasis1"/>
    <w:next w:val="prastasis1"/>
    <w:rsid w:val="000B0AAB"/>
    <w:pPr>
      <w:keepNext/>
      <w:jc w:val="center"/>
      <w:outlineLvl w:val="4"/>
    </w:pPr>
    <w:rPr>
      <w:b/>
      <w:sz w:val="18"/>
      <w:szCs w:val="18"/>
    </w:rPr>
  </w:style>
  <w:style w:type="paragraph" w:styleId="Antrat6">
    <w:name w:val="heading 6"/>
    <w:basedOn w:val="prastasis1"/>
    <w:next w:val="prastasis1"/>
    <w:rsid w:val="000B0AAB"/>
    <w:pPr>
      <w:keepNext/>
      <w:jc w:val="center"/>
      <w:outlineLvl w:val="5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0B0AAB"/>
    <w:pPr>
      <w:spacing w:line="276" w:lineRule="auto"/>
    </w:pPr>
    <w:rPr>
      <w:sz w:val="24"/>
      <w:szCs w:val="24"/>
    </w:rPr>
  </w:style>
  <w:style w:type="paragraph" w:styleId="Pavadinimas">
    <w:name w:val="Title"/>
    <w:basedOn w:val="prastasis1"/>
    <w:next w:val="prastasis1"/>
    <w:rsid w:val="000B0AAB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1"/>
    <w:next w:val="prastasis1"/>
    <w:rsid w:val="000B0A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5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65D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00F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00FA8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0F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0FA8"/>
    <w:rPr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D3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4BD0C-E70C-4AE6-8728-74226F32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4111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cp:lastModifiedBy>Nikė Kiškytė-Valatkienė</cp:lastModifiedBy>
  <cp:revision>13</cp:revision>
  <cp:lastPrinted>2025-12-04T11:53:00Z</cp:lastPrinted>
  <dcterms:created xsi:type="dcterms:W3CDTF">2025-11-20T11:48:00Z</dcterms:created>
  <dcterms:modified xsi:type="dcterms:W3CDTF">2026-01-15T08:06:00Z</dcterms:modified>
</cp:coreProperties>
</file>