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80E01" w14:textId="77777777" w:rsidR="00D44E7D" w:rsidRPr="00800B49" w:rsidRDefault="005D7C95" w:rsidP="00FD410F">
      <w:pPr>
        <w:shd w:val="clear" w:color="auto" w:fill="FFFFFF"/>
        <w:autoSpaceDE/>
        <w:autoSpaceDN/>
        <w:adjustRightInd/>
        <w:ind w:firstLine="0"/>
        <w:jc w:val="center"/>
        <w:rPr>
          <w:rFonts w:ascii="Times New Roman" w:hAnsi="Times New Roman" w:cs="Times New Roman"/>
          <w:sz w:val="24"/>
        </w:rPr>
      </w:pPr>
      <w:r w:rsidRPr="00800B49">
        <w:rPr>
          <w:rFonts w:ascii="Times New Roman" w:hAnsi="Times New Roman" w:cs="Times New Roman"/>
          <w:sz w:val="24"/>
        </w:rPr>
        <w:t xml:space="preserve"> </w:t>
      </w:r>
      <w:r w:rsidR="00764B44" w:rsidRPr="00800B49">
        <w:rPr>
          <w:rFonts w:ascii="Times New Roman" w:hAnsi="Times New Roman" w:cs="Times New Roman"/>
          <w:noProof/>
          <w:sz w:val="24"/>
        </w:rPr>
        <w:drawing>
          <wp:inline distT="0" distB="0" distL="0" distR="0" wp14:anchorId="2D48400C" wp14:editId="47CDDB1C">
            <wp:extent cx="532765" cy="6362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36270"/>
                    </a:xfrm>
                    <a:prstGeom prst="rect">
                      <a:avLst/>
                    </a:prstGeom>
                    <a:noFill/>
                    <a:ln>
                      <a:noFill/>
                    </a:ln>
                  </pic:spPr>
                </pic:pic>
              </a:graphicData>
            </a:graphic>
          </wp:inline>
        </w:drawing>
      </w:r>
    </w:p>
    <w:p w14:paraId="7C6E1AFF" w14:textId="77777777" w:rsidR="00D44E7D" w:rsidRPr="00800B49" w:rsidRDefault="00D44E7D" w:rsidP="005B38FE">
      <w:pPr>
        <w:autoSpaceDE/>
        <w:autoSpaceDN/>
        <w:adjustRightInd/>
        <w:jc w:val="both"/>
        <w:rPr>
          <w:rFonts w:ascii="Times New Roman" w:hAnsi="Times New Roman" w:cs="Times New Roman"/>
          <w:sz w:val="24"/>
        </w:rPr>
      </w:pPr>
    </w:p>
    <w:p w14:paraId="270E924A" w14:textId="77777777" w:rsidR="00D44E7D" w:rsidRPr="00800B49" w:rsidRDefault="00D44E7D" w:rsidP="003E05B7">
      <w:pPr>
        <w:autoSpaceDE/>
        <w:autoSpaceDN/>
        <w:adjustRightInd/>
        <w:ind w:firstLine="0"/>
        <w:jc w:val="center"/>
        <w:rPr>
          <w:rFonts w:ascii="Times New Roman" w:hAnsi="Times New Roman" w:cs="Times New Roman"/>
          <w:b/>
          <w:sz w:val="24"/>
        </w:rPr>
      </w:pPr>
      <w:r w:rsidRPr="00800B49">
        <w:rPr>
          <w:rFonts w:ascii="Times New Roman" w:hAnsi="Times New Roman" w:cs="Times New Roman"/>
          <w:b/>
          <w:sz w:val="24"/>
        </w:rPr>
        <w:t>LIETUVOS RESPUBLIKOS SPECIALIŲJŲ TYRIMŲ TARNYBA</w:t>
      </w:r>
    </w:p>
    <w:p w14:paraId="750ED8DA" w14:textId="77777777" w:rsidR="00D44E7D" w:rsidRPr="00800B49" w:rsidRDefault="00D44E7D" w:rsidP="00E002EF">
      <w:pPr>
        <w:autoSpaceDE/>
        <w:autoSpaceDN/>
        <w:adjustRightInd/>
        <w:jc w:val="both"/>
        <w:rPr>
          <w:rFonts w:ascii="Times New Roman" w:hAnsi="Times New Roman" w:cs="Times New Roman"/>
          <w:sz w:val="24"/>
        </w:rPr>
      </w:pPr>
    </w:p>
    <w:p w14:paraId="55A21755" w14:textId="77777777" w:rsidR="002570E8" w:rsidRPr="00800B49" w:rsidRDefault="002570E8" w:rsidP="00E002EF">
      <w:pPr>
        <w:autoSpaceDE/>
        <w:autoSpaceDN/>
        <w:adjustRightInd/>
        <w:jc w:val="both"/>
        <w:rPr>
          <w:rFonts w:ascii="Times New Roman" w:hAnsi="Times New Roman" w:cs="Times New Roman"/>
          <w:sz w:val="24"/>
        </w:rPr>
      </w:pPr>
    </w:p>
    <w:p w14:paraId="6ACC9ADA" w14:textId="57FCAD83" w:rsidR="007D4531" w:rsidRPr="007D4531" w:rsidRDefault="007D4531" w:rsidP="007D4531">
      <w:pPr>
        <w:pStyle w:val="Header"/>
        <w:ind w:firstLine="0"/>
        <w:jc w:val="both"/>
        <w:rPr>
          <w:rFonts w:ascii="Times New Roman" w:hAnsi="Times New Roman"/>
          <w:sz w:val="24"/>
          <w:lang w:val="lt-LT"/>
        </w:rPr>
      </w:pPr>
      <w:r w:rsidRPr="007D4531">
        <w:rPr>
          <w:rFonts w:ascii="Times New Roman" w:hAnsi="Times New Roman"/>
          <w:sz w:val="24"/>
          <w:lang w:val="lt-LT"/>
        </w:rPr>
        <w:t>Lietuvos Respublikos Ministrui Pirmininkui</w:t>
      </w:r>
      <w:r>
        <w:rPr>
          <w:rFonts w:ascii="Times New Roman" w:hAnsi="Times New Roman"/>
          <w:sz w:val="24"/>
          <w:lang w:val="lt-LT"/>
        </w:rPr>
        <w:t xml:space="preserve">    </w:t>
      </w:r>
      <w:r w:rsidR="00966A2B">
        <w:rPr>
          <w:rFonts w:ascii="Times New Roman" w:hAnsi="Times New Roman"/>
          <w:sz w:val="24"/>
          <w:lang w:val="lt-LT"/>
        </w:rPr>
        <w:tab/>
        <w:t xml:space="preserve">                                </w:t>
      </w:r>
      <w:r>
        <w:rPr>
          <w:rFonts w:ascii="Times New Roman" w:hAnsi="Times New Roman"/>
          <w:sz w:val="24"/>
          <w:lang w:val="lt-LT"/>
        </w:rPr>
        <w:t>2019-03-</w:t>
      </w:r>
      <w:r w:rsidR="008222AA">
        <w:rPr>
          <w:rFonts w:ascii="Times New Roman" w:hAnsi="Times New Roman"/>
          <w:sz w:val="24"/>
          <w:lang w:val="lt-LT"/>
        </w:rPr>
        <w:t>05</w:t>
      </w:r>
      <w:r>
        <w:rPr>
          <w:rFonts w:ascii="Times New Roman" w:hAnsi="Times New Roman"/>
          <w:sz w:val="24"/>
          <w:lang w:val="lt-LT"/>
        </w:rPr>
        <w:t xml:space="preserve">    Nr. 4-01-</w:t>
      </w:r>
      <w:r w:rsidR="008222AA">
        <w:rPr>
          <w:rFonts w:ascii="Times New Roman" w:hAnsi="Times New Roman"/>
          <w:sz w:val="24"/>
          <w:lang w:val="lt-LT"/>
        </w:rPr>
        <w:t>2181</w:t>
      </w:r>
    </w:p>
    <w:p w14:paraId="465D9D66" w14:textId="77777777" w:rsidR="007D4531" w:rsidRPr="007D4531" w:rsidRDefault="007D4531" w:rsidP="007D4531">
      <w:pPr>
        <w:pStyle w:val="Header"/>
        <w:ind w:firstLine="0"/>
        <w:jc w:val="both"/>
        <w:rPr>
          <w:rFonts w:ascii="Times New Roman" w:hAnsi="Times New Roman"/>
          <w:sz w:val="24"/>
          <w:lang w:val="lt-LT"/>
        </w:rPr>
      </w:pPr>
      <w:r w:rsidRPr="007D4531">
        <w:rPr>
          <w:rFonts w:ascii="Times New Roman" w:hAnsi="Times New Roman"/>
          <w:sz w:val="24"/>
          <w:lang w:val="lt-LT"/>
        </w:rPr>
        <w:t xml:space="preserve">Sauliui Skverneliui </w:t>
      </w:r>
    </w:p>
    <w:p w14:paraId="48A9F42F" w14:textId="77777777" w:rsidR="00966A2B" w:rsidRDefault="00966A2B" w:rsidP="007D4531">
      <w:pPr>
        <w:pStyle w:val="Header"/>
        <w:ind w:firstLine="0"/>
        <w:jc w:val="both"/>
        <w:rPr>
          <w:rFonts w:ascii="Times New Roman" w:hAnsi="Times New Roman"/>
          <w:sz w:val="24"/>
          <w:lang w:val="lt-LT"/>
        </w:rPr>
      </w:pPr>
    </w:p>
    <w:p w14:paraId="21A1B2D5" w14:textId="6199B845" w:rsidR="00C10CB7" w:rsidRDefault="007D4531" w:rsidP="007D4531">
      <w:pPr>
        <w:pStyle w:val="Header"/>
        <w:ind w:firstLine="0"/>
        <w:jc w:val="both"/>
        <w:rPr>
          <w:rFonts w:ascii="Times New Roman" w:hAnsi="Times New Roman"/>
          <w:sz w:val="24"/>
          <w:lang w:val="lt-LT"/>
        </w:rPr>
      </w:pPr>
      <w:r w:rsidRPr="007D4531">
        <w:rPr>
          <w:rFonts w:ascii="Times New Roman" w:hAnsi="Times New Roman"/>
          <w:sz w:val="24"/>
          <w:lang w:val="lt-LT"/>
        </w:rPr>
        <w:t>LRVkanceliarija@lrv.lt</w:t>
      </w:r>
    </w:p>
    <w:p w14:paraId="5490321B" w14:textId="77777777" w:rsidR="00C10CB7" w:rsidRDefault="00C10CB7" w:rsidP="00E002EF">
      <w:pPr>
        <w:pStyle w:val="Header"/>
        <w:ind w:firstLine="0"/>
        <w:jc w:val="both"/>
        <w:rPr>
          <w:rFonts w:ascii="Times New Roman" w:hAnsi="Times New Roman"/>
          <w:sz w:val="24"/>
          <w:lang w:val="lt-LT"/>
        </w:rPr>
      </w:pPr>
    </w:p>
    <w:p w14:paraId="466606B3" w14:textId="1B1CF345" w:rsidR="0022050C" w:rsidRPr="00800B49" w:rsidRDefault="0037616C" w:rsidP="00E002EF">
      <w:pPr>
        <w:pStyle w:val="Header"/>
        <w:ind w:firstLine="0"/>
        <w:jc w:val="both"/>
        <w:rPr>
          <w:rFonts w:ascii="Times New Roman" w:hAnsi="Times New Roman"/>
          <w:sz w:val="24"/>
          <w:lang w:val="lt-LT"/>
        </w:rPr>
      </w:pPr>
      <w:r w:rsidRPr="00800B49">
        <w:rPr>
          <w:rFonts w:ascii="Times New Roman" w:hAnsi="Times New Roman"/>
          <w:sz w:val="24"/>
          <w:lang w:val="lt-LT"/>
        </w:rPr>
        <w:t>Lietuvos Respublikos</w:t>
      </w:r>
      <w:r w:rsidR="0022050C" w:rsidRPr="00800B49">
        <w:rPr>
          <w:rFonts w:ascii="Times New Roman" w:hAnsi="Times New Roman"/>
          <w:sz w:val="24"/>
          <w:lang w:val="lt-LT"/>
        </w:rPr>
        <w:t xml:space="preserve">                                                 </w:t>
      </w:r>
      <w:r w:rsidR="004A0988" w:rsidRPr="00800B49">
        <w:rPr>
          <w:rFonts w:ascii="Times New Roman" w:hAnsi="Times New Roman"/>
          <w:sz w:val="24"/>
          <w:lang w:val="lt-LT"/>
        </w:rPr>
        <w:t xml:space="preserve">                         </w:t>
      </w:r>
    </w:p>
    <w:p w14:paraId="531BCD4E" w14:textId="77777777" w:rsidR="0037616C" w:rsidRDefault="00DD687D" w:rsidP="00E002EF">
      <w:pPr>
        <w:pStyle w:val="Header"/>
        <w:ind w:firstLine="0"/>
        <w:jc w:val="both"/>
        <w:rPr>
          <w:rFonts w:ascii="Times New Roman" w:hAnsi="Times New Roman"/>
          <w:sz w:val="24"/>
          <w:lang w:val="lt-LT"/>
        </w:rPr>
      </w:pPr>
      <w:r w:rsidRPr="00800B49">
        <w:rPr>
          <w:rFonts w:ascii="Times New Roman" w:hAnsi="Times New Roman"/>
          <w:sz w:val="24"/>
          <w:lang w:val="lt-LT"/>
        </w:rPr>
        <w:t>žemės ūkio ministerijai</w:t>
      </w:r>
    </w:p>
    <w:p w14:paraId="3763EB50" w14:textId="77777777" w:rsidR="00901DFE" w:rsidRPr="00800B49" w:rsidRDefault="00901DFE" w:rsidP="00E002EF">
      <w:pPr>
        <w:pStyle w:val="Header"/>
        <w:ind w:firstLine="0"/>
        <w:jc w:val="both"/>
        <w:rPr>
          <w:rFonts w:ascii="Times New Roman" w:hAnsi="Times New Roman"/>
          <w:sz w:val="24"/>
          <w:lang w:val="lt-LT"/>
        </w:rPr>
      </w:pPr>
    </w:p>
    <w:p w14:paraId="6C9FFFBA" w14:textId="77777777" w:rsidR="0037616C" w:rsidRPr="00800B49" w:rsidRDefault="0037616C" w:rsidP="00E002EF">
      <w:pPr>
        <w:pStyle w:val="Header"/>
        <w:ind w:firstLine="0"/>
        <w:jc w:val="both"/>
        <w:rPr>
          <w:rFonts w:ascii="Times New Roman" w:hAnsi="Times New Roman"/>
          <w:sz w:val="24"/>
          <w:lang w:val="lt-LT"/>
        </w:rPr>
      </w:pPr>
      <w:r w:rsidRPr="00800B49">
        <w:rPr>
          <w:rFonts w:ascii="Times New Roman" w:hAnsi="Times New Roman"/>
          <w:sz w:val="24"/>
          <w:lang w:val="lt-LT"/>
        </w:rPr>
        <w:t>E. pristatymo informacinė sistema</w:t>
      </w:r>
    </w:p>
    <w:p w14:paraId="51226CF8" w14:textId="77777777" w:rsidR="003E3425" w:rsidRPr="00800B49" w:rsidRDefault="003E3425" w:rsidP="00E002EF">
      <w:pPr>
        <w:pStyle w:val="Header"/>
        <w:ind w:firstLine="0"/>
        <w:jc w:val="both"/>
        <w:rPr>
          <w:rFonts w:ascii="Times New Roman" w:hAnsi="Times New Roman"/>
          <w:szCs w:val="20"/>
          <w:lang w:val="lt-LT"/>
        </w:rPr>
      </w:pPr>
    </w:p>
    <w:p w14:paraId="30BB3D3D" w14:textId="77777777" w:rsidR="0037616C" w:rsidRPr="00800B49" w:rsidRDefault="00DD687D" w:rsidP="00E002EF">
      <w:pPr>
        <w:pStyle w:val="Header"/>
        <w:ind w:firstLine="0"/>
        <w:jc w:val="both"/>
        <w:rPr>
          <w:rFonts w:ascii="Times New Roman" w:hAnsi="Times New Roman"/>
          <w:sz w:val="24"/>
          <w:lang w:val="lt-LT"/>
        </w:rPr>
      </w:pPr>
      <w:r w:rsidRPr="00800B49">
        <w:rPr>
          <w:rFonts w:ascii="Times New Roman" w:hAnsi="Times New Roman"/>
          <w:sz w:val="24"/>
          <w:lang w:val="lt-LT"/>
        </w:rPr>
        <w:t>Nacionalinei žemės tarnybai</w:t>
      </w:r>
    </w:p>
    <w:p w14:paraId="1A290A28" w14:textId="77777777" w:rsidR="0037616C" w:rsidRDefault="0037616C" w:rsidP="00E002EF">
      <w:pPr>
        <w:pStyle w:val="Header"/>
        <w:ind w:firstLine="0"/>
        <w:jc w:val="both"/>
        <w:rPr>
          <w:rFonts w:ascii="Times New Roman" w:hAnsi="Times New Roman"/>
          <w:sz w:val="24"/>
          <w:lang w:val="lt-LT"/>
        </w:rPr>
      </w:pPr>
      <w:r w:rsidRPr="00800B49">
        <w:rPr>
          <w:rFonts w:ascii="Times New Roman" w:hAnsi="Times New Roman"/>
          <w:sz w:val="24"/>
          <w:lang w:val="lt-LT"/>
        </w:rPr>
        <w:t xml:space="preserve">prie </w:t>
      </w:r>
      <w:r w:rsidR="00DD687D" w:rsidRPr="00800B49">
        <w:rPr>
          <w:rFonts w:ascii="Times New Roman" w:hAnsi="Times New Roman"/>
          <w:sz w:val="24"/>
          <w:lang w:val="lt-LT"/>
        </w:rPr>
        <w:t>Žemės ūkio</w:t>
      </w:r>
      <w:r w:rsidRPr="00800B49">
        <w:rPr>
          <w:rFonts w:ascii="Times New Roman" w:hAnsi="Times New Roman"/>
          <w:sz w:val="24"/>
          <w:lang w:val="lt-LT"/>
        </w:rPr>
        <w:t xml:space="preserve"> ministerijos</w:t>
      </w:r>
    </w:p>
    <w:p w14:paraId="0F473275" w14:textId="77777777" w:rsidR="00901DFE" w:rsidRPr="00800B49" w:rsidRDefault="00901DFE" w:rsidP="00E002EF">
      <w:pPr>
        <w:pStyle w:val="Header"/>
        <w:ind w:firstLine="0"/>
        <w:jc w:val="both"/>
        <w:rPr>
          <w:rFonts w:ascii="Times New Roman" w:hAnsi="Times New Roman"/>
          <w:sz w:val="24"/>
          <w:lang w:val="lt-LT"/>
        </w:rPr>
      </w:pPr>
    </w:p>
    <w:p w14:paraId="33774E77" w14:textId="77777777" w:rsidR="00C634CA" w:rsidRPr="00800B49" w:rsidRDefault="0037616C" w:rsidP="00E002EF">
      <w:pPr>
        <w:autoSpaceDE/>
        <w:autoSpaceDN/>
        <w:adjustRightInd/>
        <w:ind w:firstLine="0"/>
        <w:jc w:val="both"/>
        <w:rPr>
          <w:rFonts w:ascii="Times New Roman" w:hAnsi="Times New Roman" w:cs="Times New Roman"/>
          <w:sz w:val="24"/>
        </w:rPr>
      </w:pPr>
      <w:r w:rsidRPr="00800B49">
        <w:rPr>
          <w:rFonts w:ascii="Times New Roman" w:hAnsi="Times New Roman" w:cs="Times New Roman"/>
          <w:sz w:val="24"/>
        </w:rPr>
        <w:t>E. pristatymo informacinė sistema</w:t>
      </w:r>
    </w:p>
    <w:p w14:paraId="4142432F" w14:textId="77777777" w:rsidR="00D854E8" w:rsidRDefault="00D854E8" w:rsidP="00901DFE">
      <w:pPr>
        <w:autoSpaceDE/>
        <w:autoSpaceDN/>
        <w:adjustRightInd/>
        <w:ind w:firstLine="0"/>
        <w:jc w:val="both"/>
        <w:rPr>
          <w:rFonts w:ascii="Times New Roman" w:hAnsi="Times New Roman" w:cs="Times New Roman"/>
          <w:sz w:val="24"/>
        </w:rPr>
      </w:pPr>
    </w:p>
    <w:p w14:paraId="26182A62" w14:textId="645F9712" w:rsidR="00D854E8" w:rsidRDefault="00D854E8" w:rsidP="00901DFE">
      <w:pPr>
        <w:autoSpaceDE/>
        <w:autoSpaceDN/>
        <w:adjustRightInd/>
        <w:ind w:firstLine="0"/>
        <w:jc w:val="both"/>
        <w:rPr>
          <w:rFonts w:ascii="Times New Roman" w:hAnsi="Times New Roman" w:cs="Times New Roman"/>
          <w:sz w:val="24"/>
        </w:rPr>
      </w:pPr>
      <w:r w:rsidRPr="00D854E8">
        <w:rPr>
          <w:rFonts w:ascii="Times New Roman" w:hAnsi="Times New Roman" w:cs="Times New Roman"/>
          <w:sz w:val="24"/>
        </w:rPr>
        <w:t>VĮ Registrų centrui</w:t>
      </w:r>
    </w:p>
    <w:p w14:paraId="1E18E9EC" w14:textId="77777777" w:rsidR="00D854E8" w:rsidRDefault="00D854E8" w:rsidP="00901DFE">
      <w:pPr>
        <w:autoSpaceDE/>
        <w:autoSpaceDN/>
        <w:adjustRightInd/>
        <w:ind w:firstLine="0"/>
        <w:jc w:val="both"/>
        <w:rPr>
          <w:rFonts w:ascii="Times New Roman" w:hAnsi="Times New Roman" w:cs="Times New Roman"/>
          <w:sz w:val="24"/>
        </w:rPr>
      </w:pPr>
    </w:p>
    <w:p w14:paraId="423379F6" w14:textId="7B545F66" w:rsidR="00D854E8" w:rsidRDefault="00D854E8" w:rsidP="00901DFE">
      <w:pPr>
        <w:autoSpaceDE/>
        <w:autoSpaceDN/>
        <w:adjustRightInd/>
        <w:ind w:firstLine="0"/>
        <w:jc w:val="both"/>
        <w:rPr>
          <w:rFonts w:ascii="Times New Roman" w:hAnsi="Times New Roman" w:cs="Times New Roman"/>
          <w:sz w:val="24"/>
        </w:rPr>
      </w:pPr>
      <w:r>
        <w:rPr>
          <w:rFonts w:ascii="Times New Roman" w:hAnsi="Times New Roman" w:cs="Times New Roman"/>
          <w:sz w:val="24"/>
        </w:rPr>
        <w:t>E. pristatymo informacinė sistema</w:t>
      </w:r>
    </w:p>
    <w:p w14:paraId="704C8511" w14:textId="77777777" w:rsidR="00D31323" w:rsidRDefault="00D31323" w:rsidP="00901DFE">
      <w:pPr>
        <w:autoSpaceDE/>
        <w:autoSpaceDN/>
        <w:adjustRightInd/>
        <w:ind w:firstLine="0"/>
        <w:jc w:val="both"/>
        <w:rPr>
          <w:rFonts w:ascii="Times New Roman" w:hAnsi="Times New Roman" w:cs="Times New Roman"/>
          <w:sz w:val="24"/>
        </w:rPr>
      </w:pPr>
    </w:p>
    <w:p w14:paraId="4299CFD1" w14:textId="62AD7593" w:rsidR="00D31323" w:rsidRDefault="00D31323" w:rsidP="00901DFE">
      <w:pPr>
        <w:autoSpaceDE/>
        <w:autoSpaceDN/>
        <w:adjustRightInd/>
        <w:ind w:firstLine="0"/>
        <w:jc w:val="both"/>
        <w:rPr>
          <w:rFonts w:ascii="Times New Roman" w:hAnsi="Times New Roman" w:cs="Times New Roman"/>
          <w:sz w:val="24"/>
        </w:rPr>
      </w:pPr>
      <w:r w:rsidRPr="00D31323">
        <w:rPr>
          <w:rFonts w:ascii="Times New Roman" w:hAnsi="Times New Roman" w:cs="Times New Roman"/>
          <w:sz w:val="24"/>
        </w:rPr>
        <w:t>VĮ Žemės ūkio informacijos ir kaimo verslo centrui</w:t>
      </w:r>
    </w:p>
    <w:p w14:paraId="0B3E2094" w14:textId="77777777" w:rsidR="00D31323" w:rsidRDefault="00D31323" w:rsidP="00901DFE">
      <w:pPr>
        <w:autoSpaceDE/>
        <w:autoSpaceDN/>
        <w:adjustRightInd/>
        <w:ind w:firstLine="0"/>
        <w:jc w:val="both"/>
        <w:rPr>
          <w:rFonts w:ascii="Times New Roman" w:hAnsi="Times New Roman" w:cs="Times New Roman"/>
          <w:sz w:val="24"/>
        </w:rPr>
      </w:pPr>
    </w:p>
    <w:p w14:paraId="67A08E50" w14:textId="01D55F47" w:rsidR="00901DFE" w:rsidRPr="00447D4E" w:rsidRDefault="000A33E7" w:rsidP="00E002EF">
      <w:pPr>
        <w:autoSpaceDE/>
        <w:autoSpaceDN/>
        <w:adjustRightInd/>
        <w:ind w:firstLine="0"/>
        <w:jc w:val="both"/>
        <w:rPr>
          <w:rFonts w:ascii="Times New Roman" w:hAnsi="Times New Roman" w:cs="Times New Roman"/>
          <w:sz w:val="24"/>
        </w:rPr>
      </w:pPr>
      <w:hyperlink r:id="rId9" w:history="1">
        <w:r w:rsidR="00447D4E" w:rsidRPr="00447D4E">
          <w:rPr>
            <w:rStyle w:val="Hyperlink"/>
            <w:rFonts w:ascii="Times New Roman" w:hAnsi="Times New Roman"/>
            <w:color w:val="auto"/>
            <w:sz w:val="24"/>
            <w:u w:val="none"/>
          </w:rPr>
          <w:t>info@vic.lt</w:t>
        </w:r>
      </w:hyperlink>
    </w:p>
    <w:p w14:paraId="35355AAA" w14:textId="77777777" w:rsidR="00447D4E" w:rsidRDefault="00447D4E" w:rsidP="00E002EF">
      <w:pPr>
        <w:autoSpaceDE/>
        <w:autoSpaceDN/>
        <w:adjustRightInd/>
        <w:ind w:firstLine="0"/>
        <w:jc w:val="both"/>
        <w:rPr>
          <w:rFonts w:ascii="Times New Roman" w:hAnsi="Times New Roman" w:cs="Times New Roman"/>
          <w:sz w:val="24"/>
        </w:rPr>
      </w:pPr>
    </w:p>
    <w:p w14:paraId="693815C3" w14:textId="77777777" w:rsidR="00C10CB7" w:rsidRDefault="00C10CB7" w:rsidP="00E002EF">
      <w:pPr>
        <w:autoSpaceDE/>
        <w:autoSpaceDN/>
        <w:adjustRightInd/>
        <w:ind w:firstLine="0"/>
        <w:jc w:val="both"/>
        <w:rPr>
          <w:rFonts w:ascii="Times New Roman" w:hAnsi="Times New Roman" w:cs="Times New Roman"/>
          <w:b/>
          <w:sz w:val="24"/>
        </w:rPr>
      </w:pPr>
    </w:p>
    <w:p w14:paraId="2EAE6089" w14:textId="123CDA5F" w:rsidR="00D84820" w:rsidRPr="00800B49" w:rsidRDefault="00D44E7D" w:rsidP="00E002EF">
      <w:pPr>
        <w:autoSpaceDE/>
        <w:autoSpaceDN/>
        <w:adjustRightInd/>
        <w:ind w:firstLine="0"/>
        <w:jc w:val="both"/>
        <w:rPr>
          <w:rFonts w:ascii="Times New Roman" w:hAnsi="Times New Roman" w:cs="Times New Roman"/>
          <w:b/>
          <w:color w:val="000000"/>
          <w:sz w:val="24"/>
        </w:rPr>
      </w:pPr>
      <w:r w:rsidRPr="00800B49">
        <w:rPr>
          <w:rFonts w:ascii="Times New Roman" w:hAnsi="Times New Roman" w:cs="Times New Roman"/>
          <w:b/>
          <w:sz w:val="24"/>
        </w:rPr>
        <w:t xml:space="preserve">IŠVADA DĖL </w:t>
      </w:r>
      <w:r w:rsidRPr="00800B49">
        <w:rPr>
          <w:rFonts w:ascii="Times New Roman" w:hAnsi="Times New Roman" w:cs="Times New Roman"/>
          <w:b/>
          <w:color w:val="000000"/>
          <w:sz w:val="24"/>
        </w:rPr>
        <w:t xml:space="preserve">KORUPCIJOS RIZIKOS ANALIZĖS </w:t>
      </w:r>
      <w:r w:rsidR="007A73C4">
        <w:rPr>
          <w:rFonts w:ascii="Times New Roman" w:hAnsi="Times New Roman" w:cs="Times New Roman"/>
          <w:b/>
          <w:color w:val="000000"/>
          <w:sz w:val="24"/>
        </w:rPr>
        <w:t xml:space="preserve">SUTIKIMŲ ĮSIGYTI ŽEMĖS ŪKIO </w:t>
      </w:r>
      <w:r w:rsidR="005C74FE">
        <w:rPr>
          <w:rFonts w:ascii="Times New Roman" w:hAnsi="Times New Roman" w:cs="Times New Roman"/>
          <w:b/>
          <w:color w:val="000000"/>
          <w:sz w:val="24"/>
        </w:rPr>
        <w:t xml:space="preserve">PASKIRTIES </w:t>
      </w:r>
      <w:r w:rsidR="007A73C4">
        <w:rPr>
          <w:rFonts w:ascii="Times New Roman" w:hAnsi="Times New Roman" w:cs="Times New Roman"/>
          <w:b/>
          <w:color w:val="000000"/>
          <w:sz w:val="24"/>
        </w:rPr>
        <w:t>ŽEMĘ IŠDAVIMO SRITYJE</w:t>
      </w:r>
    </w:p>
    <w:p w14:paraId="55C55413" w14:textId="77777777" w:rsidR="00D44E7D" w:rsidRPr="00800B49" w:rsidRDefault="00D44E7D" w:rsidP="007D4258">
      <w:pPr>
        <w:shd w:val="clear" w:color="auto" w:fill="FFFFFF"/>
        <w:autoSpaceDE/>
        <w:autoSpaceDN/>
        <w:adjustRightInd/>
        <w:spacing w:line="360" w:lineRule="auto"/>
        <w:ind w:firstLine="0"/>
        <w:rPr>
          <w:rFonts w:ascii="Times New Roman" w:hAnsi="Times New Roman" w:cs="Times New Roman"/>
          <w:szCs w:val="20"/>
        </w:rPr>
      </w:pPr>
    </w:p>
    <w:p w14:paraId="0E374D86" w14:textId="77777777" w:rsidR="00D84820" w:rsidRPr="00800B49" w:rsidRDefault="00D44E7D" w:rsidP="008F4841">
      <w:pPr>
        <w:spacing w:line="360" w:lineRule="auto"/>
        <w:jc w:val="both"/>
        <w:rPr>
          <w:rFonts w:ascii="Times New Roman" w:hAnsi="Times New Roman" w:cs="Times New Roman"/>
          <w:sz w:val="24"/>
        </w:rPr>
      </w:pPr>
      <w:r w:rsidRPr="00800B49">
        <w:rPr>
          <w:rFonts w:ascii="Times New Roman" w:hAnsi="Times New Roman" w:cs="Times New Roman"/>
          <w:sz w:val="24"/>
        </w:rPr>
        <w:t xml:space="preserve">Lietuvos Respublikos specialiųjų tyrimų tarnyba (toliau – STT), vadovaudamasi Lietuvos Respublikos korupcijos prevencijos įstatymu ir </w:t>
      </w:r>
      <w:r w:rsidRPr="00800B49">
        <w:rPr>
          <w:rFonts w:ascii="Times New Roman" w:hAnsi="Times New Roman" w:cs="Times New Roman"/>
          <w:color w:val="000000"/>
          <w:spacing w:val="3"/>
          <w:sz w:val="24"/>
        </w:rPr>
        <w:t xml:space="preserve">Korupcijos rizikos analizės atlikimo tvarka, patvirtinta Lietuvos Respublikos </w:t>
      </w:r>
      <w:r w:rsidRPr="00800B49">
        <w:rPr>
          <w:rFonts w:ascii="Times New Roman" w:hAnsi="Times New Roman" w:cs="Times New Roman"/>
          <w:color w:val="000000"/>
          <w:sz w:val="24"/>
        </w:rPr>
        <w:t>Vyriausybės 2002 m. spalio 8 d. nutarimu Nr. 1601,</w:t>
      </w:r>
      <w:r w:rsidRPr="00800B49">
        <w:rPr>
          <w:rFonts w:ascii="Times New Roman" w:hAnsi="Times New Roman" w:cs="Times New Roman"/>
          <w:sz w:val="24"/>
        </w:rPr>
        <w:t xml:space="preserve"> at</w:t>
      </w:r>
      <w:r w:rsidR="004A0988" w:rsidRPr="00800B49">
        <w:rPr>
          <w:rFonts w:ascii="Times New Roman" w:hAnsi="Times New Roman" w:cs="Times New Roman"/>
          <w:sz w:val="24"/>
        </w:rPr>
        <w:t>liko korupcijos rizikos analizę</w:t>
      </w:r>
      <w:r w:rsidR="00D84820" w:rsidRPr="00800B49">
        <w:rPr>
          <w:rFonts w:ascii="Times New Roman" w:hAnsi="Times New Roman" w:cs="Times New Roman"/>
          <w:sz w:val="24"/>
        </w:rPr>
        <w:t>:</w:t>
      </w:r>
    </w:p>
    <w:p w14:paraId="7AA5C161" w14:textId="1F0A9888" w:rsidR="00D84820" w:rsidRPr="00901DFE" w:rsidRDefault="00D84820" w:rsidP="00D84820">
      <w:pPr>
        <w:spacing w:line="360" w:lineRule="auto"/>
        <w:jc w:val="both"/>
        <w:rPr>
          <w:rFonts w:ascii="Times New Roman" w:hAnsi="Times New Roman" w:cs="Times New Roman"/>
          <w:i/>
          <w:sz w:val="24"/>
        </w:rPr>
      </w:pPr>
      <w:r w:rsidRPr="00901DFE">
        <w:rPr>
          <w:rFonts w:ascii="Times New Roman" w:hAnsi="Times New Roman" w:cs="Times New Roman"/>
          <w:sz w:val="24"/>
        </w:rPr>
        <w:t xml:space="preserve">1. </w:t>
      </w:r>
      <w:r w:rsidR="007A73C4" w:rsidRPr="00901DFE">
        <w:rPr>
          <w:rFonts w:ascii="Times New Roman" w:hAnsi="Times New Roman" w:cs="Times New Roman"/>
          <w:i/>
          <w:sz w:val="24"/>
        </w:rPr>
        <w:t>Sutikimų įsigyti žemės ūkio paskirties žemę</w:t>
      </w:r>
      <w:r w:rsidR="00F51DD6">
        <w:rPr>
          <w:rStyle w:val="FootnoteReference"/>
          <w:rFonts w:ascii="Times New Roman" w:hAnsi="Times New Roman"/>
          <w:i/>
          <w:sz w:val="24"/>
        </w:rPr>
        <w:footnoteReference w:id="2"/>
      </w:r>
      <w:r w:rsidR="007A73C4" w:rsidRPr="00901DFE">
        <w:rPr>
          <w:rFonts w:ascii="Times New Roman" w:hAnsi="Times New Roman" w:cs="Times New Roman"/>
          <w:i/>
          <w:sz w:val="24"/>
        </w:rPr>
        <w:t xml:space="preserve"> išdavimo srityje</w:t>
      </w:r>
      <w:r w:rsidR="00DD687D" w:rsidRPr="00901DFE">
        <w:rPr>
          <w:rFonts w:ascii="Times New Roman" w:hAnsi="Times New Roman" w:cs="Times New Roman"/>
          <w:i/>
          <w:sz w:val="24"/>
        </w:rPr>
        <w:t>.</w:t>
      </w:r>
    </w:p>
    <w:p w14:paraId="43F88CD1" w14:textId="1125D565" w:rsidR="00D84820" w:rsidRPr="00800B49" w:rsidRDefault="00D84820" w:rsidP="00D84820">
      <w:pPr>
        <w:widowControl/>
        <w:autoSpaceDE/>
        <w:autoSpaceDN/>
        <w:adjustRightInd/>
        <w:spacing w:line="360" w:lineRule="auto"/>
        <w:jc w:val="both"/>
        <w:rPr>
          <w:rFonts w:ascii="Times New Roman" w:hAnsi="Times New Roman" w:cs="Times New Roman"/>
          <w:sz w:val="24"/>
        </w:rPr>
      </w:pPr>
      <w:r w:rsidRPr="00901DFE">
        <w:rPr>
          <w:rFonts w:ascii="Times New Roman" w:hAnsi="Times New Roman" w:cs="Times New Roman"/>
          <w:sz w:val="24"/>
        </w:rPr>
        <w:t xml:space="preserve">2. </w:t>
      </w:r>
      <w:r w:rsidR="007A73C4" w:rsidRPr="00901DFE">
        <w:rPr>
          <w:rFonts w:ascii="Times New Roman" w:hAnsi="Times New Roman" w:cs="Times New Roman"/>
          <w:i/>
          <w:sz w:val="24"/>
        </w:rPr>
        <w:t>Lietuvos Respublikos žemės ūkio paskirties žemės įsigijimo įstatymo nuostatų įgyvendinimo kontrolės vykdymo srityje</w:t>
      </w:r>
      <w:r w:rsidR="00DD687D" w:rsidRPr="00901DFE">
        <w:rPr>
          <w:rFonts w:ascii="Times New Roman" w:hAnsi="Times New Roman" w:cs="Times New Roman"/>
          <w:i/>
          <w:sz w:val="24"/>
        </w:rPr>
        <w:t>.</w:t>
      </w:r>
    </w:p>
    <w:p w14:paraId="313EFB07" w14:textId="289DCF51" w:rsidR="00E44CA3" w:rsidRPr="00800B49" w:rsidRDefault="00D44E7D" w:rsidP="00D84820">
      <w:pPr>
        <w:spacing w:line="360" w:lineRule="auto"/>
        <w:ind w:firstLine="851"/>
        <w:jc w:val="both"/>
        <w:rPr>
          <w:rFonts w:ascii="Times New Roman" w:hAnsi="Times New Roman" w:cs="Times New Roman"/>
          <w:sz w:val="24"/>
        </w:rPr>
      </w:pPr>
      <w:r w:rsidRPr="00800B49">
        <w:rPr>
          <w:rFonts w:ascii="Times New Roman" w:hAnsi="Times New Roman" w:cs="Times New Roman"/>
          <w:spacing w:val="-4"/>
          <w:sz w:val="24"/>
        </w:rPr>
        <w:t>Korupcijos rizikos analizės atlikimo pagrindas:</w:t>
      </w:r>
      <w:r w:rsidR="00E44CA3" w:rsidRPr="00800B49">
        <w:rPr>
          <w:rFonts w:ascii="Times New Roman" w:hAnsi="Times New Roman" w:cs="Times New Roman"/>
          <w:spacing w:val="-4"/>
          <w:sz w:val="24"/>
        </w:rPr>
        <w:t xml:space="preserve"> </w:t>
      </w:r>
      <w:r w:rsidR="00E44CA3" w:rsidRPr="00800B49">
        <w:rPr>
          <w:rFonts w:ascii="Times New Roman" w:hAnsi="Times New Roman" w:cs="Times New Roman"/>
          <w:sz w:val="24"/>
        </w:rPr>
        <w:t>STT 201</w:t>
      </w:r>
      <w:r w:rsidR="00DD687D" w:rsidRPr="00800B49">
        <w:rPr>
          <w:rFonts w:ascii="Times New Roman" w:hAnsi="Times New Roman" w:cs="Times New Roman"/>
          <w:sz w:val="24"/>
        </w:rPr>
        <w:t xml:space="preserve">8 m. </w:t>
      </w:r>
      <w:r w:rsidR="007A73C4">
        <w:rPr>
          <w:rFonts w:ascii="Times New Roman" w:hAnsi="Times New Roman" w:cs="Times New Roman"/>
          <w:sz w:val="24"/>
        </w:rPr>
        <w:t>rugsėjo</w:t>
      </w:r>
      <w:r w:rsidR="00E44CA3" w:rsidRPr="00800B49">
        <w:rPr>
          <w:rFonts w:ascii="Times New Roman" w:hAnsi="Times New Roman" w:cs="Times New Roman"/>
          <w:sz w:val="24"/>
        </w:rPr>
        <w:t xml:space="preserve"> </w:t>
      </w:r>
      <w:r w:rsidR="007A73C4">
        <w:rPr>
          <w:rFonts w:ascii="Times New Roman" w:hAnsi="Times New Roman" w:cs="Times New Roman"/>
          <w:sz w:val="24"/>
        </w:rPr>
        <w:t>21</w:t>
      </w:r>
      <w:r w:rsidR="00E44CA3" w:rsidRPr="00800B49">
        <w:rPr>
          <w:rFonts w:ascii="Times New Roman" w:hAnsi="Times New Roman" w:cs="Times New Roman"/>
          <w:sz w:val="24"/>
        </w:rPr>
        <w:t xml:space="preserve"> d. rašt</w:t>
      </w:r>
      <w:r w:rsidR="00751A8C" w:rsidRPr="00800B49">
        <w:rPr>
          <w:rFonts w:ascii="Times New Roman" w:hAnsi="Times New Roman" w:cs="Times New Roman"/>
          <w:sz w:val="24"/>
        </w:rPr>
        <w:t>e</w:t>
      </w:r>
      <w:r w:rsidR="0022050C" w:rsidRPr="00800B49">
        <w:rPr>
          <w:rFonts w:ascii="Times New Roman" w:hAnsi="Times New Roman" w:cs="Times New Roman"/>
          <w:sz w:val="24"/>
        </w:rPr>
        <w:t xml:space="preserve"> </w:t>
      </w:r>
      <w:r w:rsidR="00E44CA3" w:rsidRPr="00800B49">
        <w:rPr>
          <w:rFonts w:ascii="Times New Roman" w:hAnsi="Times New Roman" w:cs="Times New Roman"/>
          <w:sz w:val="24"/>
        </w:rPr>
        <w:t xml:space="preserve">Nr. </w:t>
      </w:r>
      <w:r w:rsidR="00E44CA3" w:rsidRPr="00800B49">
        <w:rPr>
          <w:rStyle w:val="dlxnowrap"/>
          <w:rFonts w:ascii="Times New Roman" w:hAnsi="Times New Roman" w:cs="Times New Roman"/>
          <w:sz w:val="24"/>
        </w:rPr>
        <w:t>4-01-</w:t>
      </w:r>
      <w:r w:rsidR="007A73C4">
        <w:rPr>
          <w:rStyle w:val="dlxnowrap"/>
          <w:rFonts w:ascii="Times New Roman" w:hAnsi="Times New Roman" w:cs="Times New Roman"/>
          <w:sz w:val="24"/>
        </w:rPr>
        <w:t>7336</w:t>
      </w:r>
      <w:r w:rsidR="00751A8C" w:rsidRPr="00800B49">
        <w:rPr>
          <w:rStyle w:val="dlxnowrap"/>
          <w:rFonts w:ascii="Times New Roman" w:hAnsi="Times New Roman" w:cs="Times New Roman"/>
          <w:sz w:val="24"/>
        </w:rPr>
        <w:t xml:space="preserve"> </w:t>
      </w:r>
      <w:r w:rsidR="00E44CA3" w:rsidRPr="00800B49">
        <w:rPr>
          <w:rFonts w:ascii="Times New Roman" w:hAnsi="Times New Roman" w:cs="Times New Roman"/>
          <w:sz w:val="24"/>
        </w:rPr>
        <w:t>nurodytas sprendimas.</w:t>
      </w:r>
    </w:p>
    <w:p w14:paraId="583111DC" w14:textId="77777777" w:rsidR="00D44E7D" w:rsidRPr="00800B49" w:rsidRDefault="00D44E7D" w:rsidP="00675C17">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lang w:eastAsia="en-US"/>
        </w:rPr>
      </w:pPr>
      <w:r w:rsidRPr="00800B49">
        <w:rPr>
          <w:rFonts w:ascii="Times New Roman" w:hAnsi="Times New Roman" w:cs="Times New Roman"/>
          <w:sz w:val="24"/>
        </w:rPr>
        <w:t xml:space="preserve">Korupcijos rizikos analizę atliko STT Korupcijos prevencijos valdybos Korupcijos rizikos </w:t>
      </w:r>
      <w:r w:rsidRPr="00800B49">
        <w:rPr>
          <w:rFonts w:ascii="Times New Roman" w:hAnsi="Times New Roman" w:cs="Times New Roman"/>
          <w:sz w:val="24"/>
        </w:rPr>
        <w:lastRenderedPageBreak/>
        <w:t>skyriaus viršininko pavaduotojas Arūnas Staknys.</w:t>
      </w:r>
    </w:p>
    <w:p w14:paraId="6D870859" w14:textId="6C922FBA" w:rsidR="00D44E7D" w:rsidRPr="00800B49" w:rsidRDefault="00D44E7D" w:rsidP="00675C17">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bCs/>
          <w:sz w:val="24"/>
        </w:rPr>
        <w:t>Korupcijos rizikos analizė pradėta</w:t>
      </w:r>
      <w:r w:rsidRPr="00800B49">
        <w:rPr>
          <w:rFonts w:ascii="Times New Roman" w:hAnsi="Times New Roman" w:cs="Times New Roman"/>
          <w:sz w:val="24"/>
        </w:rPr>
        <w:t>: 201</w:t>
      </w:r>
      <w:r w:rsidR="00DD687D" w:rsidRPr="00800B49">
        <w:rPr>
          <w:rFonts w:ascii="Times New Roman" w:hAnsi="Times New Roman" w:cs="Times New Roman"/>
          <w:sz w:val="24"/>
        </w:rPr>
        <w:t>8</w:t>
      </w:r>
      <w:r w:rsidRPr="00800B49">
        <w:rPr>
          <w:rFonts w:ascii="Times New Roman" w:hAnsi="Times New Roman" w:cs="Times New Roman"/>
          <w:sz w:val="24"/>
        </w:rPr>
        <w:t xml:space="preserve"> m. </w:t>
      </w:r>
      <w:r w:rsidR="007A73C4">
        <w:rPr>
          <w:rFonts w:ascii="Times New Roman" w:hAnsi="Times New Roman" w:cs="Times New Roman"/>
          <w:sz w:val="24"/>
        </w:rPr>
        <w:t>rugsėjo</w:t>
      </w:r>
      <w:r w:rsidRPr="00800B49">
        <w:rPr>
          <w:rFonts w:ascii="Times New Roman" w:hAnsi="Times New Roman" w:cs="Times New Roman"/>
          <w:sz w:val="24"/>
        </w:rPr>
        <w:t xml:space="preserve"> </w:t>
      </w:r>
      <w:r w:rsidR="007A73C4">
        <w:rPr>
          <w:rFonts w:ascii="Times New Roman" w:hAnsi="Times New Roman" w:cs="Times New Roman"/>
          <w:sz w:val="24"/>
        </w:rPr>
        <w:t>24</w:t>
      </w:r>
      <w:r w:rsidRPr="00800B49">
        <w:rPr>
          <w:rFonts w:ascii="Times New Roman" w:hAnsi="Times New Roman" w:cs="Times New Roman"/>
          <w:sz w:val="24"/>
        </w:rPr>
        <w:t xml:space="preserve"> d.</w:t>
      </w:r>
    </w:p>
    <w:p w14:paraId="70583FF5" w14:textId="79C67497" w:rsidR="00D44E7D" w:rsidRPr="00800B49" w:rsidRDefault="00D44E7D" w:rsidP="00675C17">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bCs/>
          <w:sz w:val="24"/>
        </w:rPr>
        <w:t>Korupcijos rizikos analizė baigta</w:t>
      </w:r>
      <w:r w:rsidRPr="00800B49">
        <w:rPr>
          <w:rFonts w:ascii="Times New Roman" w:hAnsi="Times New Roman" w:cs="Times New Roman"/>
          <w:sz w:val="24"/>
        </w:rPr>
        <w:t>: 201</w:t>
      </w:r>
      <w:r w:rsidR="00AD6FCF">
        <w:rPr>
          <w:rFonts w:ascii="Times New Roman" w:hAnsi="Times New Roman" w:cs="Times New Roman"/>
          <w:sz w:val="24"/>
        </w:rPr>
        <w:t>9</w:t>
      </w:r>
      <w:r w:rsidRPr="00800B49">
        <w:rPr>
          <w:rFonts w:ascii="Times New Roman" w:hAnsi="Times New Roman" w:cs="Times New Roman"/>
          <w:sz w:val="24"/>
        </w:rPr>
        <w:t xml:space="preserve"> m. </w:t>
      </w:r>
      <w:r w:rsidR="00AD6FCF">
        <w:rPr>
          <w:rFonts w:ascii="Times New Roman" w:hAnsi="Times New Roman" w:cs="Times New Roman"/>
          <w:sz w:val="24"/>
        </w:rPr>
        <w:t>sausio</w:t>
      </w:r>
      <w:r w:rsidRPr="00800B49">
        <w:rPr>
          <w:rFonts w:ascii="Times New Roman" w:hAnsi="Times New Roman" w:cs="Times New Roman"/>
          <w:sz w:val="24"/>
        </w:rPr>
        <w:t xml:space="preserve"> </w:t>
      </w:r>
      <w:r w:rsidR="00AD6FCF">
        <w:rPr>
          <w:rFonts w:ascii="Times New Roman" w:hAnsi="Times New Roman" w:cs="Times New Roman"/>
          <w:sz w:val="24"/>
        </w:rPr>
        <w:t>24</w:t>
      </w:r>
      <w:r w:rsidR="00C82D5A" w:rsidRPr="00800B49">
        <w:rPr>
          <w:rFonts w:ascii="Times New Roman" w:hAnsi="Times New Roman" w:cs="Times New Roman"/>
          <w:sz w:val="24"/>
        </w:rPr>
        <w:t xml:space="preserve"> </w:t>
      </w:r>
      <w:r w:rsidRPr="00800B49">
        <w:rPr>
          <w:rFonts w:ascii="Times New Roman" w:hAnsi="Times New Roman" w:cs="Times New Roman"/>
          <w:sz w:val="24"/>
        </w:rPr>
        <w:t>d.</w:t>
      </w:r>
    </w:p>
    <w:p w14:paraId="049A7D23" w14:textId="0714789E" w:rsidR="00C634CA" w:rsidRPr="00800B49" w:rsidRDefault="000C1413" w:rsidP="00B155B9">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901DFE">
        <w:rPr>
          <w:rFonts w:ascii="Times New Roman" w:hAnsi="Times New Roman" w:cs="Times New Roman"/>
          <w:sz w:val="24"/>
        </w:rPr>
        <w:t>K</w:t>
      </w:r>
      <w:r w:rsidR="00D44E7D" w:rsidRPr="00901DFE">
        <w:rPr>
          <w:rFonts w:ascii="Times New Roman" w:hAnsi="Times New Roman" w:cs="Times New Roman"/>
          <w:sz w:val="24"/>
        </w:rPr>
        <w:t xml:space="preserve">orupcijos rizikos </w:t>
      </w:r>
      <w:r w:rsidR="00491434" w:rsidRPr="00901DFE">
        <w:rPr>
          <w:rFonts w:ascii="Times New Roman" w:hAnsi="Times New Roman" w:cs="Times New Roman"/>
          <w:sz w:val="24"/>
        </w:rPr>
        <w:t>analizė srit</w:t>
      </w:r>
      <w:r w:rsidR="00455D89" w:rsidRPr="00901DFE">
        <w:rPr>
          <w:rFonts w:ascii="Times New Roman" w:hAnsi="Times New Roman" w:cs="Times New Roman"/>
          <w:sz w:val="24"/>
        </w:rPr>
        <w:t>yse</w:t>
      </w:r>
      <w:r w:rsidR="00491434" w:rsidRPr="00901DFE">
        <w:rPr>
          <w:rFonts w:ascii="Times New Roman" w:hAnsi="Times New Roman" w:cs="Times New Roman"/>
          <w:sz w:val="24"/>
        </w:rPr>
        <w:t xml:space="preserve"> </w:t>
      </w:r>
      <w:r w:rsidR="00D44E7D" w:rsidRPr="00901DFE">
        <w:rPr>
          <w:rFonts w:ascii="Times New Roman" w:hAnsi="Times New Roman" w:cs="Times New Roman"/>
          <w:sz w:val="24"/>
        </w:rPr>
        <w:t>atlikta pirmą kartą.</w:t>
      </w:r>
      <w:r w:rsidR="00B155B9" w:rsidRPr="00901DFE">
        <w:rPr>
          <w:rFonts w:ascii="Times New Roman" w:hAnsi="Times New Roman" w:cs="Times New Roman"/>
          <w:sz w:val="24"/>
        </w:rPr>
        <w:t xml:space="preserve"> </w:t>
      </w:r>
      <w:r w:rsidR="00D44E7D" w:rsidRPr="00901DFE">
        <w:rPr>
          <w:rFonts w:ascii="Times New Roman" w:hAnsi="Times New Roman" w:cs="Times New Roman"/>
          <w:sz w:val="24"/>
        </w:rPr>
        <w:t xml:space="preserve">Analizuotas laikotarpis nuo </w:t>
      </w:r>
      <w:r w:rsidR="00952459" w:rsidRPr="00901DFE">
        <w:rPr>
          <w:rFonts w:ascii="Times New Roman" w:hAnsi="Times New Roman" w:cs="Times New Roman"/>
          <w:sz w:val="24"/>
        </w:rPr>
        <w:t>201</w:t>
      </w:r>
      <w:r w:rsidR="00667B7E" w:rsidRPr="00901DFE">
        <w:rPr>
          <w:rFonts w:ascii="Times New Roman" w:hAnsi="Times New Roman" w:cs="Times New Roman"/>
          <w:sz w:val="24"/>
        </w:rPr>
        <w:t>7</w:t>
      </w:r>
      <w:r w:rsidR="00CE32FC" w:rsidRPr="00901DFE">
        <w:rPr>
          <w:rFonts w:ascii="Times New Roman" w:hAnsi="Times New Roman" w:cs="Times New Roman"/>
          <w:sz w:val="24"/>
        </w:rPr>
        <w:t xml:space="preserve"> </w:t>
      </w:r>
      <w:r w:rsidR="007C3363" w:rsidRPr="00901DFE">
        <w:rPr>
          <w:rFonts w:ascii="Times New Roman" w:hAnsi="Times New Roman" w:cs="Times New Roman"/>
          <w:sz w:val="24"/>
        </w:rPr>
        <w:t xml:space="preserve">m. </w:t>
      </w:r>
      <w:r w:rsidR="00952459" w:rsidRPr="00901DFE">
        <w:rPr>
          <w:rFonts w:ascii="Times New Roman" w:hAnsi="Times New Roman" w:cs="Times New Roman"/>
          <w:sz w:val="24"/>
        </w:rPr>
        <w:t>sausio</w:t>
      </w:r>
      <w:r w:rsidR="00CE32FC" w:rsidRPr="00901DFE">
        <w:rPr>
          <w:rFonts w:ascii="Times New Roman" w:hAnsi="Times New Roman" w:cs="Times New Roman"/>
          <w:sz w:val="24"/>
        </w:rPr>
        <w:t xml:space="preserve"> </w:t>
      </w:r>
      <w:r w:rsidR="007C3363" w:rsidRPr="00901DFE">
        <w:rPr>
          <w:rFonts w:ascii="Times New Roman" w:hAnsi="Times New Roman" w:cs="Times New Roman"/>
          <w:sz w:val="24"/>
        </w:rPr>
        <w:t>1</w:t>
      </w:r>
      <w:r w:rsidR="00D44E7D" w:rsidRPr="00901DFE">
        <w:rPr>
          <w:rFonts w:ascii="Times New Roman" w:hAnsi="Times New Roman" w:cs="Times New Roman"/>
          <w:sz w:val="24"/>
        </w:rPr>
        <w:t xml:space="preserve"> d. iki </w:t>
      </w:r>
      <w:r w:rsidR="0076776A" w:rsidRPr="00901DFE">
        <w:rPr>
          <w:rFonts w:ascii="Times New Roman" w:hAnsi="Times New Roman" w:cs="Times New Roman"/>
          <w:sz w:val="24"/>
        </w:rPr>
        <w:t>201</w:t>
      </w:r>
      <w:r w:rsidR="00667B7E" w:rsidRPr="00901DFE">
        <w:rPr>
          <w:rFonts w:ascii="Times New Roman" w:hAnsi="Times New Roman" w:cs="Times New Roman"/>
          <w:sz w:val="24"/>
        </w:rPr>
        <w:t>8</w:t>
      </w:r>
      <w:r w:rsidR="0076776A" w:rsidRPr="00901DFE">
        <w:rPr>
          <w:rFonts w:ascii="Times New Roman" w:hAnsi="Times New Roman" w:cs="Times New Roman"/>
          <w:sz w:val="24"/>
        </w:rPr>
        <w:t xml:space="preserve"> </w:t>
      </w:r>
      <w:r w:rsidR="00D44E7D" w:rsidRPr="00901DFE">
        <w:rPr>
          <w:rFonts w:ascii="Times New Roman" w:hAnsi="Times New Roman" w:cs="Times New Roman"/>
          <w:sz w:val="24"/>
        </w:rPr>
        <w:t xml:space="preserve">m. </w:t>
      </w:r>
      <w:r w:rsidR="00901DFE" w:rsidRPr="00901DFE">
        <w:rPr>
          <w:rFonts w:ascii="Times New Roman" w:hAnsi="Times New Roman" w:cs="Times New Roman"/>
          <w:sz w:val="24"/>
        </w:rPr>
        <w:t>gruodžio</w:t>
      </w:r>
      <w:r w:rsidR="001E26AC" w:rsidRPr="00901DFE">
        <w:rPr>
          <w:rFonts w:ascii="Times New Roman" w:hAnsi="Times New Roman" w:cs="Times New Roman"/>
          <w:sz w:val="24"/>
        </w:rPr>
        <w:t xml:space="preserve"> </w:t>
      </w:r>
      <w:r w:rsidR="00901DFE" w:rsidRPr="00901DFE">
        <w:rPr>
          <w:rFonts w:ascii="Times New Roman" w:hAnsi="Times New Roman" w:cs="Times New Roman"/>
          <w:sz w:val="24"/>
        </w:rPr>
        <w:t>31</w:t>
      </w:r>
      <w:r w:rsidR="0076776A" w:rsidRPr="00901DFE">
        <w:rPr>
          <w:rFonts w:ascii="Times New Roman" w:hAnsi="Times New Roman" w:cs="Times New Roman"/>
          <w:sz w:val="24"/>
        </w:rPr>
        <w:t xml:space="preserve"> </w:t>
      </w:r>
      <w:r w:rsidR="00952459" w:rsidRPr="00901DFE">
        <w:rPr>
          <w:rFonts w:ascii="Times New Roman" w:hAnsi="Times New Roman" w:cs="Times New Roman"/>
          <w:sz w:val="24"/>
        </w:rPr>
        <w:t>d.</w:t>
      </w:r>
    </w:p>
    <w:p w14:paraId="35BF672E" w14:textId="77777777" w:rsidR="00240C91" w:rsidRPr="00800B49" w:rsidRDefault="001C73A6" w:rsidP="001262DE">
      <w:pPr>
        <w:widowControl/>
        <w:autoSpaceDE/>
        <w:autoSpaceDN/>
        <w:adjustRightInd/>
        <w:spacing w:line="360" w:lineRule="auto"/>
        <w:ind w:firstLine="851"/>
        <w:rPr>
          <w:rFonts w:ascii="Times New Roman" w:hAnsi="Times New Roman" w:cs="Times New Roman"/>
          <w:sz w:val="24"/>
        </w:rPr>
      </w:pPr>
      <w:r w:rsidRPr="00800B49">
        <w:rPr>
          <w:rFonts w:ascii="Times New Roman" w:hAnsi="Times New Roman" w:cs="Times New Roman"/>
          <w:sz w:val="24"/>
        </w:rPr>
        <w:t>Nustatyta, kad egzistuoja korupcijos rizik</w:t>
      </w:r>
      <w:r w:rsidR="003E0AB6" w:rsidRPr="00800B49">
        <w:rPr>
          <w:rFonts w:ascii="Times New Roman" w:hAnsi="Times New Roman" w:cs="Times New Roman"/>
          <w:sz w:val="24"/>
        </w:rPr>
        <w:t>os veiksniai</w:t>
      </w:r>
      <w:r w:rsidRPr="00800B49">
        <w:rPr>
          <w:rFonts w:ascii="Times New Roman" w:hAnsi="Times New Roman" w:cs="Times New Roman"/>
          <w:sz w:val="24"/>
        </w:rPr>
        <w:t xml:space="preserve"> minėtose veiklos srityse.</w:t>
      </w:r>
    </w:p>
    <w:p w14:paraId="0AE623C9" w14:textId="31A35F6B" w:rsidR="001C73A6" w:rsidRPr="00800B49" w:rsidRDefault="001C73A6" w:rsidP="001262DE">
      <w:pPr>
        <w:widowControl/>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sz w:val="24"/>
        </w:rPr>
        <w:t xml:space="preserve">Atsižvelgdami į tai, kas išdėstyta, prašome per </w:t>
      </w:r>
      <w:r w:rsidRPr="00800B49">
        <w:rPr>
          <w:rFonts w:ascii="Times New Roman" w:hAnsi="Times New Roman" w:cs="Times New Roman"/>
          <w:color w:val="000000"/>
          <w:sz w:val="24"/>
        </w:rPr>
        <w:t>3 mėnesius nuo šios išvados gavimo dienos įsivertinti</w:t>
      </w:r>
      <w:r w:rsidR="0041001B">
        <w:rPr>
          <w:rStyle w:val="FootnoteReference"/>
          <w:rFonts w:ascii="Times New Roman" w:hAnsi="Times New Roman"/>
          <w:color w:val="000000"/>
          <w:sz w:val="24"/>
        </w:rPr>
        <w:footnoteReference w:id="3"/>
      </w:r>
      <w:r w:rsidRPr="00800B49">
        <w:rPr>
          <w:rFonts w:ascii="Times New Roman" w:hAnsi="Times New Roman" w:cs="Times New Roman"/>
          <w:color w:val="000000"/>
          <w:sz w:val="24"/>
        </w:rPr>
        <w:t xml:space="preserve"> kurie iš STT įvardintų korupcijos rizikos veiksnių ir pateiktų siūlymų yra aktualūs Jūsų įstaigai ir pateikti STT informaciją apie </w:t>
      </w:r>
      <w:r w:rsidRPr="00800B49">
        <w:rPr>
          <w:rFonts w:ascii="Times New Roman" w:hAnsi="Times New Roman" w:cs="Times New Roman"/>
          <w:sz w:val="24"/>
        </w:rPr>
        <w:t>šioje išvadoje pateiktų, Jūsų įstaigai aktualių, pasiūlymų numatomą įgyvendinimą Jūsų įstaigoje.</w:t>
      </w:r>
    </w:p>
    <w:p w14:paraId="39F781DA" w14:textId="2ED4A48C" w:rsidR="001C73A6" w:rsidRPr="00800B49" w:rsidRDefault="001C73A6" w:rsidP="0063142F">
      <w:pPr>
        <w:widowControl/>
        <w:autoSpaceDE/>
        <w:autoSpaceDN/>
        <w:adjustRightInd/>
        <w:spacing w:line="360" w:lineRule="auto"/>
        <w:ind w:firstLine="851"/>
        <w:rPr>
          <w:rFonts w:ascii="Times New Roman" w:hAnsi="Times New Roman" w:cs="Times New Roman"/>
          <w:szCs w:val="20"/>
        </w:rPr>
      </w:pPr>
      <w:r w:rsidRPr="00800B49">
        <w:rPr>
          <w:rFonts w:ascii="Times New Roman" w:hAnsi="Times New Roman" w:cs="Times New Roman"/>
          <w:sz w:val="24"/>
        </w:rPr>
        <w:t xml:space="preserve">PRIDEDAMA. </w:t>
      </w:r>
      <w:r w:rsidR="00A62A6B">
        <w:rPr>
          <w:rFonts w:ascii="Times New Roman" w:hAnsi="Times New Roman" w:cs="Times New Roman"/>
          <w:sz w:val="24"/>
        </w:rPr>
        <w:t>41</w:t>
      </w:r>
      <w:r w:rsidR="00A62A6B" w:rsidRPr="00800B49">
        <w:rPr>
          <w:rFonts w:ascii="Times New Roman" w:hAnsi="Times New Roman" w:cs="Times New Roman"/>
          <w:sz w:val="24"/>
        </w:rPr>
        <w:t xml:space="preserve"> lap</w:t>
      </w:r>
      <w:r w:rsidR="00A62A6B">
        <w:rPr>
          <w:rFonts w:ascii="Times New Roman" w:hAnsi="Times New Roman" w:cs="Times New Roman"/>
          <w:sz w:val="24"/>
        </w:rPr>
        <w:t>as</w:t>
      </w:r>
      <w:r w:rsidRPr="00800B49">
        <w:rPr>
          <w:rFonts w:ascii="Times New Roman" w:hAnsi="Times New Roman" w:cs="Times New Roman"/>
          <w:sz w:val="24"/>
        </w:rPr>
        <w:t>.</w:t>
      </w:r>
    </w:p>
    <w:p w14:paraId="673D6BFF" w14:textId="77777777" w:rsidR="0063142F" w:rsidRPr="00800B49" w:rsidRDefault="0063142F" w:rsidP="00455D89">
      <w:pPr>
        <w:widowControl/>
        <w:autoSpaceDE/>
        <w:autoSpaceDN/>
        <w:adjustRightInd/>
        <w:ind w:firstLine="851"/>
        <w:rPr>
          <w:rFonts w:ascii="Times New Roman" w:hAnsi="Times New Roman" w:cs="Times New Roman"/>
          <w:szCs w:val="20"/>
        </w:rPr>
      </w:pPr>
    </w:p>
    <w:p w14:paraId="0566D609" w14:textId="77777777" w:rsidR="007D4531" w:rsidRPr="007D4531" w:rsidRDefault="007D4531" w:rsidP="007D4531">
      <w:pPr>
        <w:widowControl/>
        <w:autoSpaceDE/>
        <w:autoSpaceDN/>
        <w:adjustRightInd/>
        <w:spacing w:line="360" w:lineRule="auto"/>
        <w:ind w:firstLine="0"/>
        <w:rPr>
          <w:rFonts w:ascii="Times New Roman" w:hAnsi="Times New Roman" w:cs="Times New Roman"/>
          <w:sz w:val="24"/>
        </w:rPr>
      </w:pPr>
      <w:r w:rsidRPr="007D4531">
        <w:rPr>
          <w:rFonts w:ascii="Times New Roman" w:hAnsi="Times New Roman" w:cs="Times New Roman"/>
          <w:sz w:val="24"/>
        </w:rPr>
        <w:t>Pagarbiai</w:t>
      </w:r>
    </w:p>
    <w:p w14:paraId="552DD502" w14:textId="77777777" w:rsidR="007D4531" w:rsidRPr="007D4531" w:rsidRDefault="007D4531" w:rsidP="007D4531">
      <w:pPr>
        <w:widowControl/>
        <w:autoSpaceDE/>
        <w:autoSpaceDN/>
        <w:adjustRightInd/>
        <w:spacing w:line="360" w:lineRule="auto"/>
        <w:ind w:firstLine="0"/>
        <w:rPr>
          <w:rFonts w:ascii="Times New Roman" w:hAnsi="Times New Roman" w:cs="Times New Roman"/>
          <w:sz w:val="24"/>
        </w:rPr>
      </w:pPr>
    </w:p>
    <w:p w14:paraId="050D1948" w14:textId="195CDA10" w:rsidR="00C942EF" w:rsidRDefault="007D4531" w:rsidP="0063142F">
      <w:pPr>
        <w:widowControl/>
        <w:autoSpaceDE/>
        <w:autoSpaceDN/>
        <w:adjustRightInd/>
        <w:spacing w:line="360" w:lineRule="auto"/>
        <w:ind w:firstLine="0"/>
        <w:rPr>
          <w:rFonts w:ascii="Times New Roman" w:hAnsi="Times New Roman" w:cs="Times New Roman"/>
          <w:sz w:val="24"/>
        </w:rPr>
      </w:pPr>
      <w:r>
        <w:rPr>
          <w:rFonts w:ascii="Times New Roman" w:hAnsi="Times New Roman" w:cs="Times New Roman"/>
          <w:sz w:val="24"/>
        </w:rPr>
        <w:t>Direktorius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Pr="007D4531">
        <w:rPr>
          <w:rFonts w:ascii="Times New Roman" w:hAnsi="Times New Roman" w:cs="Times New Roman"/>
          <w:sz w:val="24"/>
        </w:rPr>
        <w:t>Žydrūnas Bartkus</w:t>
      </w:r>
    </w:p>
    <w:p w14:paraId="628F861E"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3719181F"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58BF3454"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3A4756E7"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5DDDB455"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1D5C079C"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6E9CA045"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09BD648A"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41C6C425"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015F9A42"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4BAD8F25"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5C596EFC"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6E03981B"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1AEF267E"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5747E1A9"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57052AF9"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2E0C2C63" w14:textId="77777777" w:rsidR="00C942EF" w:rsidRDefault="00C942EF" w:rsidP="0063142F">
      <w:pPr>
        <w:widowControl/>
        <w:autoSpaceDE/>
        <w:autoSpaceDN/>
        <w:adjustRightInd/>
        <w:spacing w:line="360" w:lineRule="auto"/>
        <w:ind w:firstLine="0"/>
        <w:rPr>
          <w:rFonts w:ascii="Times New Roman" w:hAnsi="Times New Roman" w:cs="Times New Roman"/>
          <w:sz w:val="24"/>
        </w:rPr>
      </w:pPr>
    </w:p>
    <w:p w14:paraId="63B6B683" w14:textId="0727FC0E" w:rsidR="00901DFE" w:rsidRPr="00800B49" w:rsidRDefault="00CF7F50" w:rsidP="0063142F">
      <w:pPr>
        <w:widowControl/>
        <w:autoSpaceDE/>
        <w:autoSpaceDN/>
        <w:adjustRightInd/>
        <w:spacing w:line="360" w:lineRule="auto"/>
        <w:ind w:firstLine="0"/>
        <w:rPr>
          <w:rFonts w:ascii="Times New Roman" w:hAnsi="Times New Roman" w:cs="Times New Roman"/>
          <w:sz w:val="24"/>
        </w:rPr>
      </w:pPr>
      <w:r w:rsidRPr="00800B49">
        <w:rPr>
          <w:rFonts w:ascii="Times New Roman" w:hAnsi="Times New Roman" w:cs="Times New Roman"/>
          <w:sz w:val="24"/>
        </w:rPr>
        <w:t xml:space="preserve">Arūnas Staknys, tel. (8 706) 63 321, el. p. </w:t>
      </w:r>
      <w:hyperlink r:id="rId10" w:history="1">
        <w:r w:rsidRPr="00800B49">
          <w:rPr>
            <w:rStyle w:val="Hyperlink"/>
            <w:rFonts w:ascii="Times New Roman" w:hAnsi="Times New Roman"/>
            <w:sz w:val="24"/>
          </w:rPr>
          <w:t>arunas.staknys@stt.lt</w:t>
        </w:r>
      </w:hyperlink>
      <w:r w:rsidRPr="00800B49">
        <w:rPr>
          <w:rFonts w:ascii="Times New Roman" w:hAnsi="Times New Roman" w:cs="Times New Roman"/>
          <w:sz w:val="24"/>
        </w:rPr>
        <w:t xml:space="preserve"> </w:t>
      </w:r>
    </w:p>
    <w:sdt>
      <w:sdtPr>
        <w:rPr>
          <w:rFonts w:ascii="Arial" w:eastAsia="Times New Roman" w:hAnsi="Arial" w:cs="Arial"/>
          <w:color w:val="auto"/>
          <w:sz w:val="20"/>
          <w:szCs w:val="24"/>
        </w:rPr>
        <w:id w:val="-864517231"/>
        <w:docPartObj>
          <w:docPartGallery w:val="Table of Contents"/>
          <w:docPartUnique/>
        </w:docPartObj>
      </w:sdtPr>
      <w:sdtEndPr>
        <w:rPr>
          <w:rFonts w:ascii="Times New Roman" w:hAnsi="Times New Roman" w:cs="Times New Roman"/>
          <w:b/>
          <w:bCs/>
          <w:sz w:val="24"/>
        </w:rPr>
      </w:sdtEndPr>
      <w:sdtContent>
        <w:p w14:paraId="3D06D44D" w14:textId="2E9780DE" w:rsidR="001D2694" w:rsidRPr="00800B49" w:rsidRDefault="00E40E30" w:rsidP="00F059B1">
          <w:pPr>
            <w:pStyle w:val="TOCHeading"/>
            <w:spacing w:line="360" w:lineRule="auto"/>
            <w:jc w:val="center"/>
            <w:rPr>
              <w:rFonts w:ascii="Times New Roman" w:hAnsi="Times New Roman" w:cs="Times New Roman"/>
              <w:b/>
              <w:color w:val="000000" w:themeColor="text1"/>
              <w:szCs w:val="24"/>
            </w:rPr>
          </w:pPr>
          <w:r w:rsidRPr="00800B49">
            <w:rPr>
              <w:rFonts w:ascii="Times New Roman" w:hAnsi="Times New Roman" w:cs="Times New Roman"/>
              <w:b/>
              <w:color w:val="000000" w:themeColor="text1"/>
              <w:szCs w:val="24"/>
            </w:rPr>
            <w:t>TURINYS</w:t>
          </w:r>
        </w:p>
        <w:p w14:paraId="03975A8C" w14:textId="77777777" w:rsidR="000B03CB" w:rsidRPr="00D854E8" w:rsidRDefault="001D2694">
          <w:pPr>
            <w:pStyle w:val="TOC1"/>
            <w:rPr>
              <w:rFonts w:ascii="Times New Roman" w:eastAsiaTheme="minorEastAsia" w:hAnsi="Times New Roman" w:cs="Times New Roman"/>
              <w:noProof/>
              <w:sz w:val="24"/>
            </w:rPr>
          </w:pPr>
          <w:r w:rsidRPr="00800B49">
            <w:rPr>
              <w:rFonts w:ascii="Times New Roman" w:hAnsi="Times New Roman" w:cs="Times New Roman"/>
              <w:b/>
              <w:bCs/>
              <w:color w:val="000000" w:themeColor="text1"/>
              <w:sz w:val="24"/>
            </w:rPr>
            <w:fldChar w:fldCharType="begin"/>
          </w:r>
          <w:r w:rsidRPr="00800B49">
            <w:rPr>
              <w:rFonts w:ascii="Times New Roman" w:hAnsi="Times New Roman" w:cs="Times New Roman"/>
              <w:b/>
              <w:bCs/>
              <w:color w:val="000000" w:themeColor="text1"/>
              <w:sz w:val="24"/>
            </w:rPr>
            <w:instrText xml:space="preserve"> TOC \o "1-3" \h \z \u </w:instrText>
          </w:r>
          <w:r w:rsidRPr="00800B49">
            <w:rPr>
              <w:rFonts w:ascii="Times New Roman" w:hAnsi="Times New Roman" w:cs="Times New Roman"/>
              <w:b/>
              <w:bCs/>
              <w:color w:val="000000" w:themeColor="text1"/>
              <w:sz w:val="24"/>
            </w:rPr>
            <w:fldChar w:fldCharType="separate"/>
          </w:r>
          <w:hyperlink w:anchor="_Toc535388393" w:history="1">
            <w:r w:rsidR="000B03CB" w:rsidRPr="00D854E8">
              <w:rPr>
                <w:rStyle w:val="Hyperlink"/>
                <w:rFonts w:ascii="Times New Roman" w:hAnsi="Times New Roman"/>
                <w:noProof/>
                <w:sz w:val="24"/>
              </w:rPr>
              <w:t>1. KORUPCIJOS RIZIKOS ANALIZĖS APIMTIS IR METODAI</w:t>
            </w:r>
            <w:r w:rsidR="000B03CB" w:rsidRPr="00D854E8">
              <w:rPr>
                <w:rFonts w:ascii="Times New Roman" w:hAnsi="Times New Roman" w:cs="Times New Roman"/>
                <w:noProof/>
                <w:webHidden/>
                <w:sz w:val="24"/>
              </w:rPr>
              <w:tab/>
            </w:r>
            <w:r w:rsidR="000B03CB" w:rsidRPr="00D854E8">
              <w:rPr>
                <w:rFonts w:ascii="Times New Roman" w:hAnsi="Times New Roman" w:cs="Times New Roman"/>
                <w:noProof/>
                <w:webHidden/>
                <w:sz w:val="24"/>
              </w:rPr>
              <w:fldChar w:fldCharType="begin"/>
            </w:r>
            <w:r w:rsidR="000B03CB" w:rsidRPr="00D854E8">
              <w:rPr>
                <w:rFonts w:ascii="Times New Roman" w:hAnsi="Times New Roman" w:cs="Times New Roman"/>
                <w:noProof/>
                <w:webHidden/>
                <w:sz w:val="24"/>
              </w:rPr>
              <w:instrText xml:space="preserve"> PAGEREF _Toc535388393 \h </w:instrText>
            </w:r>
            <w:r w:rsidR="000B03CB" w:rsidRPr="00D854E8">
              <w:rPr>
                <w:rFonts w:ascii="Times New Roman" w:hAnsi="Times New Roman" w:cs="Times New Roman"/>
                <w:noProof/>
                <w:webHidden/>
                <w:sz w:val="24"/>
              </w:rPr>
            </w:r>
            <w:r w:rsidR="000B03CB" w:rsidRPr="00D854E8">
              <w:rPr>
                <w:rFonts w:ascii="Times New Roman" w:hAnsi="Times New Roman" w:cs="Times New Roman"/>
                <w:noProof/>
                <w:webHidden/>
                <w:sz w:val="24"/>
              </w:rPr>
              <w:fldChar w:fldCharType="separate"/>
            </w:r>
            <w:r w:rsidR="00450D96">
              <w:rPr>
                <w:rFonts w:ascii="Times New Roman" w:hAnsi="Times New Roman" w:cs="Times New Roman"/>
                <w:noProof/>
                <w:webHidden/>
                <w:sz w:val="24"/>
              </w:rPr>
              <w:t>4</w:t>
            </w:r>
            <w:r w:rsidR="000B03CB" w:rsidRPr="00D854E8">
              <w:rPr>
                <w:rFonts w:ascii="Times New Roman" w:hAnsi="Times New Roman" w:cs="Times New Roman"/>
                <w:noProof/>
                <w:webHidden/>
                <w:sz w:val="24"/>
              </w:rPr>
              <w:fldChar w:fldCharType="end"/>
            </w:r>
          </w:hyperlink>
        </w:p>
        <w:p w14:paraId="60794D87" w14:textId="77777777" w:rsidR="000B03CB" w:rsidRPr="00D854E8" w:rsidRDefault="000A33E7">
          <w:pPr>
            <w:pStyle w:val="TOC1"/>
            <w:rPr>
              <w:rFonts w:ascii="Times New Roman" w:eastAsiaTheme="minorEastAsia" w:hAnsi="Times New Roman" w:cs="Times New Roman"/>
              <w:noProof/>
              <w:sz w:val="24"/>
            </w:rPr>
          </w:pPr>
          <w:hyperlink w:anchor="_Toc535388394" w:history="1">
            <w:r w:rsidR="000B03CB" w:rsidRPr="00D854E8">
              <w:rPr>
                <w:rStyle w:val="Hyperlink"/>
                <w:rFonts w:ascii="Times New Roman" w:hAnsi="Times New Roman"/>
                <w:noProof/>
                <w:sz w:val="24"/>
              </w:rPr>
              <w:t>2. ĮŽANGA</w:t>
            </w:r>
            <w:r w:rsidR="000B03CB" w:rsidRPr="00D854E8">
              <w:rPr>
                <w:rFonts w:ascii="Times New Roman" w:hAnsi="Times New Roman" w:cs="Times New Roman"/>
                <w:noProof/>
                <w:webHidden/>
                <w:sz w:val="24"/>
              </w:rPr>
              <w:tab/>
            </w:r>
            <w:r w:rsidR="000B03CB" w:rsidRPr="00D854E8">
              <w:rPr>
                <w:rFonts w:ascii="Times New Roman" w:hAnsi="Times New Roman" w:cs="Times New Roman"/>
                <w:noProof/>
                <w:webHidden/>
                <w:sz w:val="24"/>
              </w:rPr>
              <w:fldChar w:fldCharType="begin"/>
            </w:r>
            <w:r w:rsidR="000B03CB" w:rsidRPr="00D854E8">
              <w:rPr>
                <w:rFonts w:ascii="Times New Roman" w:hAnsi="Times New Roman" w:cs="Times New Roman"/>
                <w:noProof/>
                <w:webHidden/>
                <w:sz w:val="24"/>
              </w:rPr>
              <w:instrText xml:space="preserve"> PAGEREF _Toc535388394 \h </w:instrText>
            </w:r>
            <w:r w:rsidR="000B03CB" w:rsidRPr="00D854E8">
              <w:rPr>
                <w:rFonts w:ascii="Times New Roman" w:hAnsi="Times New Roman" w:cs="Times New Roman"/>
                <w:noProof/>
                <w:webHidden/>
                <w:sz w:val="24"/>
              </w:rPr>
            </w:r>
            <w:r w:rsidR="000B03CB" w:rsidRPr="00D854E8">
              <w:rPr>
                <w:rFonts w:ascii="Times New Roman" w:hAnsi="Times New Roman" w:cs="Times New Roman"/>
                <w:noProof/>
                <w:webHidden/>
                <w:sz w:val="24"/>
              </w:rPr>
              <w:fldChar w:fldCharType="separate"/>
            </w:r>
            <w:r w:rsidR="00450D96">
              <w:rPr>
                <w:rFonts w:ascii="Times New Roman" w:hAnsi="Times New Roman" w:cs="Times New Roman"/>
                <w:noProof/>
                <w:webHidden/>
                <w:sz w:val="24"/>
              </w:rPr>
              <w:t>6</w:t>
            </w:r>
            <w:r w:rsidR="000B03CB" w:rsidRPr="00D854E8">
              <w:rPr>
                <w:rFonts w:ascii="Times New Roman" w:hAnsi="Times New Roman" w:cs="Times New Roman"/>
                <w:noProof/>
                <w:webHidden/>
                <w:sz w:val="24"/>
              </w:rPr>
              <w:fldChar w:fldCharType="end"/>
            </w:r>
          </w:hyperlink>
        </w:p>
        <w:p w14:paraId="28A01560" w14:textId="77777777" w:rsidR="000B03CB" w:rsidRPr="00D854E8" w:rsidRDefault="000A33E7">
          <w:pPr>
            <w:pStyle w:val="TOC1"/>
            <w:rPr>
              <w:rFonts w:ascii="Times New Roman" w:eastAsiaTheme="minorEastAsia" w:hAnsi="Times New Roman" w:cs="Times New Roman"/>
              <w:noProof/>
              <w:sz w:val="24"/>
            </w:rPr>
          </w:pPr>
          <w:hyperlink w:anchor="_Toc535388395" w:history="1">
            <w:r w:rsidR="000B03CB" w:rsidRPr="00D854E8">
              <w:rPr>
                <w:rStyle w:val="Hyperlink"/>
                <w:rFonts w:ascii="Times New Roman" w:hAnsi="Times New Roman"/>
                <w:noProof/>
                <w:sz w:val="24"/>
              </w:rPr>
              <w:t>3. KORUPCIJOS RIZIKA SUTIKIMŲ ĮSIGYTI ŽEMĖS ŪKIO PASKIRTIES ŽEMĘ IŠDAVIMO IR LIETUVOS RESPUBLIKOS ŽEMĖS ŪKIO PASKIRTIES ŽEMĖS ĮSIGIJIMO ĮSTATYMO NUOSTATŲ ĮGYVENDINIMO KONTROLĖS SRITYSE</w:t>
            </w:r>
            <w:r w:rsidR="000B03CB" w:rsidRPr="00D854E8">
              <w:rPr>
                <w:rFonts w:ascii="Times New Roman" w:hAnsi="Times New Roman" w:cs="Times New Roman"/>
                <w:noProof/>
                <w:webHidden/>
                <w:sz w:val="24"/>
              </w:rPr>
              <w:tab/>
            </w:r>
            <w:r w:rsidR="000B03CB" w:rsidRPr="00D854E8">
              <w:rPr>
                <w:rFonts w:ascii="Times New Roman" w:hAnsi="Times New Roman" w:cs="Times New Roman"/>
                <w:noProof/>
                <w:webHidden/>
                <w:sz w:val="24"/>
              </w:rPr>
              <w:fldChar w:fldCharType="begin"/>
            </w:r>
            <w:r w:rsidR="000B03CB" w:rsidRPr="00D854E8">
              <w:rPr>
                <w:rFonts w:ascii="Times New Roman" w:hAnsi="Times New Roman" w:cs="Times New Roman"/>
                <w:noProof/>
                <w:webHidden/>
                <w:sz w:val="24"/>
              </w:rPr>
              <w:instrText xml:space="preserve"> PAGEREF _Toc535388395 \h </w:instrText>
            </w:r>
            <w:r w:rsidR="000B03CB" w:rsidRPr="00D854E8">
              <w:rPr>
                <w:rFonts w:ascii="Times New Roman" w:hAnsi="Times New Roman" w:cs="Times New Roman"/>
                <w:noProof/>
                <w:webHidden/>
                <w:sz w:val="24"/>
              </w:rPr>
            </w:r>
            <w:r w:rsidR="000B03CB" w:rsidRPr="00D854E8">
              <w:rPr>
                <w:rFonts w:ascii="Times New Roman" w:hAnsi="Times New Roman" w:cs="Times New Roman"/>
                <w:noProof/>
                <w:webHidden/>
                <w:sz w:val="24"/>
              </w:rPr>
              <w:fldChar w:fldCharType="separate"/>
            </w:r>
            <w:r w:rsidR="00450D96">
              <w:rPr>
                <w:rFonts w:ascii="Times New Roman" w:hAnsi="Times New Roman" w:cs="Times New Roman"/>
                <w:noProof/>
                <w:webHidden/>
                <w:sz w:val="24"/>
              </w:rPr>
              <w:t>8</w:t>
            </w:r>
            <w:r w:rsidR="000B03CB" w:rsidRPr="00D854E8">
              <w:rPr>
                <w:rFonts w:ascii="Times New Roman" w:hAnsi="Times New Roman" w:cs="Times New Roman"/>
                <w:noProof/>
                <w:webHidden/>
                <w:sz w:val="24"/>
              </w:rPr>
              <w:fldChar w:fldCharType="end"/>
            </w:r>
          </w:hyperlink>
        </w:p>
        <w:p w14:paraId="2060DBD8" w14:textId="77777777" w:rsidR="000B03CB" w:rsidRPr="00D854E8" w:rsidRDefault="000A33E7">
          <w:pPr>
            <w:pStyle w:val="TOC1"/>
            <w:rPr>
              <w:rFonts w:ascii="Times New Roman" w:eastAsiaTheme="minorEastAsia" w:hAnsi="Times New Roman" w:cs="Times New Roman"/>
              <w:noProof/>
              <w:sz w:val="24"/>
            </w:rPr>
          </w:pPr>
          <w:hyperlink w:anchor="_Toc535388396" w:history="1">
            <w:r w:rsidR="000B03CB" w:rsidRPr="00D854E8">
              <w:rPr>
                <w:rStyle w:val="Hyperlink"/>
                <w:rFonts w:ascii="Times New Roman" w:hAnsi="Times New Roman"/>
                <w:noProof/>
                <w:sz w:val="24"/>
              </w:rPr>
              <w:t>4. MOTYVUOTOS IŠVADOS</w:t>
            </w:r>
            <w:r w:rsidR="000B03CB" w:rsidRPr="00D854E8">
              <w:rPr>
                <w:rFonts w:ascii="Times New Roman" w:hAnsi="Times New Roman" w:cs="Times New Roman"/>
                <w:noProof/>
                <w:webHidden/>
                <w:sz w:val="24"/>
              </w:rPr>
              <w:tab/>
            </w:r>
            <w:r w:rsidR="000B03CB" w:rsidRPr="00D854E8">
              <w:rPr>
                <w:rFonts w:ascii="Times New Roman" w:hAnsi="Times New Roman" w:cs="Times New Roman"/>
                <w:noProof/>
                <w:webHidden/>
                <w:sz w:val="24"/>
              </w:rPr>
              <w:fldChar w:fldCharType="begin"/>
            </w:r>
            <w:r w:rsidR="000B03CB" w:rsidRPr="00D854E8">
              <w:rPr>
                <w:rFonts w:ascii="Times New Roman" w:hAnsi="Times New Roman" w:cs="Times New Roman"/>
                <w:noProof/>
                <w:webHidden/>
                <w:sz w:val="24"/>
              </w:rPr>
              <w:instrText xml:space="preserve"> PAGEREF _Toc535388396 \h </w:instrText>
            </w:r>
            <w:r w:rsidR="000B03CB" w:rsidRPr="00D854E8">
              <w:rPr>
                <w:rFonts w:ascii="Times New Roman" w:hAnsi="Times New Roman" w:cs="Times New Roman"/>
                <w:noProof/>
                <w:webHidden/>
                <w:sz w:val="24"/>
              </w:rPr>
            </w:r>
            <w:r w:rsidR="000B03CB" w:rsidRPr="00D854E8">
              <w:rPr>
                <w:rFonts w:ascii="Times New Roman" w:hAnsi="Times New Roman" w:cs="Times New Roman"/>
                <w:noProof/>
                <w:webHidden/>
                <w:sz w:val="24"/>
              </w:rPr>
              <w:fldChar w:fldCharType="separate"/>
            </w:r>
            <w:r w:rsidR="00450D96">
              <w:rPr>
                <w:rFonts w:ascii="Times New Roman" w:hAnsi="Times New Roman" w:cs="Times New Roman"/>
                <w:noProof/>
                <w:webHidden/>
                <w:sz w:val="24"/>
              </w:rPr>
              <w:t>29</w:t>
            </w:r>
            <w:r w:rsidR="000B03CB" w:rsidRPr="00D854E8">
              <w:rPr>
                <w:rFonts w:ascii="Times New Roman" w:hAnsi="Times New Roman" w:cs="Times New Roman"/>
                <w:noProof/>
                <w:webHidden/>
                <w:sz w:val="24"/>
              </w:rPr>
              <w:fldChar w:fldCharType="end"/>
            </w:r>
          </w:hyperlink>
        </w:p>
        <w:p w14:paraId="3EDEAA63" w14:textId="77777777" w:rsidR="000B03CB" w:rsidRPr="00D854E8" w:rsidRDefault="000A33E7">
          <w:pPr>
            <w:pStyle w:val="TOC1"/>
            <w:rPr>
              <w:rFonts w:ascii="Times New Roman" w:eastAsiaTheme="minorEastAsia" w:hAnsi="Times New Roman" w:cs="Times New Roman"/>
              <w:noProof/>
              <w:sz w:val="24"/>
            </w:rPr>
          </w:pPr>
          <w:hyperlink w:anchor="_Toc535388397" w:history="1">
            <w:r w:rsidR="000B03CB" w:rsidRPr="00D854E8">
              <w:rPr>
                <w:rStyle w:val="Hyperlink"/>
                <w:rFonts w:ascii="Times New Roman" w:hAnsi="Times New Roman"/>
                <w:bCs/>
                <w:noProof/>
                <w:sz w:val="24"/>
              </w:rPr>
              <w:t>5. PASIŪLYMAI</w:t>
            </w:r>
            <w:r w:rsidR="000B03CB" w:rsidRPr="00D854E8">
              <w:rPr>
                <w:rFonts w:ascii="Times New Roman" w:hAnsi="Times New Roman" w:cs="Times New Roman"/>
                <w:noProof/>
                <w:webHidden/>
                <w:sz w:val="24"/>
              </w:rPr>
              <w:tab/>
            </w:r>
            <w:r w:rsidR="000B03CB" w:rsidRPr="00D854E8">
              <w:rPr>
                <w:rFonts w:ascii="Times New Roman" w:hAnsi="Times New Roman" w:cs="Times New Roman"/>
                <w:noProof/>
                <w:webHidden/>
                <w:sz w:val="24"/>
              </w:rPr>
              <w:fldChar w:fldCharType="begin"/>
            </w:r>
            <w:r w:rsidR="000B03CB" w:rsidRPr="00D854E8">
              <w:rPr>
                <w:rFonts w:ascii="Times New Roman" w:hAnsi="Times New Roman" w:cs="Times New Roman"/>
                <w:noProof/>
                <w:webHidden/>
                <w:sz w:val="24"/>
              </w:rPr>
              <w:instrText xml:space="preserve"> PAGEREF _Toc535388397 \h </w:instrText>
            </w:r>
            <w:r w:rsidR="000B03CB" w:rsidRPr="00D854E8">
              <w:rPr>
                <w:rFonts w:ascii="Times New Roman" w:hAnsi="Times New Roman" w:cs="Times New Roman"/>
                <w:noProof/>
                <w:webHidden/>
                <w:sz w:val="24"/>
              </w:rPr>
            </w:r>
            <w:r w:rsidR="000B03CB" w:rsidRPr="00D854E8">
              <w:rPr>
                <w:rFonts w:ascii="Times New Roman" w:hAnsi="Times New Roman" w:cs="Times New Roman"/>
                <w:noProof/>
                <w:webHidden/>
                <w:sz w:val="24"/>
              </w:rPr>
              <w:fldChar w:fldCharType="separate"/>
            </w:r>
            <w:r w:rsidR="00450D96">
              <w:rPr>
                <w:rFonts w:ascii="Times New Roman" w:hAnsi="Times New Roman" w:cs="Times New Roman"/>
                <w:noProof/>
                <w:webHidden/>
                <w:sz w:val="24"/>
              </w:rPr>
              <w:t>34</w:t>
            </w:r>
            <w:r w:rsidR="000B03CB" w:rsidRPr="00D854E8">
              <w:rPr>
                <w:rFonts w:ascii="Times New Roman" w:hAnsi="Times New Roman" w:cs="Times New Roman"/>
                <w:noProof/>
                <w:webHidden/>
                <w:sz w:val="24"/>
              </w:rPr>
              <w:fldChar w:fldCharType="end"/>
            </w:r>
          </w:hyperlink>
        </w:p>
        <w:p w14:paraId="4A0B5B39" w14:textId="4513D9D5" w:rsidR="001D2694" w:rsidRPr="00800B49" w:rsidRDefault="001D2694" w:rsidP="00F059B1">
          <w:pPr>
            <w:spacing w:line="360" w:lineRule="auto"/>
            <w:rPr>
              <w:rFonts w:ascii="Times New Roman" w:hAnsi="Times New Roman" w:cs="Times New Roman"/>
              <w:sz w:val="24"/>
            </w:rPr>
          </w:pPr>
          <w:r w:rsidRPr="00800B49">
            <w:rPr>
              <w:rFonts w:ascii="Times New Roman" w:hAnsi="Times New Roman" w:cs="Times New Roman"/>
              <w:b/>
              <w:bCs/>
              <w:color w:val="000000" w:themeColor="text1"/>
              <w:sz w:val="24"/>
            </w:rPr>
            <w:fldChar w:fldCharType="end"/>
          </w:r>
        </w:p>
      </w:sdtContent>
    </w:sdt>
    <w:p w14:paraId="599FFDB1" w14:textId="77777777" w:rsidR="009946FA" w:rsidRPr="00800B49" w:rsidRDefault="009946FA">
      <w:pPr>
        <w:widowControl/>
        <w:autoSpaceDE/>
        <w:autoSpaceDN/>
        <w:adjustRightInd/>
        <w:ind w:firstLine="0"/>
        <w:rPr>
          <w:rFonts w:ascii="Times New Roman" w:hAnsi="Times New Roman" w:cs="Times New Roman"/>
          <w:bCs/>
          <w:sz w:val="24"/>
        </w:rPr>
      </w:pPr>
      <w:r w:rsidRPr="00800B49">
        <w:rPr>
          <w:rFonts w:ascii="Times New Roman" w:hAnsi="Times New Roman"/>
          <w:b/>
          <w:bCs/>
          <w:sz w:val="24"/>
        </w:rPr>
        <w:br w:type="page"/>
      </w:r>
    </w:p>
    <w:p w14:paraId="69D463F6" w14:textId="4382131B" w:rsidR="00D44E7D" w:rsidRPr="00800B49" w:rsidRDefault="00D44E7D" w:rsidP="00800B49">
      <w:pPr>
        <w:pStyle w:val="Heading1"/>
        <w:ind w:firstLine="851"/>
        <w:rPr>
          <w:lang w:val="lt-LT"/>
        </w:rPr>
      </w:pPr>
      <w:bookmarkStart w:id="0" w:name="_Toc366739507"/>
      <w:bookmarkStart w:id="1" w:name="_Toc535388393"/>
      <w:r w:rsidRPr="00800B49">
        <w:rPr>
          <w:lang w:val="lt-LT"/>
        </w:rPr>
        <w:lastRenderedPageBreak/>
        <w:t>1. KORUPCIJOS RIZIKOS ANALIZĖS APIMTIS IR METODAI</w:t>
      </w:r>
      <w:bookmarkEnd w:id="0"/>
      <w:bookmarkEnd w:id="1"/>
    </w:p>
    <w:p w14:paraId="140BCD74" w14:textId="77777777" w:rsidR="00D44E7D" w:rsidRPr="00800B49" w:rsidRDefault="00D44E7D" w:rsidP="00800B49">
      <w:pPr>
        <w:widowControl/>
        <w:autoSpaceDE/>
        <w:autoSpaceDN/>
        <w:adjustRightInd/>
        <w:spacing w:line="360" w:lineRule="auto"/>
        <w:ind w:firstLine="851"/>
        <w:jc w:val="both"/>
        <w:rPr>
          <w:rFonts w:ascii="Times New Roman" w:hAnsi="Times New Roman" w:cs="Times New Roman"/>
          <w:b/>
          <w:sz w:val="24"/>
        </w:rPr>
      </w:pPr>
    </w:p>
    <w:p w14:paraId="23D5A300" w14:textId="77777777" w:rsidR="00D44E7D" w:rsidRPr="00800B49" w:rsidRDefault="00D44E7D" w:rsidP="00800B49">
      <w:pPr>
        <w:widowControl/>
        <w:autoSpaceDE/>
        <w:autoSpaceDN/>
        <w:adjustRightInd/>
        <w:spacing w:line="360" w:lineRule="auto"/>
        <w:ind w:firstLine="851"/>
        <w:jc w:val="both"/>
        <w:rPr>
          <w:rFonts w:ascii="Times New Roman" w:hAnsi="Times New Roman" w:cs="Times New Roman"/>
          <w:b/>
          <w:sz w:val="24"/>
        </w:rPr>
      </w:pPr>
      <w:r w:rsidRPr="00800B49">
        <w:rPr>
          <w:rFonts w:ascii="Times New Roman" w:hAnsi="Times New Roman" w:cs="Times New Roman"/>
          <w:b/>
          <w:sz w:val="24"/>
        </w:rPr>
        <w:t>Tikslai:</w:t>
      </w:r>
    </w:p>
    <w:p w14:paraId="55DAF1E5" w14:textId="5EECB1AD" w:rsidR="00F0585B" w:rsidRPr="00800B49" w:rsidRDefault="00F0585B" w:rsidP="00800B49">
      <w:pPr>
        <w:widowControl/>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sz w:val="24"/>
        </w:rPr>
        <w:t xml:space="preserve">Nustatyti korupcijos rizikos veiksnius, galinčius sudaryti prielaidų korupcijai pasireikšti </w:t>
      </w:r>
      <w:r w:rsidR="00BC3CAB" w:rsidRPr="00800B49">
        <w:rPr>
          <w:rFonts w:ascii="Times New Roman" w:hAnsi="Times New Roman" w:cs="Times New Roman"/>
          <w:sz w:val="24"/>
        </w:rPr>
        <w:t xml:space="preserve">analizuojamose </w:t>
      </w:r>
      <w:r w:rsidR="00F64623" w:rsidRPr="00800B49">
        <w:rPr>
          <w:rFonts w:ascii="Times New Roman" w:hAnsi="Times New Roman" w:cs="Times New Roman"/>
          <w:sz w:val="24"/>
        </w:rPr>
        <w:t xml:space="preserve">veiklos </w:t>
      </w:r>
      <w:r w:rsidR="00BC3CAB" w:rsidRPr="00800B49">
        <w:rPr>
          <w:rFonts w:ascii="Times New Roman" w:hAnsi="Times New Roman" w:cs="Times New Roman"/>
          <w:sz w:val="24"/>
        </w:rPr>
        <w:t>srityse</w:t>
      </w:r>
      <w:r w:rsidR="00263FA2" w:rsidRPr="00800B49">
        <w:rPr>
          <w:rFonts w:ascii="Times New Roman" w:hAnsi="Times New Roman" w:cs="Times New Roman"/>
          <w:sz w:val="24"/>
        </w:rPr>
        <w:t xml:space="preserve"> bei pateikti pasiūlymus, kurie galėtų padėti mažinti ir valdyti nustatyt</w:t>
      </w:r>
      <w:r w:rsidR="001778AD" w:rsidRPr="00800B49">
        <w:rPr>
          <w:rFonts w:ascii="Times New Roman" w:hAnsi="Times New Roman" w:cs="Times New Roman"/>
          <w:sz w:val="24"/>
        </w:rPr>
        <w:t>ą korupcijos riziką</w:t>
      </w:r>
      <w:r w:rsidR="00263FA2" w:rsidRPr="00800B49">
        <w:rPr>
          <w:rFonts w:ascii="Times New Roman" w:hAnsi="Times New Roman" w:cs="Times New Roman"/>
          <w:sz w:val="24"/>
        </w:rPr>
        <w:t>, esant būtinumui pateikti siūlymus dėl vertinam</w:t>
      </w:r>
      <w:r w:rsidR="005C74FE">
        <w:rPr>
          <w:rFonts w:ascii="Times New Roman" w:hAnsi="Times New Roman" w:cs="Times New Roman"/>
          <w:sz w:val="24"/>
        </w:rPr>
        <w:t>os</w:t>
      </w:r>
      <w:r w:rsidR="00263FA2" w:rsidRPr="00800B49">
        <w:rPr>
          <w:rFonts w:ascii="Times New Roman" w:hAnsi="Times New Roman" w:cs="Times New Roman"/>
          <w:sz w:val="24"/>
        </w:rPr>
        <w:t xml:space="preserve"> įstaig</w:t>
      </w:r>
      <w:r w:rsidR="005C74FE">
        <w:rPr>
          <w:rFonts w:ascii="Times New Roman" w:hAnsi="Times New Roman" w:cs="Times New Roman"/>
          <w:sz w:val="24"/>
        </w:rPr>
        <w:t>os</w:t>
      </w:r>
      <w:r w:rsidR="00263FA2" w:rsidRPr="00800B49">
        <w:rPr>
          <w:rFonts w:ascii="Times New Roman" w:hAnsi="Times New Roman" w:cs="Times New Roman"/>
          <w:sz w:val="24"/>
        </w:rPr>
        <w:t xml:space="preserve"> korupcijos prevencijos program</w:t>
      </w:r>
      <w:r w:rsidR="005C74FE">
        <w:rPr>
          <w:rFonts w:ascii="Times New Roman" w:hAnsi="Times New Roman" w:cs="Times New Roman"/>
          <w:sz w:val="24"/>
        </w:rPr>
        <w:t>os</w:t>
      </w:r>
      <w:r w:rsidR="00263FA2" w:rsidRPr="00800B49">
        <w:rPr>
          <w:rFonts w:ascii="Times New Roman" w:hAnsi="Times New Roman" w:cs="Times New Roman"/>
          <w:sz w:val="24"/>
        </w:rPr>
        <w:t xml:space="preserve"> ir (ar) j</w:t>
      </w:r>
      <w:r w:rsidR="005C74FE">
        <w:rPr>
          <w:rFonts w:ascii="Times New Roman" w:hAnsi="Times New Roman" w:cs="Times New Roman"/>
          <w:sz w:val="24"/>
        </w:rPr>
        <w:t>os</w:t>
      </w:r>
      <w:r w:rsidR="00263FA2" w:rsidRPr="00800B49">
        <w:rPr>
          <w:rFonts w:ascii="Times New Roman" w:hAnsi="Times New Roman" w:cs="Times New Roman"/>
          <w:sz w:val="24"/>
        </w:rPr>
        <w:t xml:space="preserve"> įgyvendinimo plan</w:t>
      </w:r>
      <w:r w:rsidR="005C74FE">
        <w:rPr>
          <w:rFonts w:ascii="Times New Roman" w:hAnsi="Times New Roman" w:cs="Times New Roman"/>
          <w:sz w:val="24"/>
        </w:rPr>
        <w:t>o</w:t>
      </w:r>
      <w:r w:rsidR="00263FA2" w:rsidRPr="00800B49">
        <w:rPr>
          <w:rFonts w:ascii="Times New Roman" w:hAnsi="Times New Roman" w:cs="Times New Roman"/>
          <w:sz w:val="24"/>
        </w:rPr>
        <w:t xml:space="preserve"> turinio.</w:t>
      </w:r>
    </w:p>
    <w:p w14:paraId="4B7EAF30" w14:textId="77777777" w:rsidR="00D44E7D" w:rsidRPr="00800B49" w:rsidRDefault="00D44E7D" w:rsidP="00800B49">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b/>
          <w:sz w:val="24"/>
        </w:rPr>
        <w:t>Uždaviniai</w:t>
      </w:r>
      <w:r w:rsidRPr="00800B49">
        <w:rPr>
          <w:rFonts w:ascii="Times New Roman" w:hAnsi="Times New Roman" w:cs="Times New Roman"/>
          <w:sz w:val="24"/>
        </w:rPr>
        <w:t>:</w:t>
      </w:r>
    </w:p>
    <w:p w14:paraId="5613ABD6" w14:textId="77777777" w:rsidR="00263FA2" w:rsidRPr="00800B49" w:rsidRDefault="00D44E7D" w:rsidP="00800B49">
      <w:pPr>
        <w:spacing w:line="360" w:lineRule="auto"/>
        <w:ind w:firstLine="851"/>
        <w:jc w:val="both"/>
        <w:rPr>
          <w:rFonts w:ascii="Times New Roman" w:hAnsi="Times New Roman" w:cs="Times New Roman"/>
          <w:sz w:val="24"/>
        </w:rPr>
      </w:pPr>
      <w:r w:rsidRPr="00800B49">
        <w:rPr>
          <w:rFonts w:ascii="Times New Roman" w:hAnsi="Times New Roman" w:cs="Times New Roman"/>
          <w:sz w:val="24"/>
        </w:rPr>
        <w:t xml:space="preserve">1. Nustatyti, ar teisės </w:t>
      </w:r>
      <w:r w:rsidR="003137A8" w:rsidRPr="00800B49">
        <w:rPr>
          <w:rFonts w:ascii="Times New Roman" w:hAnsi="Times New Roman" w:cs="Times New Roman"/>
          <w:sz w:val="24"/>
        </w:rPr>
        <w:t xml:space="preserve">aktai </w:t>
      </w:r>
      <w:r w:rsidR="001014FC" w:rsidRPr="00800B49">
        <w:rPr>
          <w:rFonts w:ascii="Times New Roman" w:hAnsi="Times New Roman" w:cs="Times New Roman"/>
          <w:sz w:val="24"/>
        </w:rPr>
        <w:t xml:space="preserve">pakankamai </w:t>
      </w:r>
      <w:r w:rsidR="006E12AF" w:rsidRPr="00800B49">
        <w:rPr>
          <w:rFonts w:ascii="Times New Roman" w:hAnsi="Times New Roman" w:cs="Times New Roman"/>
          <w:sz w:val="24"/>
        </w:rPr>
        <w:t xml:space="preserve">aiškiai ir detaliai reglamentuoja veiklą </w:t>
      </w:r>
      <w:r w:rsidR="00E373F5" w:rsidRPr="00800B49">
        <w:rPr>
          <w:rFonts w:ascii="Times New Roman" w:hAnsi="Times New Roman"/>
          <w:sz w:val="24"/>
        </w:rPr>
        <w:t>analizuojamose veiklos</w:t>
      </w:r>
      <w:r w:rsidR="00263FA2" w:rsidRPr="00800B49">
        <w:rPr>
          <w:rFonts w:ascii="Times New Roman" w:hAnsi="Times New Roman"/>
          <w:sz w:val="24"/>
        </w:rPr>
        <w:t xml:space="preserve"> srity</w:t>
      </w:r>
      <w:r w:rsidR="00E373F5" w:rsidRPr="00800B49">
        <w:rPr>
          <w:rFonts w:ascii="Times New Roman" w:hAnsi="Times New Roman"/>
          <w:sz w:val="24"/>
        </w:rPr>
        <w:t>se</w:t>
      </w:r>
      <w:r w:rsidR="00263FA2" w:rsidRPr="00800B49">
        <w:rPr>
          <w:rFonts w:ascii="Times New Roman" w:hAnsi="Times New Roman"/>
          <w:sz w:val="24"/>
        </w:rPr>
        <w:t>.</w:t>
      </w:r>
    </w:p>
    <w:p w14:paraId="4BB4240E" w14:textId="77777777" w:rsidR="00B93A11" w:rsidRPr="00800B49" w:rsidRDefault="00D44E7D" w:rsidP="00800B49">
      <w:pPr>
        <w:spacing w:line="360" w:lineRule="auto"/>
        <w:ind w:firstLine="851"/>
        <w:jc w:val="both"/>
        <w:rPr>
          <w:rFonts w:ascii="Times New Roman" w:hAnsi="Times New Roman" w:cs="Times New Roman"/>
          <w:sz w:val="24"/>
          <w:lang w:eastAsia="en-US"/>
        </w:rPr>
      </w:pPr>
      <w:r w:rsidRPr="00800B49">
        <w:rPr>
          <w:rFonts w:ascii="Times New Roman" w:hAnsi="Times New Roman" w:cs="Times New Roman"/>
          <w:sz w:val="24"/>
        </w:rPr>
        <w:t xml:space="preserve">2. Išanalizuoti ir nustatyti antikorupciniu požiūriu ydingas </w:t>
      </w:r>
      <w:r w:rsidRPr="00800B49">
        <w:rPr>
          <w:rFonts w:ascii="Times New Roman" w:hAnsi="Times New Roman" w:cs="Times New Roman"/>
          <w:sz w:val="24"/>
          <w:lang w:eastAsia="en-US"/>
        </w:rPr>
        <w:t xml:space="preserve">procedūras </w:t>
      </w:r>
      <w:r w:rsidR="00E373F5" w:rsidRPr="00800B49">
        <w:rPr>
          <w:rFonts w:ascii="Times New Roman" w:hAnsi="Times New Roman"/>
          <w:sz w:val="24"/>
        </w:rPr>
        <w:t>analizuojamose</w:t>
      </w:r>
      <w:r w:rsidR="00263FA2" w:rsidRPr="00800B49">
        <w:rPr>
          <w:rFonts w:ascii="Times New Roman" w:hAnsi="Times New Roman"/>
          <w:sz w:val="24"/>
        </w:rPr>
        <w:t xml:space="preserve"> srity</w:t>
      </w:r>
      <w:r w:rsidR="00E373F5" w:rsidRPr="00800B49">
        <w:rPr>
          <w:rFonts w:ascii="Times New Roman" w:hAnsi="Times New Roman"/>
          <w:sz w:val="24"/>
        </w:rPr>
        <w:t>se</w:t>
      </w:r>
      <w:r w:rsidR="00263FA2" w:rsidRPr="00800B49">
        <w:rPr>
          <w:rFonts w:ascii="Times New Roman" w:hAnsi="Times New Roman"/>
          <w:sz w:val="24"/>
        </w:rPr>
        <w:t>.</w:t>
      </w:r>
    </w:p>
    <w:p w14:paraId="58D81BD4" w14:textId="670461BF" w:rsidR="00BB12FC" w:rsidRPr="00800B49" w:rsidRDefault="00BB12FC" w:rsidP="00800B49">
      <w:pPr>
        <w:spacing w:line="360" w:lineRule="auto"/>
        <w:ind w:firstLine="851"/>
        <w:jc w:val="both"/>
        <w:rPr>
          <w:rFonts w:ascii="Times New Roman" w:hAnsi="Times New Roman" w:cs="Times New Roman"/>
          <w:sz w:val="24"/>
          <w:lang w:eastAsia="en-US"/>
        </w:rPr>
      </w:pPr>
      <w:r w:rsidRPr="00800B49">
        <w:rPr>
          <w:rFonts w:ascii="Times New Roman" w:hAnsi="Times New Roman" w:cs="Times New Roman"/>
          <w:sz w:val="24"/>
          <w:lang w:eastAsia="en-US"/>
        </w:rPr>
        <w:t xml:space="preserve">3. Įvertinti </w:t>
      </w:r>
      <w:r w:rsidR="00263FA2" w:rsidRPr="00800B49">
        <w:rPr>
          <w:rFonts w:ascii="Times New Roman" w:hAnsi="Times New Roman" w:cs="Times New Roman"/>
          <w:sz w:val="24"/>
          <w:lang w:eastAsia="en-US"/>
        </w:rPr>
        <w:t>vertinam</w:t>
      </w:r>
      <w:r w:rsidR="005C74FE">
        <w:rPr>
          <w:rFonts w:ascii="Times New Roman" w:hAnsi="Times New Roman" w:cs="Times New Roman"/>
          <w:sz w:val="24"/>
          <w:lang w:eastAsia="en-US"/>
        </w:rPr>
        <w:t>os įstaigos</w:t>
      </w:r>
      <w:r w:rsidRPr="00800B49">
        <w:rPr>
          <w:rFonts w:ascii="Times New Roman" w:hAnsi="Times New Roman" w:cs="Times New Roman"/>
          <w:sz w:val="24"/>
          <w:lang w:eastAsia="en-US"/>
        </w:rPr>
        <w:t xml:space="preserve"> korupcijos prevencijos program</w:t>
      </w:r>
      <w:r w:rsidR="005C74FE">
        <w:rPr>
          <w:rFonts w:ascii="Times New Roman" w:hAnsi="Times New Roman" w:cs="Times New Roman"/>
          <w:sz w:val="24"/>
          <w:lang w:eastAsia="en-US"/>
        </w:rPr>
        <w:t>os</w:t>
      </w:r>
      <w:r w:rsidRPr="00800B49">
        <w:rPr>
          <w:rFonts w:ascii="Times New Roman" w:hAnsi="Times New Roman" w:cs="Times New Roman"/>
          <w:sz w:val="24"/>
          <w:lang w:eastAsia="en-US"/>
        </w:rPr>
        <w:t xml:space="preserve"> ir (ar) j</w:t>
      </w:r>
      <w:r w:rsidR="005C74FE">
        <w:rPr>
          <w:rFonts w:ascii="Times New Roman" w:hAnsi="Times New Roman" w:cs="Times New Roman"/>
          <w:sz w:val="24"/>
          <w:lang w:eastAsia="en-US"/>
        </w:rPr>
        <w:t>os</w:t>
      </w:r>
      <w:r w:rsidRPr="00800B49">
        <w:rPr>
          <w:rFonts w:ascii="Times New Roman" w:hAnsi="Times New Roman" w:cs="Times New Roman"/>
          <w:sz w:val="24"/>
          <w:lang w:eastAsia="en-US"/>
        </w:rPr>
        <w:t xml:space="preserve"> įgyvendinimo priemonių plan</w:t>
      </w:r>
      <w:r w:rsidR="005C74FE">
        <w:rPr>
          <w:rFonts w:ascii="Times New Roman" w:hAnsi="Times New Roman" w:cs="Times New Roman"/>
          <w:sz w:val="24"/>
          <w:lang w:eastAsia="en-US"/>
        </w:rPr>
        <w:t>o</w:t>
      </w:r>
      <w:r w:rsidRPr="00800B49">
        <w:rPr>
          <w:rFonts w:ascii="Times New Roman" w:hAnsi="Times New Roman" w:cs="Times New Roman"/>
          <w:sz w:val="24"/>
          <w:lang w:eastAsia="en-US"/>
        </w:rPr>
        <w:t xml:space="preserve"> pakeitimo būtinumą, atsižvelgiant į korupcijos rizikos analizės metu nustatytą problematiką </w:t>
      </w:r>
      <w:r w:rsidR="00E373F5" w:rsidRPr="00800B49">
        <w:rPr>
          <w:rFonts w:ascii="Times New Roman" w:hAnsi="Times New Roman"/>
          <w:sz w:val="24"/>
        </w:rPr>
        <w:t>analizuojamose</w:t>
      </w:r>
      <w:r w:rsidR="00263FA2" w:rsidRPr="00800B49">
        <w:rPr>
          <w:rFonts w:ascii="Times New Roman" w:hAnsi="Times New Roman"/>
          <w:sz w:val="24"/>
        </w:rPr>
        <w:t xml:space="preserve"> srity</w:t>
      </w:r>
      <w:r w:rsidR="00E373F5" w:rsidRPr="00800B49">
        <w:rPr>
          <w:rFonts w:ascii="Times New Roman" w:hAnsi="Times New Roman"/>
          <w:sz w:val="24"/>
        </w:rPr>
        <w:t>se</w:t>
      </w:r>
      <w:r w:rsidR="00263FA2" w:rsidRPr="00800B49">
        <w:rPr>
          <w:rFonts w:ascii="Times New Roman" w:hAnsi="Times New Roman"/>
          <w:sz w:val="24"/>
        </w:rPr>
        <w:t>.</w:t>
      </w:r>
    </w:p>
    <w:p w14:paraId="75B07FAF" w14:textId="77777777" w:rsidR="00D44E7D" w:rsidRPr="00800B49" w:rsidRDefault="00D44E7D" w:rsidP="00800B49">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b/>
          <w:sz w:val="24"/>
        </w:rPr>
      </w:pPr>
      <w:r w:rsidRPr="00800B49">
        <w:rPr>
          <w:rFonts w:ascii="Times New Roman" w:hAnsi="Times New Roman" w:cs="Times New Roman"/>
          <w:b/>
          <w:sz w:val="24"/>
        </w:rPr>
        <w:t>Objektas:</w:t>
      </w:r>
    </w:p>
    <w:p w14:paraId="0F1F5D74" w14:textId="5221C324" w:rsidR="00263FA2" w:rsidRPr="00800B49" w:rsidRDefault="00B90363" w:rsidP="00800B49">
      <w:pPr>
        <w:spacing w:line="360" w:lineRule="auto"/>
        <w:ind w:firstLine="851"/>
        <w:jc w:val="both"/>
        <w:rPr>
          <w:rFonts w:ascii="Times New Roman" w:hAnsi="Times New Roman"/>
          <w:sz w:val="24"/>
        </w:rPr>
      </w:pPr>
      <w:r>
        <w:rPr>
          <w:rFonts w:ascii="Times New Roman" w:hAnsi="Times New Roman"/>
          <w:sz w:val="24"/>
        </w:rPr>
        <w:t xml:space="preserve">Nacionalinės žemės tarnybos prie Žemės ūkio ministerijos (toliau – </w:t>
      </w:r>
      <w:r w:rsidR="00900C65" w:rsidRPr="00800B49">
        <w:rPr>
          <w:rFonts w:ascii="Times New Roman" w:hAnsi="Times New Roman"/>
          <w:sz w:val="24"/>
        </w:rPr>
        <w:t>NŽT</w:t>
      </w:r>
      <w:r>
        <w:rPr>
          <w:rFonts w:ascii="Times New Roman" w:hAnsi="Times New Roman"/>
          <w:sz w:val="24"/>
        </w:rPr>
        <w:t>)</w:t>
      </w:r>
      <w:r w:rsidR="00263FA2" w:rsidRPr="00800B49">
        <w:rPr>
          <w:rFonts w:ascii="Times New Roman" w:hAnsi="Times New Roman"/>
          <w:sz w:val="24"/>
        </w:rPr>
        <w:t xml:space="preserve"> veikla analizuojamo</w:t>
      </w:r>
      <w:r w:rsidR="00900C65" w:rsidRPr="00800B49">
        <w:rPr>
          <w:rFonts w:ascii="Times New Roman" w:hAnsi="Times New Roman"/>
          <w:sz w:val="24"/>
        </w:rPr>
        <w:t>se</w:t>
      </w:r>
      <w:r w:rsidR="00263FA2" w:rsidRPr="00800B49">
        <w:rPr>
          <w:rFonts w:ascii="Times New Roman" w:hAnsi="Times New Roman"/>
          <w:sz w:val="24"/>
        </w:rPr>
        <w:t xml:space="preserve"> srity</w:t>
      </w:r>
      <w:r w:rsidR="00E373F5" w:rsidRPr="00800B49">
        <w:rPr>
          <w:rFonts w:ascii="Times New Roman" w:hAnsi="Times New Roman"/>
          <w:sz w:val="24"/>
        </w:rPr>
        <w:t>se.</w:t>
      </w:r>
    </w:p>
    <w:p w14:paraId="4150EECD" w14:textId="77777777" w:rsidR="00D44E7D" w:rsidRPr="00800B49" w:rsidRDefault="00D44E7D" w:rsidP="00800B49">
      <w:pPr>
        <w:shd w:val="clear" w:color="auto" w:fill="FFFFFF"/>
        <w:tabs>
          <w:tab w:val="right" w:leader="underscore" w:pos="9638"/>
        </w:tabs>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b/>
          <w:sz w:val="24"/>
        </w:rPr>
        <w:t>Subjektas</w:t>
      </w:r>
      <w:r w:rsidRPr="00800B49">
        <w:rPr>
          <w:rFonts w:ascii="Times New Roman" w:hAnsi="Times New Roman" w:cs="Times New Roman"/>
          <w:sz w:val="24"/>
        </w:rPr>
        <w:t>:</w:t>
      </w:r>
    </w:p>
    <w:p w14:paraId="58E60922" w14:textId="6BCCBAAD" w:rsidR="00900C65" w:rsidRPr="00800B49" w:rsidRDefault="00900C65" w:rsidP="00800B49">
      <w:pPr>
        <w:widowControl/>
        <w:tabs>
          <w:tab w:val="right" w:leader="underscore" w:pos="9071"/>
        </w:tabs>
        <w:autoSpaceDE/>
        <w:autoSpaceDN/>
        <w:adjustRightInd/>
        <w:spacing w:line="360" w:lineRule="auto"/>
        <w:ind w:firstLine="851"/>
        <w:rPr>
          <w:rFonts w:ascii="Times New Roman" w:hAnsi="Times New Roman" w:cs="Times New Roman"/>
          <w:sz w:val="24"/>
        </w:rPr>
      </w:pPr>
      <w:r w:rsidRPr="00800B49">
        <w:rPr>
          <w:rFonts w:ascii="Times New Roman" w:hAnsi="Times New Roman" w:cs="Times New Roman"/>
          <w:sz w:val="24"/>
        </w:rPr>
        <w:t>NŽT</w:t>
      </w:r>
      <w:r w:rsidR="003072DB">
        <w:rPr>
          <w:rFonts w:ascii="Times New Roman" w:hAnsi="Times New Roman" w:cs="Times New Roman"/>
          <w:sz w:val="24"/>
        </w:rPr>
        <w:t>.</w:t>
      </w:r>
    </w:p>
    <w:p w14:paraId="0BF95551" w14:textId="77777777" w:rsidR="00D44E7D" w:rsidRPr="00800B49" w:rsidRDefault="00D44E7D" w:rsidP="00800B49">
      <w:pPr>
        <w:widowControl/>
        <w:tabs>
          <w:tab w:val="right" w:leader="underscore" w:pos="9071"/>
        </w:tabs>
        <w:autoSpaceDE/>
        <w:autoSpaceDN/>
        <w:adjustRightInd/>
        <w:spacing w:line="360" w:lineRule="auto"/>
        <w:ind w:firstLine="851"/>
        <w:rPr>
          <w:rFonts w:ascii="Times New Roman" w:hAnsi="Times New Roman" w:cs="Times New Roman"/>
          <w:color w:val="000000"/>
          <w:sz w:val="24"/>
        </w:rPr>
      </w:pPr>
      <w:r w:rsidRPr="00800B49">
        <w:rPr>
          <w:rFonts w:ascii="Times New Roman" w:hAnsi="Times New Roman" w:cs="Times New Roman"/>
          <w:b/>
          <w:sz w:val="24"/>
        </w:rPr>
        <w:t>Duomenų rinkimo ir vertinimo metodai</w:t>
      </w:r>
      <w:r w:rsidRPr="00800B49">
        <w:rPr>
          <w:rFonts w:ascii="Times New Roman" w:hAnsi="Times New Roman" w:cs="Times New Roman"/>
          <w:sz w:val="24"/>
        </w:rPr>
        <w:t>:</w:t>
      </w:r>
    </w:p>
    <w:p w14:paraId="774AB07B" w14:textId="77777777" w:rsidR="00D44E7D" w:rsidRPr="00800B49" w:rsidRDefault="00D44E7D" w:rsidP="00800B49">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800B49">
        <w:rPr>
          <w:rFonts w:ascii="Times New Roman" w:hAnsi="Times New Roman" w:cs="Times New Roman"/>
          <w:sz w:val="24"/>
        </w:rPr>
        <w:t>1. Teisės aktų ir dokumentų turinio analizė.</w:t>
      </w:r>
    </w:p>
    <w:p w14:paraId="07615766" w14:textId="77777777" w:rsidR="00D44E7D" w:rsidRPr="00800B49" w:rsidRDefault="00D44E7D" w:rsidP="00800B49">
      <w:pPr>
        <w:widowControl/>
        <w:tabs>
          <w:tab w:val="left" w:pos="900"/>
        </w:tabs>
        <w:autoSpaceDE/>
        <w:autoSpaceDN/>
        <w:adjustRightInd/>
        <w:spacing w:line="360" w:lineRule="auto"/>
        <w:ind w:firstLine="851"/>
        <w:contextualSpacing/>
        <w:jc w:val="both"/>
        <w:rPr>
          <w:rFonts w:ascii="Times New Roman" w:hAnsi="Times New Roman" w:cs="Times New Roman"/>
          <w:sz w:val="24"/>
        </w:rPr>
      </w:pPr>
      <w:r w:rsidRPr="00800B49">
        <w:rPr>
          <w:rFonts w:ascii="Times New Roman" w:hAnsi="Times New Roman" w:cs="Times New Roman"/>
          <w:sz w:val="24"/>
        </w:rPr>
        <w:t>2. Interviu metodas (darbuotojams pateikti klausimai).</w:t>
      </w:r>
    </w:p>
    <w:p w14:paraId="3C628925" w14:textId="58F7FA27" w:rsidR="00DC2BBB" w:rsidRDefault="00D44E7D" w:rsidP="00B56548">
      <w:pPr>
        <w:widowControl/>
        <w:tabs>
          <w:tab w:val="left" w:pos="0"/>
          <w:tab w:val="left" w:pos="851"/>
        </w:tabs>
        <w:autoSpaceDE/>
        <w:autoSpaceDN/>
        <w:adjustRightInd/>
        <w:spacing w:line="360" w:lineRule="auto"/>
        <w:ind w:firstLine="851"/>
        <w:contextualSpacing/>
        <w:jc w:val="both"/>
        <w:rPr>
          <w:rFonts w:ascii="Times New Roman" w:hAnsi="Times New Roman" w:cs="Times New Roman"/>
          <w:sz w:val="24"/>
        </w:rPr>
      </w:pPr>
      <w:r w:rsidRPr="00800B49">
        <w:rPr>
          <w:rFonts w:ascii="Times New Roman" w:hAnsi="Times New Roman" w:cs="Times New Roman"/>
          <w:sz w:val="24"/>
        </w:rPr>
        <w:t xml:space="preserve">3. </w:t>
      </w:r>
      <w:r w:rsidR="009273C6" w:rsidRPr="00800B49">
        <w:rPr>
          <w:rFonts w:ascii="Times New Roman" w:hAnsi="Times New Roman" w:cs="Times New Roman"/>
          <w:sz w:val="24"/>
        </w:rPr>
        <w:t xml:space="preserve">Viešai </w:t>
      </w:r>
      <w:r w:rsidR="0020644B">
        <w:rPr>
          <w:rFonts w:ascii="Times New Roman" w:hAnsi="Times New Roman" w:cs="Times New Roman"/>
          <w:sz w:val="24"/>
        </w:rPr>
        <w:t>skelbiamos</w:t>
      </w:r>
      <w:r w:rsidR="009273C6" w:rsidRPr="00800B49">
        <w:rPr>
          <w:rFonts w:ascii="Times New Roman" w:hAnsi="Times New Roman" w:cs="Times New Roman"/>
          <w:sz w:val="24"/>
        </w:rPr>
        <w:t xml:space="preserve"> informaci</w:t>
      </w:r>
      <w:r w:rsidR="005A3F6D">
        <w:rPr>
          <w:rFonts w:ascii="Times New Roman" w:hAnsi="Times New Roman" w:cs="Times New Roman"/>
          <w:sz w:val="24"/>
        </w:rPr>
        <w:t xml:space="preserve">jos stebėjimas ir analizavimas </w:t>
      </w:r>
      <w:r w:rsidR="0020644B">
        <w:rPr>
          <w:rFonts w:ascii="Times New Roman" w:hAnsi="Times New Roman" w:cs="Times New Roman"/>
          <w:sz w:val="24"/>
        </w:rPr>
        <w:t>(</w:t>
      </w:r>
      <w:r w:rsidR="00B90363">
        <w:rPr>
          <w:rFonts w:ascii="Times New Roman" w:hAnsi="Times New Roman" w:cs="Times New Roman"/>
          <w:sz w:val="24"/>
        </w:rPr>
        <w:t xml:space="preserve">Žemės ūkio ministerijos (toliau – </w:t>
      </w:r>
      <w:r w:rsidR="00900C65" w:rsidRPr="00800B49">
        <w:rPr>
          <w:rFonts w:ascii="Times New Roman" w:hAnsi="Times New Roman" w:cs="Times New Roman"/>
          <w:sz w:val="24"/>
        </w:rPr>
        <w:t>ŽŪM</w:t>
      </w:r>
      <w:r w:rsidR="00B90363">
        <w:rPr>
          <w:rFonts w:ascii="Times New Roman" w:hAnsi="Times New Roman" w:cs="Times New Roman"/>
          <w:sz w:val="24"/>
        </w:rPr>
        <w:t>)</w:t>
      </w:r>
      <w:r w:rsidR="00900C65" w:rsidRPr="00800B49">
        <w:rPr>
          <w:rFonts w:ascii="Times New Roman" w:hAnsi="Times New Roman" w:cs="Times New Roman"/>
          <w:sz w:val="24"/>
        </w:rPr>
        <w:t xml:space="preserve">, NŽT, </w:t>
      </w:r>
      <w:r w:rsidR="00B56548">
        <w:rPr>
          <w:rFonts w:ascii="Times New Roman" w:hAnsi="Times New Roman" w:cs="Times New Roman"/>
          <w:sz w:val="24"/>
        </w:rPr>
        <w:t>VĮ Žemės ūkio info</w:t>
      </w:r>
      <w:r w:rsidR="00E51F89">
        <w:rPr>
          <w:rFonts w:ascii="Times New Roman" w:hAnsi="Times New Roman" w:cs="Times New Roman"/>
          <w:sz w:val="24"/>
        </w:rPr>
        <w:t>rmacijos ir kaimo verslo centro</w:t>
      </w:r>
      <w:r w:rsidR="00B56548">
        <w:rPr>
          <w:rFonts w:ascii="Times New Roman" w:hAnsi="Times New Roman" w:cs="Times New Roman"/>
          <w:sz w:val="24"/>
        </w:rPr>
        <w:t xml:space="preserve">, </w:t>
      </w:r>
      <w:r w:rsidR="00B56548" w:rsidRPr="00800B49">
        <w:rPr>
          <w:rFonts w:ascii="Times New Roman" w:hAnsi="Times New Roman" w:cs="Times New Roman"/>
          <w:sz w:val="24"/>
        </w:rPr>
        <w:t>Vyriausiosios tarnybinės etikos komisijos</w:t>
      </w:r>
      <w:r w:rsidR="007E5AB8">
        <w:rPr>
          <w:rFonts w:ascii="Times New Roman" w:hAnsi="Times New Roman" w:cs="Times New Roman"/>
          <w:sz w:val="24"/>
        </w:rPr>
        <w:t xml:space="preserve">, </w:t>
      </w:r>
      <w:r w:rsidR="0029085A">
        <w:rPr>
          <w:rFonts w:ascii="Times New Roman" w:hAnsi="Times New Roman" w:cs="Times New Roman"/>
          <w:sz w:val="24"/>
        </w:rPr>
        <w:t>Lietuvos s</w:t>
      </w:r>
      <w:r w:rsidR="007E5AB8">
        <w:rPr>
          <w:rFonts w:ascii="Times New Roman" w:hAnsi="Times New Roman" w:cs="Times New Roman"/>
          <w:sz w:val="24"/>
        </w:rPr>
        <w:t>tatistikos departamento</w:t>
      </w:r>
      <w:r w:rsidR="00B56548">
        <w:rPr>
          <w:rFonts w:ascii="Times New Roman" w:hAnsi="Times New Roman" w:cs="Times New Roman"/>
          <w:sz w:val="24"/>
        </w:rPr>
        <w:t xml:space="preserve"> ir</w:t>
      </w:r>
      <w:r w:rsidR="00B56548" w:rsidRPr="00800B49">
        <w:rPr>
          <w:rFonts w:ascii="Times New Roman" w:hAnsi="Times New Roman" w:cs="Times New Roman"/>
          <w:sz w:val="24"/>
        </w:rPr>
        <w:t xml:space="preserve"> </w:t>
      </w:r>
      <w:r w:rsidR="00B56548">
        <w:rPr>
          <w:rFonts w:ascii="Times New Roman" w:hAnsi="Times New Roman"/>
          <w:sz w:val="24"/>
        </w:rPr>
        <w:t xml:space="preserve">kitose </w:t>
      </w:r>
      <w:r w:rsidR="00F52E12" w:rsidRPr="00800B49">
        <w:rPr>
          <w:rFonts w:ascii="Times New Roman" w:hAnsi="Times New Roman"/>
          <w:sz w:val="24"/>
        </w:rPr>
        <w:t>interneto svetainės</w:t>
      </w:r>
      <w:r w:rsidR="00B56548">
        <w:rPr>
          <w:rFonts w:ascii="Times New Roman" w:hAnsi="Times New Roman"/>
          <w:sz w:val="24"/>
        </w:rPr>
        <w:t>e (</w:t>
      </w:r>
      <w:hyperlink r:id="rId11" w:history="1">
        <w:r w:rsidR="00B56548" w:rsidRPr="002C7665">
          <w:rPr>
            <w:rStyle w:val="Hyperlink"/>
            <w:rFonts w:ascii="Times New Roman" w:hAnsi="Times New Roman" w:cs="Arial"/>
            <w:sz w:val="24"/>
          </w:rPr>
          <w:t>https://eur-lex.europa.eu</w:t>
        </w:r>
      </w:hyperlink>
      <w:r w:rsidR="00B56548">
        <w:rPr>
          <w:rFonts w:ascii="Times New Roman" w:hAnsi="Times New Roman"/>
          <w:sz w:val="24"/>
        </w:rPr>
        <w:t xml:space="preserve">, </w:t>
      </w:r>
      <w:hyperlink r:id="rId12" w:history="1">
        <w:r w:rsidR="00B56548" w:rsidRPr="002C7665">
          <w:rPr>
            <w:rStyle w:val="Hyperlink"/>
            <w:rFonts w:ascii="Times New Roman" w:hAnsi="Times New Roman"/>
            <w:sz w:val="24"/>
          </w:rPr>
          <w:t>www.landmatrix.org</w:t>
        </w:r>
      </w:hyperlink>
      <w:r w:rsidR="00B56548">
        <w:rPr>
          <w:rFonts w:ascii="Times New Roman" w:hAnsi="Times New Roman" w:cs="Times New Roman"/>
          <w:sz w:val="24"/>
        </w:rPr>
        <w:t xml:space="preserve"> ir t.t.) </w:t>
      </w:r>
      <w:r w:rsidR="008F0111" w:rsidRPr="00800B49">
        <w:rPr>
          <w:rFonts w:ascii="Times New Roman" w:hAnsi="Times New Roman" w:cs="Times New Roman"/>
          <w:sz w:val="24"/>
        </w:rPr>
        <w:t xml:space="preserve">viešai skelbiama informacija, </w:t>
      </w:r>
      <w:r w:rsidR="00DC2BBB" w:rsidRPr="00800B49">
        <w:rPr>
          <w:rFonts w:ascii="Times New Roman" w:hAnsi="Times New Roman" w:cs="Times New Roman"/>
          <w:sz w:val="24"/>
        </w:rPr>
        <w:t xml:space="preserve">informacija žiniasklaidoje ir pan.). </w:t>
      </w:r>
    </w:p>
    <w:p w14:paraId="5FA54312" w14:textId="3837E3C5" w:rsidR="0020644B" w:rsidRPr="00B56548" w:rsidRDefault="007E5AB8" w:rsidP="00B56548">
      <w:pPr>
        <w:widowControl/>
        <w:tabs>
          <w:tab w:val="left" w:pos="0"/>
          <w:tab w:val="left" w:pos="851"/>
        </w:tabs>
        <w:autoSpaceDE/>
        <w:autoSpaceDN/>
        <w:adjustRightInd/>
        <w:spacing w:line="360" w:lineRule="auto"/>
        <w:ind w:firstLine="851"/>
        <w:contextualSpacing/>
        <w:jc w:val="both"/>
        <w:rPr>
          <w:rFonts w:ascii="Times New Roman" w:hAnsi="Times New Roman"/>
          <w:sz w:val="24"/>
        </w:rPr>
      </w:pPr>
      <w:r>
        <w:rPr>
          <w:rFonts w:ascii="Times New Roman" w:hAnsi="Times New Roman" w:cs="Times New Roman"/>
          <w:sz w:val="24"/>
        </w:rPr>
        <w:t>4. Valstybės</w:t>
      </w:r>
      <w:r w:rsidR="0020644B">
        <w:rPr>
          <w:rFonts w:ascii="Times New Roman" w:hAnsi="Times New Roman" w:cs="Times New Roman"/>
          <w:sz w:val="24"/>
        </w:rPr>
        <w:t xml:space="preserve"> registruose </w:t>
      </w:r>
      <w:r>
        <w:rPr>
          <w:rFonts w:ascii="Times New Roman" w:hAnsi="Times New Roman" w:cs="Times New Roman"/>
          <w:sz w:val="24"/>
        </w:rPr>
        <w:t xml:space="preserve">ir informacinėse sistemos </w:t>
      </w:r>
      <w:r w:rsidR="0020644B">
        <w:rPr>
          <w:rFonts w:ascii="Times New Roman" w:hAnsi="Times New Roman" w:cs="Times New Roman"/>
          <w:sz w:val="24"/>
        </w:rPr>
        <w:t>sukauptos informacijos analizė.</w:t>
      </w:r>
    </w:p>
    <w:p w14:paraId="2B3426E9" w14:textId="77777777" w:rsidR="00D44E7D" w:rsidRPr="00800B49" w:rsidRDefault="00D44E7D" w:rsidP="00800B49">
      <w:pPr>
        <w:widowControl/>
        <w:tabs>
          <w:tab w:val="right" w:leader="underscore" w:pos="9071"/>
        </w:tabs>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b/>
          <w:sz w:val="24"/>
        </w:rPr>
        <w:t>Atliekant korupcijos rizikos analizę išnagrinėta</w:t>
      </w:r>
      <w:r w:rsidR="00757708" w:rsidRPr="00800B49">
        <w:rPr>
          <w:rFonts w:ascii="Times New Roman" w:hAnsi="Times New Roman" w:cs="Times New Roman"/>
          <w:b/>
          <w:sz w:val="24"/>
        </w:rPr>
        <w:t xml:space="preserve"> ir (ar) įvertinta</w:t>
      </w:r>
      <w:r w:rsidRPr="00800B49">
        <w:rPr>
          <w:rFonts w:ascii="Times New Roman" w:hAnsi="Times New Roman" w:cs="Times New Roman"/>
          <w:sz w:val="24"/>
        </w:rPr>
        <w:t>:</w:t>
      </w:r>
    </w:p>
    <w:p w14:paraId="0AC583A7" w14:textId="77777777" w:rsidR="00D44E7D" w:rsidRPr="00800B49" w:rsidRDefault="00D44E7D" w:rsidP="00800B49">
      <w:pPr>
        <w:widowControl/>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sz w:val="24"/>
        </w:rPr>
        <w:t>1. Išvados dėl korupcijos rizikos analizės 1 priede nurodyti teisės aktai, dokumentai ir informacija.</w:t>
      </w:r>
    </w:p>
    <w:p w14:paraId="56584A53" w14:textId="77777777" w:rsidR="00D76CA1" w:rsidRPr="00800B49" w:rsidRDefault="00D76CA1" w:rsidP="00800B49">
      <w:pPr>
        <w:widowControl/>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sz w:val="24"/>
        </w:rPr>
        <w:t xml:space="preserve">2. </w:t>
      </w:r>
      <w:r w:rsidR="00900C65" w:rsidRPr="00800B49">
        <w:rPr>
          <w:rFonts w:ascii="Times New Roman" w:hAnsi="Times New Roman" w:cs="Times New Roman"/>
          <w:sz w:val="24"/>
        </w:rPr>
        <w:t xml:space="preserve">ŽŪM, NŽT </w:t>
      </w:r>
      <w:r w:rsidR="001D4FE1" w:rsidRPr="00800B49">
        <w:rPr>
          <w:rFonts w:ascii="Times New Roman" w:hAnsi="Times New Roman"/>
          <w:sz w:val="24"/>
        </w:rPr>
        <w:t>interneto svetainėse</w:t>
      </w:r>
      <w:r w:rsidR="001D4FE1" w:rsidRPr="00800B49">
        <w:rPr>
          <w:rFonts w:ascii="Times New Roman" w:hAnsi="Times New Roman" w:cs="Times New Roman"/>
          <w:sz w:val="24"/>
        </w:rPr>
        <w:t xml:space="preserve"> </w:t>
      </w:r>
      <w:r w:rsidR="008E2836" w:rsidRPr="00800B49">
        <w:rPr>
          <w:rFonts w:ascii="Times New Roman" w:hAnsi="Times New Roman" w:cs="Times New Roman"/>
          <w:sz w:val="24"/>
        </w:rPr>
        <w:t>ir kitose interneto svetainėse skelbiama informacija</w:t>
      </w:r>
      <w:r w:rsidRPr="00800B49">
        <w:rPr>
          <w:rFonts w:ascii="Times New Roman" w:hAnsi="Times New Roman" w:cs="Times New Roman"/>
          <w:sz w:val="24"/>
        </w:rPr>
        <w:t>, susijusi su analizuojam</w:t>
      </w:r>
      <w:r w:rsidR="0081165F" w:rsidRPr="00800B49">
        <w:rPr>
          <w:rFonts w:ascii="Times New Roman" w:hAnsi="Times New Roman" w:cs="Times New Roman"/>
          <w:sz w:val="24"/>
        </w:rPr>
        <w:t>omis</w:t>
      </w:r>
      <w:r w:rsidR="00DC2BBB" w:rsidRPr="00800B49">
        <w:rPr>
          <w:rFonts w:ascii="Times New Roman" w:hAnsi="Times New Roman" w:cs="Times New Roman"/>
          <w:sz w:val="24"/>
        </w:rPr>
        <w:t xml:space="preserve"> veiklos sritimi</w:t>
      </w:r>
      <w:r w:rsidR="0081165F" w:rsidRPr="00800B49">
        <w:rPr>
          <w:rFonts w:ascii="Times New Roman" w:hAnsi="Times New Roman" w:cs="Times New Roman"/>
          <w:sz w:val="24"/>
        </w:rPr>
        <w:t>s</w:t>
      </w:r>
      <w:r w:rsidRPr="00800B49">
        <w:rPr>
          <w:rFonts w:ascii="Times New Roman" w:hAnsi="Times New Roman" w:cs="Times New Roman"/>
          <w:sz w:val="24"/>
        </w:rPr>
        <w:t>.</w:t>
      </w:r>
    </w:p>
    <w:p w14:paraId="142835E3" w14:textId="526368C4" w:rsidR="00D44E7D" w:rsidRPr="00800B49" w:rsidRDefault="00D44E7D" w:rsidP="00800B49">
      <w:pPr>
        <w:widowControl/>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sz w:val="24"/>
        </w:rPr>
        <w:lastRenderedPageBreak/>
        <w:t>3. Per susitikim</w:t>
      </w:r>
      <w:r w:rsidR="009D3F37" w:rsidRPr="00800B49">
        <w:rPr>
          <w:rFonts w:ascii="Times New Roman" w:hAnsi="Times New Roman" w:cs="Times New Roman"/>
          <w:sz w:val="24"/>
        </w:rPr>
        <w:t>us</w:t>
      </w:r>
      <w:r w:rsidRPr="00800B49">
        <w:rPr>
          <w:rFonts w:ascii="Times New Roman" w:hAnsi="Times New Roman" w:cs="Times New Roman"/>
          <w:sz w:val="24"/>
        </w:rPr>
        <w:t xml:space="preserve"> </w:t>
      </w:r>
      <w:r w:rsidR="0081165F" w:rsidRPr="00800B49">
        <w:rPr>
          <w:rFonts w:ascii="Times New Roman" w:hAnsi="Times New Roman" w:cs="Times New Roman"/>
          <w:sz w:val="24"/>
        </w:rPr>
        <w:t>ir</w:t>
      </w:r>
      <w:r w:rsidR="00114E57">
        <w:rPr>
          <w:rFonts w:ascii="Times New Roman" w:hAnsi="Times New Roman" w:cs="Times New Roman"/>
          <w:sz w:val="24"/>
        </w:rPr>
        <w:t xml:space="preserve"> </w:t>
      </w:r>
      <w:r w:rsidR="0081165F" w:rsidRPr="00800B49">
        <w:rPr>
          <w:rFonts w:ascii="Times New Roman" w:hAnsi="Times New Roman" w:cs="Times New Roman"/>
          <w:sz w:val="24"/>
        </w:rPr>
        <w:t xml:space="preserve">(ar) </w:t>
      </w:r>
      <w:r w:rsidR="009D3F37" w:rsidRPr="00800B49">
        <w:rPr>
          <w:rFonts w:ascii="Times New Roman" w:hAnsi="Times New Roman" w:cs="Times New Roman"/>
          <w:sz w:val="24"/>
        </w:rPr>
        <w:t xml:space="preserve">elektroniniu paštu </w:t>
      </w:r>
      <w:r w:rsidRPr="00800B49">
        <w:rPr>
          <w:rFonts w:ascii="Times New Roman" w:hAnsi="Times New Roman" w:cs="Times New Roman"/>
          <w:sz w:val="24"/>
        </w:rPr>
        <w:t>gauta informacija apie darbo praktiką analizuojam</w:t>
      </w:r>
      <w:r w:rsidR="001D3032" w:rsidRPr="00800B49">
        <w:rPr>
          <w:rFonts w:ascii="Times New Roman" w:hAnsi="Times New Roman" w:cs="Times New Roman"/>
          <w:sz w:val="24"/>
        </w:rPr>
        <w:t>o</w:t>
      </w:r>
      <w:r w:rsidR="00387EC9" w:rsidRPr="00800B49">
        <w:rPr>
          <w:rFonts w:ascii="Times New Roman" w:hAnsi="Times New Roman" w:cs="Times New Roman"/>
          <w:sz w:val="24"/>
        </w:rPr>
        <w:t>se veiklos srityse</w:t>
      </w:r>
      <w:r w:rsidR="0081165F" w:rsidRPr="00800B49">
        <w:rPr>
          <w:rFonts w:ascii="Times New Roman" w:hAnsi="Times New Roman" w:cs="Times New Roman"/>
          <w:sz w:val="24"/>
        </w:rPr>
        <w:t xml:space="preserve"> NŽT</w:t>
      </w:r>
      <w:r w:rsidR="00B24B43">
        <w:rPr>
          <w:rFonts w:ascii="Times New Roman" w:hAnsi="Times New Roman" w:cs="Times New Roman"/>
          <w:sz w:val="24"/>
        </w:rPr>
        <w:t>, Lietuvos Respublikos generalinėje prokuratūroje</w:t>
      </w:r>
      <w:r w:rsidR="00114E57">
        <w:rPr>
          <w:rFonts w:ascii="Times New Roman" w:hAnsi="Times New Roman" w:cs="Times New Roman"/>
          <w:sz w:val="24"/>
        </w:rPr>
        <w:t xml:space="preserve"> ir kitose, su analizuojamomis sritimis susijusiose, institucijose</w:t>
      </w:r>
      <w:r w:rsidRPr="00800B49">
        <w:rPr>
          <w:rFonts w:ascii="Times New Roman" w:hAnsi="Times New Roman" w:cs="Times New Roman"/>
          <w:sz w:val="24"/>
        </w:rPr>
        <w:t>.</w:t>
      </w:r>
    </w:p>
    <w:p w14:paraId="65A7EFDF"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sz w:val="24"/>
        </w:rPr>
      </w:pPr>
      <w:r w:rsidRPr="00800B49">
        <w:rPr>
          <w:rFonts w:ascii="Times New Roman" w:hAnsi="Times New Roman" w:cs="Times New Roman"/>
          <w:bCs/>
          <w:sz w:val="24"/>
        </w:rPr>
        <w:t>Korupcijos rizikos analizės išvados padarytos remiantis nurodytų dokumentų ir duomenų analize, v</w:t>
      </w:r>
      <w:r w:rsidRPr="00800B49">
        <w:rPr>
          <w:rFonts w:ascii="Times New Roman" w:hAnsi="Times New Roman" w:cs="Times New Roman"/>
          <w:sz w:val="24"/>
        </w:rPr>
        <w:t>ertinant:</w:t>
      </w:r>
    </w:p>
    <w:p w14:paraId="76AA36DE"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1. Sociologinių tyrimų duomenis (,,Li</w:t>
      </w:r>
      <w:r w:rsidR="001D3032" w:rsidRPr="00800B49">
        <w:rPr>
          <w:rFonts w:ascii="Times New Roman" w:hAnsi="Times New Roman" w:cs="Times New Roman"/>
          <w:color w:val="000000"/>
          <w:sz w:val="24"/>
        </w:rPr>
        <w:t>etuvos korupcijos žemėlapis 2016</w:t>
      </w:r>
      <w:r w:rsidRPr="00800B49">
        <w:rPr>
          <w:rFonts w:ascii="Times New Roman" w:hAnsi="Times New Roman" w:cs="Times New Roman"/>
          <w:color w:val="000000"/>
          <w:sz w:val="24"/>
        </w:rPr>
        <w:t>“).</w:t>
      </w:r>
    </w:p>
    <w:p w14:paraId="7B07E253"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2. Galimybę vienam darbuotojui priimti sprendimus analizuojamose srityse.</w:t>
      </w:r>
    </w:p>
    <w:p w14:paraId="788277C5"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3. Darbuotojų ir padalinių atstumą nuo centrinio padalinio.</w:t>
      </w:r>
    </w:p>
    <w:p w14:paraId="4039B6E1"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4. Darbuotojų savarankiškumą priimant sprendimus ir sprendimų priėmimo diskreciją.</w:t>
      </w:r>
    </w:p>
    <w:p w14:paraId="0129A863"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5. Darbuotojų ir padalinių priežiūros ir kontrolės lygį.</w:t>
      </w:r>
    </w:p>
    <w:p w14:paraId="362D9EDB"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6. Reikalavimus laikytis įprastos darbo tvarkos.</w:t>
      </w:r>
    </w:p>
    <w:p w14:paraId="0F33F694"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 xml:space="preserve">7. Analizuojamose procedūrose dalyvaujančių </w:t>
      </w:r>
      <w:r w:rsidR="001D3032" w:rsidRPr="00800B49">
        <w:rPr>
          <w:rFonts w:ascii="Times New Roman" w:hAnsi="Times New Roman" w:cs="Times New Roman"/>
          <w:color w:val="000000"/>
          <w:sz w:val="24"/>
        </w:rPr>
        <w:t xml:space="preserve">įstaigų </w:t>
      </w:r>
      <w:r w:rsidRPr="00800B49">
        <w:rPr>
          <w:rFonts w:ascii="Times New Roman" w:hAnsi="Times New Roman" w:cs="Times New Roman"/>
          <w:color w:val="000000"/>
          <w:sz w:val="24"/>
        </w:rPr>
        <w:t>darbuotojų rotacijos lygį</w:t>
      </w:r>
      <w:r w:rsidR="0086068C" w:rsidRPr="00800B49">
        <w:rPr>
          <w:rFonts w:ascii="Times New Roman" w:hAnsi="Times New Roman" w:cs="Times New Roman"/>
          <w:color w:val="000000"/>
          <w:sz w:val="24"/>
        </w:rPr>
        <w:t>.</w:t>
      </w:r>
    </w:p>
    <w:p w14:paraId="5787417D"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8. Atliekamos veiklos ir sudaromų sandorių dokumentavimo reikalavimus</w:t>
      </w:r>
      <w:r w:rsidR="0086068C" w:rsidRPr="00800B49">
        <w:rPr>
          <w:rFonts w:ascii="Times New Roman" w:hAnsi="Times New Roman" w:cs="Times New Roman"/>
          <w:color w:val="000000"/>
          <w:sz w:val="24"/>
        </w:rPr>
        <w:t>.</w:t>
      </w:r>
    </w:p>
    <w:p w14:paraId="7AE83B50"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9. Teisės aktų priėmimo ir vertinimo sistemą</w:t>
      </w:r>
      <w:r w:rsidR="0086068C" w:rsidRPr="00800B49">
        <w:rPr>
          <w:rFonts w:ascii="Times New Roman" w:hAnsi="Times New Roman" w:cs="Times New Roman"/>
          <w:color w:val="000000"/>
          <w:sz w:val="24"/>
        </w:rPr>
        <w:t>.</w:t>
      </w:r>
    </w:p>
    <w:p w14:paraId="3A386346" w14:textId="77777777" w:rsidR="00757708" w:rsidRPr="00800B49" w:rsidRDefault="00757708" w:rsidP="00800B49">
      <w:pPr>
        <w:widowControl/>
        <w:autoSpaceDE/>
        <w:autoSpaceDN/>
        <w:adjustRightInd/>
        <w:spacing w:line="360" w:lineRule="auto"/>
        <w:ind w:firstLine="851"/>
        <w:jc w:val="both"/>
        <w:rPr>
          <w:rFonts w:ascii="Times New Roman" w:hAnsi="Times New Roman" w:cs="Times New Roman"/>
          <w:color w:val="000000"/>
          <w:sz w:val="24"/>
        </w:rPr>
      </w:pPr>
      <w:r w:rsidRPr="00800B49">
        <w:rPr>
          <w:rFonts w:ascii="Times New Roman" w:hAnsi="Times New Roman" w:cs="Times New Roman"/>
          <w:color w:val="000000"/>
          <w:sz w:val="24"/>
        </w:rPr>
        <w:t xml:space="preserve">10. </w:t>
      </w:r>
      <w:r w:rsidR="0086068C" w:rsidRPr="00800B49">
        <w:rPr>
          <w:rFonts w:ascii="Times New Roman" w:hAnsi="Times New Roman" w:cs="Times New Roman"/>
          <w:color w:val="000000"/>
          <w:sz w:val="24"/>
        </w:rPr>
        <w:t>Analizuojamos v</w:t>
      </w:r>
      <w:r w:rsidRPr="00800B49">
        <w:rPr>
          <w:rFonts w:ascii="Times New Roman" w:hAnsi="Times New Roman" w:cs="Times New Roman"/>
          <w:color w:val="000000"/>
          <w:sz w:val="24"/>
        </w:rPr>
        <w:t>eiklos, dokumentų viešumą ir prieinamumą visuomenei.</w:t>
      </w:r>
    </w:p>
    <w:p w14:paraId="20454DF9" w14:textId="69D812DB" w:rsidR="00D44E7D" w:rsidRPr="00800B49" w:rsidRDefault="00D44E7D" w:rsidP="00800B49">
      <w:pPr>
        <w:widowControl/>
        <w:autoSpaceDE/>
        <w:autoSpaceDN/>
        <w:adjustRightInd/>
        <w:spacing w:line="360" w:lineRule="auto"/>
        <w:ind w:firstLine="851"/>
        <w:jc w:val="both"/>
        <w:rPr>
          <w:rFonts w:ascii="Times New Roman" w:hAnsi="Times New Roman" w:cs="Times New Roman"/>
          <w:b/>
          <w:sz w:val="24"/>
        </w:rPr>
      </w:pPr>
      <w:r w:rsidRPr="00800B49">
        <w:rPr>
          <w:rFonts w:ascii="Times New Roman" w:hAnsi="Times New Roman" w:cs="Times New Roman"/>
          <w:b/>
          <w:sz w:val="24"/>
        </w:rPr>
        <w:t xml:space="preserve">Jeigu </w:t>
      </w:r>
      <w:r w:rsidR="00900C65" w:rsidRPr="00800B49">
        <w:rPr>
          <w:rFonts w:ascii="Times New Roman" w:hAnsi="Times New Roman"/>
          <w:b/>
          <w:sz w:val="24"/>
        </w:rPr>
        <w:t>NŽT</w:t>
      </w:r>
      <w:r w:rsidR="00611C64" w:rsidRPr="00800B49">
        <w:rPr>
          <w:rFonts w:ascii="Times New Roman" w:hAnsi="Times New Roman"/>
          <w:b/>
          <w:sz w:val="24"/>
        </w:rPr>
        <w:t xml:space="preserve">, </w:t>
      </w:r>
      <w:r w:rsidR="00900C65" w:rsidRPr="00800B49">
        <w:rPr>
          <w:rFonts w:ascii="Times New Roman" w:hAnsi="Times New Roman"/>
          <w:b/>
          <w:sz w:val="24"/>
        </w:rPr>
        <w:t>ŽŪM</w:t>
      </w:r>
      <w:r w:rsidR="00611C64" w:rsidRPr="00800B49">
        <w:rPr>
          <w:rFonts w:ascii="Times New Roman" w:hAnsi="Times New Roman"/>
          <w:b/>
          <w:sz w:val="24"/>
        </w:rPr>
        <w:t xml:space="preserve"> </w:t>
      </w:r>
      <w:r w:rsidR="00F24E4D" w:rsidRPr="00800B49">
        <w:rPr>
          <w:rFonts w:ascii="Times New Roman" w:hAnsi="Times New Roman"/>
          <w:b/>
          <w:sz w:val="24"/>
        </w:rPr>
        <w:t xml:space="preserve">ar kitos </w:t>
      </w:r>
      <w:r w:rsidR="00114E57">
        <w:rPr>
          <w:rFonts w:ascii="Times New Roman" w:hAnsi="Times New Roman"/>
          <w:b/>
          <w:sz w:val="24"/>
        </w:rPr>
        <w:t>institucijos</w:t>
      </w:r>
      <w:r w:rsidR="00F24E4D" w:rsidRPr="00800B49">
        <w:rPr>
          <w:rFonts w:ascii="Times New Roman" w:hAnsi="Times New Roman"/>
          <w:b/>
          <w:sz w:val="24"/>
        </w:rPr>
        <w:t xml:space="preserve"> </w:t>
      </w:r>
      <w:r w:rsidRPr="00800B49">
        <w:rPr>
          <w:rFonts w:ascii="Times New Roman" w:hAnsi="Times New Roman" w:cs="Times New Roman"/>
          <w:b/>
          <w:sz w:val="24"/>
        </w:rPr>
        <w:t>prašomų pateikti dokumentų ar duomenų nepateikė, buvo laikoma, kad jų nėra.</w:t>
      </w:r>
      <w:r w:rsidR="002B650C" w:rsidRPr="00800B49">
        <w:rPr>
          <w:rFonts w:ascii="Times New Roman" w:hAnsi="Times New Roman" w:cs="Times New Roman"/>
          <w:b/>
          <w:sz w:val="24"/>
        </w:rPr>
        <w:t xml:space="preserve"> </w:t>
      </w:r>
    </w:p>
    <w:p w14:paraId="6C7A7F0F" w14:textId="272995A0" w:rsidR="00E51F89" w:rsidRDefault="009946FA" w:rsidP="00FA6126">
      <w:pPr>
        <w:widowControl/>
        <w:autoSpaceDE/>
        <w:autoSpaceDN/>
        <w:adjustRightInd/>
        <w:ind w:firstLine="851"/>
        <w:rPr>
          <w:rFonts w:ascii="Times New Roman" w:hAnsi="Times New Roman" w:cs="Times New Roman"/>
          <w:sz w:val="24"/>
        </w:rPr>
      </w:pPr>
      <w:r w:rsidRPr="00800B49">
        <w:rPr>
          <w:rFonts w:ascii="Times New Roman" w:hAnsi="Times New Roman" w:cs="Times New Roman"/>
          <w:sz w:val="24"/>
        </w:rPr>
        <w:br w:type="page"/>
      </w:r>
    </w:p>
    <w:p w14:paraId="25B7C1CE" w14:textId="4B43A7F2" w:rsidR="00E51F89" w:rsidRPr="003B762E" w:rsidRDefault="00E51F89" w:rsidP="000B03CB">
      <w:pPr>
        <w:pStyle w:val="Heading1"/>
        <w:jc w:val="center"/>
        <w:rPr>
          <w:b w:val="0"/>
          <w:lang w:val="lt-LT"/>
        </w:rPr>
      </w:pPr>
      <w:bookmarkStart w:id="2" w:name="_Toc535388394"/>
      <w:r w:rsidRPr="003B762E">
        <w:rPr>
          <w:lang w:val="lt-LT"/>
        </w:rPr>
        <w:lastRenderedPageBreak/>
        <w:t>2. ĮŽANGA</w:t>
      </w:r>
      <w:bookmarkEnd w:id="2"/>
    </w:p>
    <w:p w14:paraId="1D3F846E" w14:textId="77777777" w:rsidR="00560BBC" w:rsidRDefault="00560BBC" w:rsidP="00FE682F">
      <w:pPr>
        <w:widowControl/>
        <w:autoSpaceDE/>
        <w:autoSpaceDN/>
        <w:adjustRightInd/>
        <w:spacing w:line="360" w:lineRule="auto"/>
        <w:ind w:firstLine="0"/>
        <w:jc w:val="both"/>
        <w:rPr>
          <w:rFonts w:ascii="Times New Roman" w:hAnsi="Times New Roman" w:cs="Times New Roman"/>
          <w:sz w:val="24"/>
        </w:rPr>
      </w:pPr>
    </w:p>
    <w:p w14:paraId="60829E24" w14:textId="218DE151" w:rsidR="001110BC" w:rsidRPr="00C64CB0" w:rsidRDefault="001110BC" w:rsidP="009A2A94">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Žemės ūkio paskirties žemė yra </w:t>
      </w:r>
      <w:r w:rsidR="00560BBC">
        <w:rPr>
          <w:rFonts w:ascii="Times New Roman" w:hAnsi="Times New Roman" w:cs="Times New Roman"/>
          <w:sz w:val="24"/>
        </w:rPr>
        <w:t xml:space="preserve">ne </w:t>
      </w:r>
      <w:r w:rsidR="00114E57">
        <w:rPr>
          <w:rFonts w:ascii="Times New Roman" w:hAnsi="Times New Roman" w:cs="Times New Roman"/>
          <w:sz w:val="24"/>
        </w:rPr>
        <w:t xml:space="preserve">tik </w:t>
      </w:r>
      <w:r>
        <w:rPr>
          <w:rFonts w:ascii="Times New Roman" w:hAnsi="Times New Roman" w:cs="Times New Roman"/>
          <w:sz w:val="24"/>
        </w:rPr>
        <w:t xml:space="preserve">maisto produktų gamybos pagrindas, </w:t>
      </w:r>
      <w:r w:rsidR="00FE682F">
        <w:rPr>
          <w:rFonts w:ascii="Times New Roman" w:hAnsi="Times New Roman" w:cs="Times New Roman"/>
          <w:sz w:val="24"/>
        </w:rPr>
        <w:t>bet</w:t>
      </w:r>
      <w:r w:rsidR="009A2A94">
        <w:rPr>
          <w:rFonts w:ascii="Times New Roman" w:hAnsi="Times New Roman" w:cs="Times New Roman"/>
          <w:sz w:val="24"/>
        </w:rPr>
        <w:t xml:space="preserve"> ir dėl klimat</w:t>
      </w:r>
      <w:r w:rsidR="00A62942">
        <w:rPr>
          <w:rFonts w:ascii="Times New Roman" w:hAnsi="Times New Roman" w:cs="Times New Roman"/>
          <w:sz w:val="24"/>
        </w:rPr>
        <w:t>o pokyčių</w:t>
      </w:r>
      <w:r w:rsidR="009A2A94">
        <w:rPr>
          <w:rFonts w:ascii="Times New Roman" w:hAnsi="Times New Roman" w:cs="Times New Roman"/>
          <w:sz w:val="24"/>
        </w:rPr>
        <w:t xml:space="preserve"> ir kitų veiksnių</w:t>
      </w:r>
      <w:r w:rsidR="009A2A94">
        <w:rPr>
          <w:rStyle w:val="FootnoteReference"/>
          <w:rFonts w:ascii="Times New Roman" w:hAnsi="Times New Roman"/>
          <w:sz w:val="24"/>
        </w:rPr>
        <w:footnoteReference w:id="4"/>
      </w:r>
      <w:r w:rsidR="00AB56FE">
        <w:rPr>
          <w:rFonts w:ascii="Times New Roman" w:hAnsi="Times New Roman" w:cs="Times New Roman"/>
          <w:sz w:val="24"/>
        </w:rPr>
        <w:t xml:space="preserve"> </w:t>
      </w:r>
      <w:r w:rsidR="009A2A94">
        <w:rPr>
          <w:rFonts w:ascii="Times New Roman" w:hAnsi="Times New Roman" w:cs="Times New Roman"/>
          <w:sz w:val="24"/>
        </w:rPr>
        <w:t xml:space="preserve">mažėjantis </w:t>
      </w:r>
      <w:r w:rsidR="00043489">
        <w:rPr>
          <w:rFonts w:ascii="Times New Roman" w:hAnsi="Times New Roman" w:cs="Times New Roman"/>
          <w:sz w:val="24"/>
        </w:rPr>
        <w:t>išteklius</w:t>
      </w:r>
      <w:r w:rsidR="009A2A94">
        <w:rPr>
          <w:rFonts w:ascii="Times New Roman" w:hAnsi="Times New Roman" w:cs="Times New Roman"/>
          <w:sz w:val="24"/>
        </w:rPr>
        <w:t xml:space="preserve">, </w:t>
      </w:r>
      <w:r w:rsidR="00FE682F">
        <w:rPr>
          <w:rFonts w:ascii="Times New Roman" w:hAnsi="Times New Roman" w:cs="Times New Roman"/>
          <w:sz w:val="24"/>
        </w:rPr>
        <w:t>kurio</w:t>
      </w:r>
      <w:r w:rsidR="00AB56FE">
        <w:rPr>
          <w:rFonts w:ascii="Times New Roman" w:hAnsi="Times New Roman" w:cs="Times New Roman"/>
          <w:sz w:val="24"/>
        </w:rPr>
        <w:t xml:space="preserve">, </w:t>
      </w:r>
      <w:r w:rsidR="00FE682F">
        <w:rPr>
          <w:rFonts w:ascii="Times New Roman" w:hAnsi="Times New Roman" w:cs="Times New Roman"/>
          <w:sz w:val="24"/>
        </w:rPr>
        <w:t xml:space="preserve">esant poreikiui, </w:t>
      </w:r>
      <w:r w:rsidR="009A2A94">
        <w:rPr>
          <w:rFonts w:ascii="Times New Roman" w:hAnsi="Times New Roman" w:cs="Times New Roman"/>
          <w:sz w:val="24"/>
        </w:rPr>
        <w:t>nėra</w:t>
      </w:r>
      <w:r w:rsidR="0000390F">
        <w:rPr>
          <w:rFonts w:ascii="Times New Roman" w:hAnsi="Times New Roman" w:cs="Times New Roman"/>
          <w:sz w:val="24"/>
        </w:rPr>
        <w:t xml:space="preserve"> galimybės</w:t>
      </w:r>
      <w:r w:rsidR="00FE682F">
        <w:rPr>
          <w:rFonts w:ascii="Times New Roman" w:hAnsi="Times New Roman" w:cs="Times New Roman"/>
          <w:sz w:val="24"/>
        </w:rPr>
        <w:t xml:space="preserve"> pagaminti daugiau</w:t>
      </w:r>
      <w:r w:rsidR="00AB56FE">
        <w:rPr>
          <w:rStyle w:val="FootnoteReference"/>
          <w:rFonts w:ascii="Times New Roman" w:hAnsi="Times New Roman"/>
          <w:sz w:val="24"/>
        </w:rPr>
        <w:footnoteReference w:id="5"/>
      </w:r>
      <w:r w:rsidR="00E15ADF">
        <w:rPr>
          <w:rFonts w:ascii="Times New Roman" w:hAnsi="Times New Roman" w:cs="Times New Roman"/>
          <w:sz w:val="24"/>
        </w:rPr>
        <w:t>.</w:t>
      </w:r>
      <w:r w:rsidR="00C64CB0">
        <w:rPr>
          <w:rFonts w:ascii="Times New Roman" w:hAnsi="Times New Roman" w:cs="Times New Roman"/>
          <w:sz w:val="24"/>
        </w:rPr>
        <w:t xml:space="preserve"> </w:t>
      </w:r>
      <w:r w:rsidR="00C64CB0" w:rsidRPr="00C64CB0">
        <w:rPr>
          <w:rFonts w:ascii="Times New Roman" w:hAnsi="Times New Roman" w:cs="Times New Roman"/>
          <w:sz w:val="24"/>
        </w:rPr>
        <w:t xml:space="preserve">Lietuvoje, kaip ir daugelyje Rytų Europos šalių, vienam gyventojui tenkantis žemės ūkio paskirties </w:t>
      </w:r>
      <w:r w:rsidR="00A62942">
        <w:rPr>
          <w:rFonts w:ascii="Times New Roman" w:hAnsi="Times New Roman" w:cs="Times New Roman"/>
          <w:sz w:val="24"/>
        </w:rPr>
        <w:t xml:space="preserve">žemės </w:t>
      </w:r>
      <w:r w:rsidR="00C64CB0" w:rsidRPr="00C64CB0">
        <w:rPr>
          <w:rFonts w:ascii="Times New Roman" w:hAnsi="Times New Roman" w:cs="Times New Roman"/>
          <w:sz w:val="24"/>
        </w:rPr>
        <w:t>plotas</w:t>
      </w:r>
      <w:r w:rsidR="00A4748B">
        <w:rPr>
          <w:rStyle w:val="FootnoteReference"/>
          <w:rFonts w:ascii="Times New Roman" w:hAnsi="Times New Roman"/>
          <w:sz w:val="24"/>
        </w:rPr>
        <w:footnoteReference w:id="6"/>
      </w:r>
      <w:r w:rsidR="00C64CB0" w:rsidRPr="00C64CB0">
        <w:rPr>
          <w:rFonts w:ascii="Times New Roman" w:hAnsi="Times New Roman" w:cs="Times New Roman"/>
          <w:sz w:val="24"/>
        </w:rPr>
        <w:t xml:space="preserve"> yra daug didesnis </w:t>
      </w:r>
      <w:r w:rsidR="00C64CB0">
        <w:rPr>
          <w:rFonts w:ascii="Times New Roman" w:hAnsi="Times New Roman" w:cs="Times New Roman"/>
          <w:sz w:val="24"/>
        </w:rPr>
        <w:t>nei vidutiniškai pasaulio mastu, tačiau Lietuva, būdama Europos Sąjungos sudėtyje, negali atsiriboti ne tik nuo Europos Sąjungoje, bet ir visam</w:t>
      </w:r>
      <w:r w:rsidR="00B914DF">
        <w:rPr>
          <w:rFonts w:ascii="Times New Roman" w:hAnsi="Times New Roman" w:cs="Times New Roman"/>
          <w:sz w:val="24"/>
        </w:rPr>
        <w:t xml:space="preserve">e pasaulyje </w:t>
      </w:r>
      <w:r w:rsidR="00325F3E">
        <w:rPr>
          <w:rFonts w:ascii="Times New Roman" w:hAnsi="Times New Roman" w:cs="Times New Roman"/>
          <w:sz w:val="24"/>
        </w:rPr>
        <w:t xml:space="preserve">žemės ūkio sektoriuje </w:t>
      </w:r>
      <w:r w:rsidR="00B914DF">
        <w:rPr>
          <w:rFonts w:ascii="Times New Roman" w:hAnsi="Times New Roman" w:cs="Times New Roman"/>
          <w:sz w:val="24"/>
        </w:rPr>
        <w:t>vykstančių procesų</w:t>
      </w:r>
      <w:r w:rsidR="00803DDE">
        <w:rPr>
          <w:rFonts w:ascii="Times New Roman" w:hAnsi="Times New Roman" w:cs="Times New Roman"/>
          <w:sz w:val="24"/>
        </w:rPr>
        <w:t xml:space="preserve"> ir jų keliamų grėsmių</w:t>
      </w:r>
      <w:r w:rsidR="00A62942">
        <w:rPr>
          <w:rFonts w:ascii="Times New Roman" w:hAnsi="Times New Roman" w:cs="Times New Roman"/>
          <w:sz w:val="24"/>
        </w:rPr>
        <w:t>.</w:t>
      </w:r>
    </w:p>
    <w:p w14:paraId="30F0C050" w14:textId="2CC8240B" w:rsidR="00400023" w:rsidRDefault="0000390F" w:rsidP="008C48AA">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w:t>
      </w:r>
      <w:r w:rsidR="00AB56FE">
        <w:rPr>
          <w:rFonts w:ascii="Times New Roman" w:hAnsi="Times New Roman" w:cs="Times New Roman"/>
          <w:sz w:val="24"/>
        </w:rPr>
        <w:t>asauliniu ma</w:t>
      </w:r>
      <w:r>
        <w:rPr>
          <w:rFonts w:ascii="Times New Roman" w:hAnsi="Times New Roman" w:cs="Times New Roman"/>
          <w:sz w:val="24"/>
        </w:rPr>
        <w:t>stu žemės ūkio sektoriuje vykstančius pokyčius stebintys</w:t>
      </w:r>
      <w:r w:rsidR="000F2EE7">
        <w:rPr>
          <w:rFonts w:ascii="Times New Roman" w:hAnsi="Times New Roman" w:cs="Times New Roman"/>
          <w:sz w:val="24"/>
        </w:rPr>
        <w:t xml:space="preserve"> ir vertinantys</w:t>
      </w:r>
      <w:r>
        <w:rPr>
          <w:rFonts w:ascii="Times New Roman" w:hAnsi="Times New Roman" w:cs="Times New Roman"/>
          <w:sz w:val="24"/>
        </w:rPr>
        <w:t xml:space="preserve"> tyrėjai vis dažniau tyrimų ataskaitose</w:t>
      </w:r>
      <w:r w:rsidR="00EB1717">
        <w:rPr>
          <w:rStyle w:val="FootnoteReference"/>
          <w:rFonts w:ascii="Times New Roman" w:hAnsi="Times New Roman"/>
          <w:sz w:val="24"/>
        </w:rPr>
        <w:footnoteReference w:id="7"/>
      </w:r>
      <w:r>
        <w:rPr>
          <w:rFonts w:ascii="Times New Roman" w:hAnsi="Times New Roman" w:cs="Times New Roman"/>
          <w:sz w:val="24"/>
        </w:rPr>
        <w:t xml:space="preserve"> ima</w:t>
      </w:r>
      <w:r w:rsidR="001B3CFB">
        <w:rPr>
          <w:rFonts w:ascii="Times New Roman" w:hAnsi="Times New Roman" w:cs="Times New Roman"/>
          <w:sz w:val="24"/>
        </w:rPr>
        <w:t xml:space="preserve"> vartoti sąvoką ,,land grabing“,</w:t>
      </w:r>
      <w:r>
        <w:rPr>
          <w:rFonts w:ascii="Times New Roman" w:hAnsi="Times New Roman" w:cs="Times New Roman"/>
          <w:sz w:val="24"/>
        </w:rPr>
        <w:t xml:space="preserve"> </w:t>
      </w:r>
      <w:r w:rsidR="00AB56FE">
        <w:rPr>
          <w:rFonts w:ascii="Times New Roman" w:hAnsi="Times New Roman" w:cs="Times New Roman"/>
          <w:sz w:val="24"/>
        </w:rPr>
        <w:t xml:space="preserve">kurios pagalba </w:t>
      </w:r>
      <w:r w:rsidR="00052C60">
        <w:rPr>
          <w:rFonts w:ascii="Times New Roman" w:hAnsi="Times New Roman" w:cs="Times New Roman"/>
          <w:sz w:val="24"/>
        </w:rPr>
        <w:t>apibrėžia</w:t>
      </w:r>
      <w:r w:rsidR="00AC1F62">
        <w:rPr>
          <w:rFonts w:ascii="Times New Roman" w:hAnsi="Times New Roman" w:cs="Times New Roman"/>
          <w:sz w:val="24"/>
        </w:rPr>
        <w:t xml:space="preserve"> kylančio žemės ūkio paskirties žemės supirkinėjimo, įskaitant žemės koncentravimą, </w:t>
      </w:r>
      <w:r w:rsidR="00052C60">
        <w:rPr>
          <w:rFonts w:ascii="Times New Roman" w:hAnsi="Times New Roman" w:cs="Times New Roman"/>
          <w:sz w:val="24"/>
        </w:rPr>
        <w:t>keliamas problemas</w:t>
      </w:r>
      <w:r w:rsidR="001B3CFB">
        <w:rPr>
          <w:rFonts w:ascii="Times New Roman" w:hAnsi="Times New Roman" w:cs="Times New Roman"/>
          <w:sz w:val="24"/>
        </w:rPr>
        <w:t xml:space="preserve"> ne tik besivystanči</w:t>
      </w:r>
      <w:r w:rsidR="008C48AA">
        <w:rPr>
          <w:rFonts w:ascii="Times New Roman" w:hAnsi="Times New Roman" w:cs="Times New Roman"/>
          <w:sz w:val="24"/>
        </w:rPr>
        <w:t xml:space="preserve">oms </w:t>
      </w:r>
      <w:r w:rsidR="001B3CFB">
        <w:rPr>
          <w:rFonts w:ascii="Times New Roman" w:hAnsi="Times New Roman" w:cs="Times New Roman"/>
          <w:sz w:val="24"/>
        </w:rPr>
        <w:t xml:space="preserve">pasaulio </w:t>
      </w:r>
      <w:r w:rsidR="0029085A">
        <w:rPr>
          <w:rFonts w:ascii="Times New Roman" w:hAnsi="Times New Roman" w:cs="Times New Roman"/>
          <w:sz w:val="24"/>
        </w:rPr>
        <w:t>valstybėm</w:t>
      </w:r>
      <w:r w:rsidR="008C48AA">
        <w:rPr>
          <w:rFonts w:ascii="Times New Roman" w:hAnsi="Times New Roman" w:cs="Times New Roman"/>
          <w:sz w:val="24"/>
        </w:rPr>
        <w:t>s</w:t>
      </w:r>
      <w:r w:rsidR="001B3CFB">
        <w:rPr>
          <w:rFonts w:ascii="Times New Roman" w:hAnsi="Times New Roman" w:cs="Times New Roman"/>
          <w:sz w:val="24"/>
        </w:rPr>
        <w:t>, bet i</w:t>
      </w:r>
      <w:r w:rsidR="008C48AA">
        <w:rPr>
          <w:rFonts w:ascii="Times New Roman" w:hAnsi="Times New Roman" w:cs="Times New Roman"/>
          <w:sz w:val="24"/>
        </w:rPr>
        <w:t>r Europos Sąjungai priklausančioms</w:t>
      </w:r>
      <w:r w:rsidR="001B3CFB">
        <w:rPr>
          <w:rFonts w:ascii="Times New Roman" w:hAnsi="Times New Roman" w:cs="Times New Roman"/>
          <w:sz w:val="24"/>
        </w:rPr>
        <w:t xml:space="preserve"> valst</w:t>
      </w:r>
      <w:r w:rsidR="000F2EE7">
        <w:rPr>
          <w:rFonts w:ascii="Times New Roman" w:hAnsi="Times New Roman" w:cs="Times New Roman"/>
          <w:sz w:val="24"/>
        </w:rPr>
        <w:t xml:space="preserve">ybėms. Tyrėjų nuomone </w:t>
      </w:r>
      <w:r w:rsidR="00AF4B07">
        <w:rPr>
          <w:rFonts w:ascii="Times New Roman" w:hAnsi="Times New Roman" w:cs="Times New Roman"/>
          <w:sz w:val="24"/>
        </w:rPr>
        <w:t xml:space="preserve">Europos Sąjungoje dėl intensyvėjančio žemės ūkio paskirties žemės supirkinėjimo, </w:t>
      </w:r>
      <w:r w:rsidR="00400023">
        <w:rPr>
          <w:rFonts w:ascii="Times New Roman" w:hAnsi="Times New Roman" w:cs="Times New Roman"/>
          <w:sz w:val="24"/>
        </w:rPr>
        <w:t>žemės ūkio</w:t>
      </w:r>
      <w:r w:rsidR="008C48AA">
        <w:rPr>
          <w:rFonts w:ascii="Times New Roman" w:hAnsi="Times New Roman" w:cs="Times New Roman"/>
          <w:sz w:val="24"/>
        </w:rPr>
        <w:t xml:space="preserve"> paskirties žemės koncentravimo</w:t>
      </w:r>
      <w:r w:rsidR="00AF4B07">
        <w:rPr>
          <w:rStyle w:val="FootnoteReference"/>
          <w:rFonts w:ascii="Times New Roman" w:hAnsi="Times New Roman"/>
          <w:sz w:val="24"/>
        </w:rPr>
        <w:footnoteReference w:id="8"/>
      </w:r>
      <w:r w:rsidR="00400023">
        <w:rPr>
          <w:rFonts w:ascii="Times New Roman" w:hAnsi="Times New Roman" w:cs="Times New Roman"/>
          <w:sz w:val="24"/>
        </w:rPr>
        <w:t xml:space="preserve"> </w:t>
      </w:r>
      <w:r w:rsidR="003F3CDF">
        <w:rPr>
          <w:rFonts w:ascii="Times New Roman" w:hAnsi="Times New Roman" w:cs="Times New Roman"/>
          <w:sz w:val="24"/>
        </w:rPr>
        <w:t>stambiųjų</w:t>
      </w:r>
      <w:r w:rsidR="00400023">
        <w:rPr>
          <w:rFonts w:ascii="Times New Roman" w:hAnsi="Times New Roman" w:cs="Times New Roman"/>
          <w:sz w:val="24"/>
        </w:rPr>
        <w:t xml:space="preserve"> ne žemės ūkio srities investuotojų ir </w:t>
      </w:r>
      <w:r w:rsidR="003F3CDF">
        <w:rPr>
          <w:rFonts w:ascii="Times New Roman" w:hAnsi="Times New Roman" w:cs="Times New Roman"/>
          <w:sz w:val="24"/>
        </w:rPr>
        <w:t>stambiųjų</w:t>
      </w:r>
      <w:r w:rsidR="00400023">
        <w:rPr>
          <w:rFonts w:ascii="Times New Roman" w:hAnsi="Times New Roman" w:cs="Times New Roman"/>
          <w:sz w:val="24"/>
        </w:rPr>
        <w:t xml:space="preserve"> žemės ūkio įmonių ,,rankose“:</w:t>
      </w:r>
    </w:p>
    <w:p w14:paraId="7168A324" w14:textId="23A837C5" w:rsidR="00400023" w:rsidRPr="00052C60" w:rsidRDefault="00507FE7" w:rsidP="00507FE7">
      <w:pPr>
        <w:widowControl/>
        <w:autoSpaceDE/>
        <w:autoSpaceDN/>
        <w:adjustRightInd/>
        <w:spacing w:line="360" w:lineRule="auto"/>
        <w:ind w:firstLine="851"/>
        <w:jc w:val="both"/>
        <w:rPr>
          <w:rFonts w:ascii="Times New Roman" w:hAnsi="Times New Roman" w:cs="Times New Roman"/>
          <w:sz w:val="24"/>
        </w:rPr>
      </w:pPr>
      <w:r w:rsidRPr="00052C60">
        <w:rPr>
          <w:rFonts w:ascii="Times New Roman" w:hAnsi="Times New Roman" w:cs="Times New Roman"/>
          <w:sz w:val="24"/>
        </w:rPr>
        <w:t xml:space="preserve">- </w:t>
      </w:r>
      <w:r w:rsidR="008C48AA" w:rsidRPr="00052C60">
        <w:rPr>
          <w:rFonts w:ascii="Times New Roman" w:hAnsi="Times New Roman" w:cs="Times New Roman"/>
          <w:sz w:val="24"/>
        </w:rPr>
        <w:t>n</w:t>
      </w:r>
      <w:r w:rsidR="002F37EB" w:rsidRPr="00052C60">
        <w:rPr>
          <w:rFonts w:ascii="Times New Roman" w:hAnsi="Times New Roman" w:cs="Times New Roman"/>
          <w:sz w:val="24"/>
        </w:rPr>
        <w:t>yksta Europos valstybėms būdingi tradiciniai šeimos ūkiai</w:t>
      </w:r>
      <w:r w:rsidR="001F7207" w:rsidRPr="00052C60">
        <w:rPr>
          <w:rFonts w:ascii="Times New Roman" w:hAnsi="Times New Roman" w:cs="Times New Roman"/>
          <w:sz w:val="24"/>
        </w:rPr>
        <w:t xml:space="preserve"> ir todėl kyla grėsmė tvariam ir daugiafunkciniam Europos žemės ūkio modeliui, kuriame svarbiausiais vaidmuo iki šiol tenka šeimų ūkiams</w:t>
      </w:r>
      <w:r w:rsidR="00DE426C">
        <w:rPr>
          <w:rFonts w:ascii="Times New Roman" w:hAnsi="Times New Roman" w:cs="Times New Roman"/>
          <w:sz w:val="24"/>
        </w:rPr>
        <w:t>, daugėja regionų, kuriuose ima vyrauti pramoninė žemdirbystė</w:t>
      </w:r>
      <w:r w:rsidR="001F7207" w:rsidRPr="00052C60">
        <w:rPr>
          <w:rFonts w:ascii="Times New Roman" w:hAnsi="Times New Roman" w:cs="Times New Roman"/>
          <w:sz w:val="24"/>
        </w:rPr>
        <w:t xml:space="preserve">; </w:t>
      </w:r>
    </w:p>
    <w:p w14:paraId="7E72C030" w14:textId="2D7C6AFF" w:rsidR="001F7207" w:rsidRPr="00052C60" w:rsidRDefault="001F7207" w:rsidP="00507FE7">
      <w:pPr>
        <w:widowControl/>
        <w:autoSpaceDE/>
        <w:autoSpaceDN/>
        <w:adjustRightInd/>
        <w:spacing w:line="360" w:lineRule="auto"/>
        <w:ind w:firstLine="851"/>
        <w:jc w:val="both"/>
        <w:rPr>
          <w:rFonts w:ascii="Times New Roman" w:hAnsi="Times New Roman" w:cs="Times New Roman"/>
          <w:sz w:val="24"/>
        </w:rPr>
      </w:pPr>
      <w:r w:rsidRPr="00052C60">
        <w:rPr>
          <w:rFonts w:ascii="Times New Roman" w:hAnsi="Times New Roman" w:cs="Times New Roman"/>
          <w:sz w:val="24"/>
        </w:rPr>
        <w:t>- daugėja atvejų, kuom</w:t>
      </w:r>
      <w:r w:rsidR="00D76FC2" w:rsidRPr="00052C60">
        <w:rPr>
          <w:rFonts w:ascii="Times New Roman" w:hAnsi="Times New Roman" w:cs="Times New Roman"/>
          <w:sz w:val="24"/>
        </w:rPr>
        <w:t xml:space="preserve">et </w:t>
      </w:r>
      <w:r w:rsidR="00052C60" w:rsidRPr="00052C60">
        <w:rPr>
          <w:rFonts w:ascii="Times New Roman" w:hAnsi="Times New Roman" w:cs="Times New Roman"/>
          <w:sz w:val="24"/>
        </w:rPr>
        <w:t xml:space="preserve">dėl intensyvaus pramoninio ūkininkavimo sukeliamų neigiamų pasekmių </w:t>
      </w:r>
      <w:r w:rsidR="00D76FC2" w:rsidRPr="00052C60">
        <w:rPr>
          <w:rFonts w:ascii="Times New Roman" w:hAnsi="Times New Roman" w:cs="Times New Roman"/>
          <w:sz w:val="24"/>
        </w:rPr>
        <w:t>prastėja Europos valstybių gyventojų ekologinė aplinka</w:t>
      </w:r>
      <w:r w:rsidR="00052C60" w:rsidRPr="00052C60">
        <w:rPr>
          <w:rFonts w:ascii="Times New Roman" w:hAnsi="Times New Roman" w:cs="Times New Roman"/>
          <w:sz w:val="24"/>
        </w:rPr>
        <w:t>;</w:t>
      </w:r>
    </w:p>
    <w:p w14:paraId="09408F7C" w14:textId="776309D0" w:rsidR="00A04B9E" w:rsidRDefault="00D76FC2" w:rsidP="00A04B9E">
      <w:pPr>
        <w:widowControl/>
        <w:autoSpaceDE/>
        <w:autoSpaceDN/>
        <w:adjustRightInd/>
        <w:spacing w:line="360" w:lineRule="auto"/>
        <w:jc w:val="both"/>
        <w:rPr>
          <w:rFonts w:ascii="Times New Roman" w:hAnsi="Times New Roman" w:cs="Times New Roman"/>
          <w:sz w:val="24"/>
        </w:rPr>
      </w:pPr>
      <w:r w:rsidRPr="009A61C4">
        <w:rPr>
          <w:rFonts w:ascii="Times New Roman" w:hAnsi="Times New Roman" w:cs="Times New Roman"/>
          <w:sz w:val="24"/>
        </w:rPr>
        <w:t xml:space="preserve">- </w:t>
      </w:r>
      <w:r w:rsidR="00A04B9E" w:rsidRPr="009A61C4">
        <w:rPr>
          <w:rFonts w:ascii="Times New Roman" w:hAnsi="Times New Roman" w:cs="Times New Roman"/>
          <w:sz w:val="24"/>
        </w:rPr>
        <w:t>prarandamos darbo vietos</w:t>
      </w:r>
      <w:r w:rsidRPr="009A61C4">
        <w:rPr>
          <w:rFonts w:ascii="Times New Roman" w:hAnsi="Times New Roman" w:cs="Times New Roman"/>
          <w:sz w:val="24"/>
        </w:rPr>
        <w:t xml:space="preserve"> </w:t>
      </w:r>
      <w:r w:rsidR="00CB6FCF">
        <w:rPr>
          <w:rFonts w:ascii="Times New Roman" w:hAnsi="Times New Roman" w:cs="Times New Roman"/>
          <w:sz w:val="24"/>
        </w:rPr>
        <w:t>žemės ūkio sektoriuje</w:t>
      </w:r>
      <w:r w:rsidR="00A04B9E" w:rsidRPr="009A61C4">
        <w:rPr>
          <w:rFonts w:ascii="Times New Roman" w:hAnsi="Times New Roman" w:cs="Times New Roman"/>
          <w:sz w:val="24"/>
        </w:rPr>
        <w:t xml:space="preserve">, prastėja jaunimo perspektyvos pradėti veiklą žemės ūkio srityje, </w:t>
      </w:r>
      <w:r w:rsidR="00AF4B07">
        <w:rPr>
          <w:rFonts w:ascii="Times New Roman" w:hAnsi="Times New Roman" w:cs="Times New Roman"/>
          <w:sz w:val="24"/>
        </w:rPr>
        <w:t xml:space="preserve">todėl Europos </w:t>
      </w:r>
      <w:r w:rsidR="00A04B9E" w:rsidRPr="009A61C4">
        <w:rPr>
          <w:rFonts w:ascii="Times New Roman" w:hAnsi="Times New Roman" w:cs="Times New Roman"/>
          <w:sz w:val="24"/>
        </w:rPr>
        <w:t>valstybės patiri</w:t>
      </w:r>
      <w:r w:rsidR="00E966DB">
        <w:rPr>
          <w:rFonts w:ascii="Times New Roman" w:hAnsi="Times New Roman" w:cs="Times New Roman"/>
          <w:sz w:val="24"/>
        </w:rPr>
        <w:t>a papildomas socialines išlaidas</w:t>
      </w:r>
      <w:r w:rsidR="00A04B9E" w:rsidRPr="009A61C4">
        <w:rPr>
          <w:rFonts w:ascii="Times New Roman" w:hAnsi="Times New Roman" w:cs="Times New Roman"/>
          <w:sz w:val="24"/>
        </w:rPr>
        <w:t>;</w:t>
      </w:r>
      <w:r w:rsidRPr="009A61C4">
        <w:rPr>
          <w:rFonts w:ascii="Times New Roman" w:hAnsi="Times New Roman" w:cs="Times New Roman"/>
          <w:sz w:val="24"/>
        </w:rPr>
        <w:t xml:space="preserve"> </w:t>
      </w:r>
    </w:p>
    <w:p w14:paraId="06568C22" w14:textId="77777777" w:rsidR="00E134C6" w:rsidRDefault="003F3CDF" w:rsidP="00A04B9E">
      <w:pPr>
        <w:widowControl/>
        <w:autoSpaceDE/>
        <w:autoSpaceDN/>
        <w:adjustRightInd/>
        <w:spacing w:line="360" w:lineRule="auto"/>
        <w:jc w:val="both"/>
        <w:rPr>
          <w:rFonts w:ascii="Times New Roman" w:hAnsi="Times New Roman" w:cs="Times New Roman"/>
          <w:sz w:val="24"/>
        </w:rPr>
      </w:pPr>
      <w:r>
        <w:rPr>
          <w:rFonts w:ascii="Times New Roman" w:hAnsi="Times New Roman" w:cs="Times New Roman"/>
          <w:sz w:val="24"/>
        </w:rPr>
        <w:t>- daugėja atvejų, kuomet stamb</w:t>
      </w:r>
      <w:r w:rsidR="00EE6941">
        <w:rPr>
          <w:rFonts w:ascii="Times New Roman" w:hAnsi="Times New Roman" w:cs="Times New Roman"/>
          <w:sz w:val="24"/>
        </w:rPr>
        <w:t>iųjų</w:t>
      </w:r>
      <w:r>
        <w:rPr>
          <w:rFonts w:ascii="Times New Roman" w:hAnsi="Times New Roman" w:cs="Times New Roman"/>
          <w:sz w:val="24"/>
        </w:rPr>
        <w:t xml:space="preserve"> ne žemės ūkio srities investuotoj</w:t>
      </w:r>
      <w:r w:rsidR="00EE6941">
        <w:rPr>
          <w:rFonts w:ascii="Times New Roman" w:hAnsi="Times New Roman" w:cs="Times New Roman"/>
          <w:sz w:val="24"/>
        </w:rPr>
        <w:t>ų</w:t>
      </w:r>
      <w:r>
        <w:rPr>
          <w:rFonts w:ascii="Times New Roman" w:hAnsi="Times New Roman" w:cs="Times New Roman"/>
          <w:sz w:val="24"/>
        </w:rPr>
        <w:t xml:space="preserve"> </w:t>
      </w:r>
      <w:r w:rsidR="00EE6941">
        <w:rPr>
          <w:rFonts w:ascii="Times New Roman" w:hAnsi="Times New Roman" w:cs="Times New Roman"/>
          <w:sz w:val="24"/>
        </w:rPr>
        <w:t xml:space="preserve">ar stambiųjų žemės ūkio įmonių atstovai bando neteisėtomis priemonėmis įtakoti (įtakoja) </w:t>
      </w:r>
      <w:r w:rsidR="001043F6">
        <w:rPr>
          <w:rFonts w:ascii="Times New Roman" w:hAnsi="Times New Roman" w:cs="Times New Roman"/>
          <w:sz w:val="24"/>
        </w:rPr>
        <w:t xml:space="preserve">žemėtvarkos srities teisėkūrą </w:t>
      </w:r>
      <w:r w:rsidR="00EE6941">
        <w:rPr>
          <w:rFonts w:ascii="Times New Roman" w:hAnsi="Times New Roman" w:cs="Times New Roman"/>
          <w:sz w:val="24"/>
        </w:rPr>
        <w:t xml:space="preserve">ar </w:t>
      </w:r>
      <w:r w:rsidR="001043F6">
        <w:rPr>
          <w:rFonts w:ascii="Times New Roman" w:hAnsi="Times New Roman" w:cs="Times New Roman"/>
          <w:sz w:val="24"/>
        </w:rPr>
        <w:t xml:space="preserve">savivaldos lygmeniu priimamus sprendimus dėl konkrečių žemės ūkio paskirties žemės </w:t>
      </w:r>
      <w:r w:rsidR="00E134C6">
        <w:rPr>
          <w:rFonts w:ascii="Times New Roman" w:hAnsi="Times New Roman" w:cs="Times New Roman"/>
          <w:sz w:val="24"/>
        </w:rPr>
        <w:t>sklypų;</w:t>
      </w:r>
    </w:p>
    <w:p w14:paraId="79218A24" w14:textId="2AC54AD7" w:rsidR="001043F6" w:rsidRDefault="00E134C6" w:rsidP="00A04B9E">
      <w:pPr>
        <w:widowControl/>
        <w:autoSpaceDE/>
        <w:autoSpaceDN/>
        <w:adjustRightInd/>
        <w:spacing w:line="360" w:lineRule="auto"/>
        <w:jc w:val="both"/>
        <w:rPr>
          <w:rFonts w:ascii="Times New Roman" w:hAnsi="Times New Roman" w:cs="Times New Roman"/>
          <w:sz w:val="24"/>
        </w:rPr>
      </w:pPr>
      <w:r>
        <w:rPr>
          <w:rFonts w:ascii="Times New Roman" w:hAnsi="Times New Roman" w:cs="Times New Roman"/>
          <w:sz w:val="24"/>
        </w:rPr>
        <w:t xml:space="preserve">- daugėja atvejų, kuomet žemės ūkio paskirties žemę supirkinėjančios stambiosios įmonės </w:t>
      </w:r>
      <w:r w:rsidR="005E0876">
        <w:rPr>
          <w:rFonts w:ascii="Times New Roman" w:hAnsi="Times New Roman" w:cs="Times New Roman"/>
          <w:sz w:val="24"/>
        </w:rPr>
        <w:t xml:space="preserve">savo galią naudoja tiek vietos, tiek tarptautinėse rinkose siekdamos daryti poveikį žemės ūkio paskirties žemės kainoms ir tokios </w:t>
      </w:r>
      <w:r w:rsidR="008E1610">
        <w:rPr>
          <w:rFonts w:ascii="Times New Roman" w:hAnsi="Times New Roman" w:cs="Times New Roman"/>
          <w:sz w:val="24"/>
        </w:rPr>
        <w:t xml:space="preserve">žemės </w:t>
      </w:r>
      <w:r w:rsidR="005E0876">
        <w:rPr>
          <w:rFonts w:ascii="Times New Roman" w:hAnsi="Times New Roman" w:cs="Times New Roman"/>
          <w:sz w:val="24"/>
        </w:rPr>
        <w:t>nuomos sutarčių sąlygoms;</w:t>
      </w:r>
    </w:p>
    <w:p w14:paraId="5BD63877" w14:textId="1C660AAF" w:rsidR="003F3CDF" w:rsidRPr="009A61C4" w:rsidRDefault="001043F6" w:rsidP="00A04B9E">
      <w:pPr>
        <w:widowControl/>
        <w:autoSpaceDE/>
        <w:autoSpaceDN/>
        <w:adjustRightInd/>
        <w:spacing w:line="360" w:lineRule="auto"/>
        <w:jc w:val="both"/>
        <w:rPr>
          <w:rFonts w:ascii="Times New Roman" w:hAnsi="Times New Roman" w:cs="Times New Roman"/>
          <w:sz w:val="24"/>
        </w:rPr>
      </w:pPr>
      <w:r>
        <w:rPr>
          <w:rFonts w:ascii="Times New Roman" w:hAnsi="Times New Roman" w:cs="Times New Roman"/>
          <w:sz w:val="24"/>
        </w:rPr>
        <w:lastRenderedPageBreak/>
        <w:t>- mažėja konkurencija maisto produktų rinkoje</w:t>
      </w:r>
      <w:r w:rsidR="00CB6FCF">
        <w:rPr>
          <w:rFonts w:ascii="Times New Roman" w:hAnsi="Times New Roman" w:cs="Times New Roman"/>
          <w:sz w:val="24"/>
        </w:rPr>
        <w:t>,</w:t>
      </w:r>
      <w:r w:rsidR="00CB6FCF" w:rsidRPr="00CB6FCF">
        <w:t xml:space="preserve"> </w:t>
      </w:r>
      <w:r w:rsidR="00CB6FCF" w:rsidRPr="00CB6FCF">
        <w:rPr>
          <w:rFonts w:ascii="Times New Roman" w:hAnsi="Times New Roman" w:cs="Times New Roman"/>
          <w:sz w:val="24"/>
        </w:rPr>
        <w:t xml:space="preserve">žemės </w:t>
      </w:r>
      <w:r w:rsidR="00CB6FCF">
        <w:rPr>
          <w:rFonts w:ascii="Times New Roman" w:hAnsi="Times New Roman" w:cs="Times New Roman"/>
          <w:sz w:val="24"/>
        </w:rPr>
        <w:t xml:space="preserve">ūkio paskirties žemės </w:t>
      </w:r>
      <w:r w:rsidR="00CB6FCF" w:rsidRPr="00CB6FCF">
        <w:rPr>
          <w:rFonts w:ascii="Times New Roman" w:hAnsi="Times New Roman" w:cs="Times New Roman"/>
          <w:sz w:val="24"/>
        </w:rPr>
        <w:t>koncentracija nedidelio skaičiaus gamintojų rankose iškreip</w:t>
      </w:r>
      <w:r w:rsidR="008E1610">
        <w:rPr>
          <w:rFonts w:ascii="Times New Roman" w:hAnsi="Times New Roman" w:cs="Times New Roman"/>
          <w:sz w:val="24"/>
        </w:rPr>
        <w:t>ia gamybos ir rinkos procesus bei</w:t>
      </w:r>
      <w:r w:rsidR="00CB6FCF" w:rsidRPr="00CB6FCF">
        <w:rPr>
          <w:rFonts w:ascii="Times New Roman" w:hAnsi="Times New Roman" w:cs="Times New Roman"/>
          <w:sz w:val="24"/>
        </w:rPr>
        <w:t xml:space="preserve"> daro produktyvumą mažinantį poveikį ūkininkavimo veiklai</w:t>
      </w:r>
      <w:r>
        <w:rPr>
          <w:rFonts w:ascii="Times New Roman" w:hAnsi="Times New Roman" w:cs="Times New Roman"/>
          <w:sz w:val="24"/>
        </w:rPr>
        <w:t>;</w:t>
      </w:r>
      <w:r w:rsidR="00EE6941">
        <w:rPr>
          <w:rFonts w:ascii="Times New Roman" w:hAnsi="Times New Roman" w:cs="Times New Roman"/>
          <w:sz w:val="24"/>
        </w:rPr>
        <w:t xml:space="preserve"> </w:t>
      </w:r>
    </w:p>
    <w:p w14:paraId="0BEB78A5" w14:textId="0A26DB11" w:rsidR="00D76FC2" w:rsidRDefault="00A04B9E" w:rsidP="00A04B9E">
      <w:pPr>
        <w:widowControl/>
        <w:autoSpaceDE/>
        <w:autoSpaceDN/>
        <w:adjustRightInd/>
        <w:spacing w:line="360" w:lineRule="auto"/>
        <w:jc w:val="both"/>
        <w:rPr>
          <w:rFonts w:ascii="Times New Roman" w:hAnsi="Times New Roman" w:cs="Times New Roman"/>
          <w:sz w:val="24"/>
        </w:rPr>
      </w:pPr>
      <w:r w:rsidRPr="001043F6">
        <w:rPr>
          <w:rFonts w:ascii="Times New Roman" w:hAnsi="Times New Roman" w:cs="Times New Roman"/>
          <w:sz w:val="24"/>
        </w:rPr>
        <w:t>-</w:t>
      </w:r>
      <w:r w:rsidR="003F3CDF" w:rsidRPr="001043F6">
        <w:rPr>
          <w:rFonts w:ascii="Times New Roman" w:hAnsi="Times New Roman" w:cs="Times New Roman"/>
          <w:sz w:val="24"/>
        </w:rPr>
        <w:t xml:space="preserve"> mažėja skaičius asmenų gavusių įgūdžius ir žinias apie maisto gamybą, todėl </w:t>
      </w:r>
      <w:r w:rsidR="00EE6941" w:rsidRPr="001043F6">
        <w:rPr>
          <w:rFonts w:ascii="Times New Roman" w:hAnsi="Times New Roman" w:cs="Times New Roman"/>
          <w:sz w:val="24"/>
        </w:rPr>
        <w:t>mažėja žmonijos galimybės išlikti ištikus krizei.</w:t>
      </w:r>
    </w:p>
    <w:p w14:paraId="45167CA5" w14:textId="46289D7B" w:rsidR="00D76FC2" w:rsidRDefault="0077691C" w:rsidP="00507FE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Europos Sąjungos </w:t>
      </w:r>
      <w:r w:rsidR="00E905F0">
        <w:rPr>
          <w:rFonts w:ascii="Times New Roman" w:hAnsi="Times New Roman" w:cs="Times New Roman"/>
          <w:sz w:val="24"/>
        </w:rPr>
        <w:t xml:space="preserve">institucijų </w:t>
      </w:r>
      <w:r w:rsidR="00451C94">
        <w:rPr>
          <w:rFonts w:ascii="Times New Roman" w:hAnsi="Times New Roman" w:cs="Times New Roman"/>
          <w:sz w:val="24"/>
        </w:rPr>
        <w:t xml:space="preserve">darbotvarkėje </w:t>
      </w:r>
      <w:r>
        <w:rPr>
          <w:rFonts w:ascii="Times New Roman" w:hAnsi="Times New Roman" w:cs="Times New Roman"/>
          <w:sz w:val="24"/>
        </w:rPr>
        <w:t xml:space="preserve">skiriamas vis didesnis dėmesys </w:t>
      </w:r>
      <w:r w:rsidR="00E905F0">
        <w:rPr>
          <w:rFonts w:ascii="Times New Roman" w:hAnsi="Times New Roman" w:cs="Times New Roman"/>
          <w:sz w:val="24"/>
        </w:rPr>
        <w:t>žemės ūkio paskirties žemės koncentracijos ir spekuliacijos keliamoms grėsmėms</w:t>
      </w:r>
      <w:r w:rsidR="00E966DB">
        <w:rPr>
          <w:rFonts w:ascii="Times New Roman" w:hAnsi="Times New Roman" w:cs="Times New Roman"/>
          <w:sz w:val="24"/>
        </w:rPr>
        <w:t xml:space="preserve">, konstatuojamas nepakankamas </w:t>
      </w:r>
      <w:r w:rsidR="0085678A">
        <w:rPr>
          <w:rFonts w:ascii="Times New Roman" w:hAnsi="Times New Roman" w:cs="Times New Roman"/>
          <w:sz w:val="24"/>
        </w:rPr>
        <w:t>skaidrumas</w:t>
      </w:r>
      <w:r w:rsidR="00AE0911">
        <w:rPr>
          <w:rFonts w:ascii="Times New Roman" w:hAnsi="Times New Roman" w:cs="Times New Roman"/>
          <w:sz w:val="24"/>
        </w:rPr>
        <w:t xml:space="preserve"> procesuose, susijusiuose su</w:t>
      </w:r>
      <w:r w:rsidR="0085678A">
        <w:rPr>
          <w:rFonts w:ascii="Times New Roman" w:hAnsi="Times New Roman" w:cs="Times New Roman"/>
          <w:sz w:val="24"/>
        </w:rPr>
        <w:t xml:space="preserve"> </w:t>
      </w:r>
      <w:r w:rsidR="00E966DB">
        <w:rPr>
          <w:rFonts w:ascii="Times New Roman" w:hAnsi="Times New Roman" w:cs="Times New Roman"/>
          <w:sz w:val="24"/>
        </w:rPr>
        <w:t xml:space="preserve">žemės ūkio paskirties žemės </w:t>
      </w:r>
      <w:r w:rsidR="00AE0911">
        <w:rPr>
          <w:rFonts w:ascii="Times New Roman" w:hAnsi="Times New Roman" w:cs="Times New Roman"/>
          <w:sz w:val="24"/>
        </w:rPr>
        <w:t>įsigijimu ir valdymu</w:t>
      </w:r>
      <w:r w:rsidR="00A66CBE">
        <w:rPr>
          <w:rFonts w:ascii="Times New Roman" w:hAnsi="Times New Roman" w:cs="Times New Roman"/>
          <w:sz w:val="24"/>
        </w:rPr>
        <w:t>. D</w:t>
      </w:r>
      <w:r w:rsidR="00E905F0">
        <w:rPr>
          <w:rFonts w:ascii="Times New Roman" w:hAnsi="Times New Roman" w:cs="Times New Roman"/>
          <w:sz w:val="24"/>
        </w:rPr>
        <w:t>augėja iniciatyvų, kuriomis siekiama efekty</w:t>
      </w:r>
      <w:r w:rsidR="00451C94">
        <w:rPr>
          <w:rFonts w:ascii="Times New Roman" w:hAnsi="Times New Roman" w:cs="Times New Roman"/>
          <w:sz w:val="24"/>
        </w:rPr>
        <w:t>vinti</w:t>
      </w:r>
      <w:r w:rsidR="00E905F0">
        <w:rPr>
          <w:rFonts w:ascii="Times New Roman" w:hAnsi="Times New Roman" w:cs="Times New Roman"/>
          <w:sz w:val="24"/>
        </w:rPr>
        <w:t xml:space="preserve"> ir skaidr</w:t>
      </w:r>
      <w:r w:rsidR="00451C94">
        <w:rPr>
          <w:rFonts w:ascii="Times New Roman" w:hAnsi="Times New Roman" w:cs="Times New Roman"/>
          <w:sz w:val="24"/>
        </w:rPr>
        <w:t xml:space="preserve">inti </w:t>
      </w:r>
      <w:r w:rsidR="00EE60F8">
        <w:rPr>
          <w:rFonts w:ascii="Times New Roman" w:hAnsi="Times New Roman" w:cs="Times New Roman"/>
          <w:sz w:val="24"/>
        </w:rPr>
        <w:t xml:space="preserve">su </w:t>
      </w:r>
      <w:r w:rsidR="00E905F0">
        <w:rPr>
          <w:rFonts w:ascii="Times New Roman" w:hAnsi="Times New Roman" w:cs="Times New Roman"/>
          <w:sz w:val="24"/>
        </w:rPr>
        <w:t xml:space="preserve">žemės ūkio paskirties žemės </w:t>
      </w:r>
      <w:r w:rsidR="00EE60F8">
        <w:rPr>
          <w:rFonts w:ascii="Times New Roman" w:hAnsi="Times New Roman" w:cs="Times New Roman"/>
          <w:sz w:val="24"/>
        </w:rPr>
        <w:t>įgijimu ir valdymu</w:t>
      </w:r>
      <w:r w:rsidR="00E905F0">
        <w:rPr>
          <w:rFonts w:ascii="Times New Roman" w:hAnsi="Times New Roman" w:cs="Times New Roman"/>
          <w:sz w:val="24"/>
        </w:rPr>
        <w:t xml:space="preserve"> </w:t>
      </w:r>
      <w:r w:rsidR="00EE60F8">
        <w:rPr>
          <w:rFonts w:ascii="Times New Roman" w:hAnsi="Times New Roman" w:cs="Times New Roman"/>
          <w:sz w:val="24"/>
        </w:rPr>
        <w:t>susijusius</w:t>
      </w:r>
      <w:r w:rsidR="00451C94">
        <w:rPr>
          <w:rFonts w:ascii="Times New Roman" w:hAnsi="Times New Roman" w:cs="Times New Roman"/>
          <w:sz w:val="24"/>
        </w:rPr>
        <w:t xml:space="preserve"> procesus, </w:t>
      </w:r>
      <w:r w:rsidR="00EE60F8">
        <w:rPr>
          <w:rFonts w:ascii="Times New Roman" w:hAnsi="Times New Roman" w:cs="Times New Roman"/>
          <w:sz w:val="24"/>
        </w:rPr>
        <w:t xml:space="preserve">kad </w:t>
      </w:r>
      <w:r w:rsidR="00451C94">
        <w:rPr>
          <w:rFonts w:ascii="Times New Roman" w:hAnsi="Times New Roman" w:cs="Times New Roman"/>
          <w:sz w:val="24"/>
        </w:rPr>
        <w:t>užtikrinti daugumo poreikius atitinkantį žemės ūkio paskirties žemės naudojimą</w:t>
      </w:r>
      <w:r w:rsidR="00EE60F8">
        <w:rPr>
          <w:rFonts w:ascii="Times New Roman" w:hAnsi="Times New Roman" w:cs="Times New Roman"/>
          <w:sz w:val="24"/>
        </w:rPr>
        <w:t xml:space="preserve"> ir išvengti atskirų interesų grupių piktnaudžiavimo</w:t>
      </w:r>
      <w:r w:rsidR="00E966DB">
        <w:rPr>
          <w:rFonts w:ascii="Times New Roman" w:hAnsi="Times New Roman" w:cs="Times New Roman"/>
          <w:sz w:val="24"/>
        </w:rPr>
        <w:t xml:space="preserve"> bei išsaugoti </w:t>
      </w:r>
      <w:r w:rsidR="008E1610">
        <w:rPr>
          <w:rFonts w:ascii="Times New Roman" w:hAnsi="Times New Roman" w:cs="Times New Roman"/>
          <w:sz w:val="24"/>
        </w:rPr>
        <w:t xml:space="preserve">tradicinį </w:t>
      </w:r>
      <w:r w:rsidR="00E966DB" w:rsidRPr="00E966DB">
        <w:rPr>
          <w:rFonts w:ascii="Times New Roman" w:hAnsi="Times New Roman" w:cs="Times New Roman"/>
          <w:sz w:val="24"/>
        </w:rPr>
        <w:t xml:space="preserve">Europos ūkininkavimo modelį, </w:t>
      </w:r>
      <w:r w:rsidR="00E966DB">
        <w:rPr>
          <w:rFonts w:ascii="Times New Roman" w:hAnsi="Times New Roman" w:cs="Times New Roman"/>
          <w:sz w:val="24"/>
        </w:rPr>
        <w:t>kurio pagrindas</w:t>
      </w:r>
      <w:r w:rsidR="00E966DB" w:rsidRPr="00E966DB">
        <w:rPr>
          <w:rFonts w:ascii="Times New Roman" w:hAnsi="Times New Roman" w:cs="Times New Roman"/>
          <w:sz w:val="24"/>
        </w:rPr>
        <w:t xml:space="preserve"> daugiafunkcis žemės ūkis, kuriame dominuoja žemę nuosavybės teise valdantys mažieji ir vidutiniai šeimos ūkiai </w:t>
      </w:r>
      <w:r w:rsidR="00AA18A1">
        <w:rPr>
          <w:rFonts w:ascii="Times New Roman" w:hAnsi="Times New Roman" w:cs="Times New Roman"/>
          <w:sz w:val="24"/>
        </w:rPr>
        <w:t>bei</w:t>
      </w:r>
      <w:r w:rsidR="00E966DB" w:rsidRPr="00E966DB">
        <w:rPr>
          <w:rFonts w:ascii="Times New Roman" w:hAnsi="Times New Roman" w:cs="Times New Roman"/>
          <w:sz w:val="24"/>
        </w:rPr>
        <w:t xml:space="preserve"> kooperatiniai ūkiai</w:t>
      </w:r>
      <w:r w:rsidR="00E966DB">
        <w:rPr>
          <w:rStyle w:val="FootnoteReference"/>
          <w:rFonts w:ascii="Times New Roman" w:hAnsi="Times New Roman"/>
          <w:sz w:val="24"/>
        </w:rPr>
        <w:footnoteReference w:id="9"/>
      </w:r>
      <w:r w:rsidR="00E966DB">
        <w:rPr>
          <w:rFonts w:ascii="Times New Roman" w:hAnsi="Times New Roman" w:cs="Times New Roman"/>
          <w:sz w:val="24"/>
        </w:rPr>
        <w:t>.</w:t>
      </w:r>
    </w:p>
    <w:p w14:paraId="650EB95C" w14:textId="0D4BE397" w:rsidR="001F7207" w:rsidRPr="00507FE7" w:rsidRDefault="008E1610" w:rsidP="00EA357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Lie</w:t>
      </w:r>
      <w:r w:rsidR="00214E97">
        <w:rPr>
          <w:rFonts w:ascii="Times New Roman" w:hAnsi="Times New Roman" w:cs="Times New Roman"/>
          <w:sz w:val="24"/>
        </w:rPr>
        <w:t>tuvos Respublikoje eilę metų nenutrūksta</w:t>
      </w:r>
      <w:r>
        <w:rPr>
          <w:rFonts w:ascii="Times New Roman" w:hAnsi="Times New Roman" w:cs="Times New Roman"/>
          <w:sz w:val="24"/>
        </w:rPr>
        <w:t xml:space="preserve"> diskusijos</w:t>
      </w:r>
      <w:r w:rsidR="00922B7B">
        <w:rPr>
          <w:rFonts w:ascii="Times New Roman" w:hAnsi="Times New Roman" w:cs="Times New Roman"/>
          <w:sz w:val="24"/>
        </w:rPr>
        <w:t>,</w:t>
      </w:r>
      <w:r>
        <w:rPr>
          <w:rFonts w:ascii="Times New Roman" w:hAnsi="Times New Roman" w:cs="Times New Roman"/>
          <w:sz w:val="24"/>
        </w:rPr>
        <w:t xml:space="preserve"> susijusios su žemės ūkio paskirties žemės</w:t>
      </w:r>
      <w:r w:rsidR="00CC73C6">
        <w:rPr>
          <w:rFonts w:ascii="Times New Roman" w:hAnsi="Times New Roman" w:cs="Times New Roman"/>
          <w:sz w:val="24"/>
        </w:rPr>
        <w:t xml:space="preserve"> </w:t>
      </w:r>
      <w:r w:rsidR="00AA18A1">
        <w:rPr>
          <w:rFonts w:ascii="Times New Roman" w:hAnsi="Times New Roman" w:cs="Times New Roman"/>
          <w:sz w:val="24"/>
        </w:rPr>
        <w:t xml:space="preserve">įsigijimu ir </w:t>
      </w:r>
      <w:r>
        <w:rPr>
          <w:rFonts w:ascii="Times New Roman" w:hAnsi="Times New Roman" w:cs="Times New Roman"/>
          <w:sz w:val="24"/>
        </w:rPr>
        <w:t xml:space="preserve">naudojimu, </w:t>
      </w:r>
      <w:r w:rsidR="00CC73C6">
        <w:rPr>
          <w:rFonts w:ascii="Times New Roman" w:hAnsi="Times New Roman" w:cs="Times New Roman"/>
          <w:sz w:val="24"/>
        </w:rPr>
        <w:t xml:space="preserve">periodiškai </w:t>
      </w:r>
      <w:r w:rsidR="00545BD9">
        <w:rPr>
          <w:rFonts w:ascii="Times New Roman" w:hAnsi="Times New Roman" w:cs="Times New Roman"/>
          <w:sz w:val="24"/>
        </w:rPr>
        <w:t>keičiamos</w:t>
      </w:r>
      <w:r>
        <w:rPr>
          <w:rFonts w:ascii="Times New Roman" w:hAnsi="Times New Roman" w:cs="Times New Roman"/>
          <w:sz w:val="24"/>
        </w:rPr>
        <w:t xml:space="preserve"> teisės aktų, kuriais siekiama skatinti racionalų </w:t>
      </w:r>
      <w:r w:rsidR="00AE0911">
        <w:rPr>
          <w:rFonts w:ascii="Times New Roman" w:hAnsi="Times New Roman" w:cs="Times New Roman"/>
          <w:sz w:val="24"/>
        </w:rPr>
        <w:t xml:space="preserve">ir daugumo poreikius atitinkantį </w:t>
      </w:r>
      <w:r>
        <w:rPr>
          <w:rFonts w:ascii="Times New Roman" w:hAnsi="Times New Roman" w:cs="Times New Roman"/>
          <w:sz w:val="24"/>
        </w:rPr>
        <w:t>žemės ūkio paskirties žemės nau</w:t>
      </w:r>
      <w:r w:rsidR="00E37A25">
        <w:rPr>
          <w:rFonts w:ascii="Times New Roman" w:hAnsi="Times New Roman" w:cs="Times New Roman"/>
          <w:sz w:val="24"/>
        </w:rPr>
        <w:t>dojimą, užkirsti kelią žemės ūkio paskirties žemės spekuliacijai</w:t>
      </w:r>
      <w:r w:rsidR="00CC73C6">
        <w:rPr>
          <w:rFonts w:ascii="Times New Roman" w:hAnsi="Times New Roman" w:cs="Times New Roman"/>
          <w:sz w:val="24"/>
        </w:rPr>
        <w:t xml:space="preserve"> ir išsaugoti </w:t>
      </w:r>
      <w:r w:rsidR="00545BD9">
        <w:rPr>
          <w:rFonts w:ascii="Times New Roman" w:hAnsi="Times New Roman" w:cs="Times New Roman"/>
          <w:sz w:val="24"/>
        </w:rPr>
        <w:t xml:space="preserve">tradicines ūkininkavimo formas, </w:t>
      </w:r>
      <w:r w:rsidR="00CC73C6">
        <w:rPr>
          <w:rFonts w:ascii="Times New Roman" w:hAnsi="Times New Roman" w:cs="Times New Roman"/>
          <w:sz w:val="24"/>
        </w:rPr>
        <w:t>nuostatos</w:t>
      </w:r>
      <w:r w:rsidR="00AE0911">
        <w:rPr>
          <w:rFonts w:ascii="Times New Roman" w:hAnsi="Times New Roman" w:cs="Times New Roman"/>
          <w:sz w:val="24"/>
        </w:rPr>
        <w:t>. T</w:t>
      </w:r>
      <w:r w:rsidR="00BB74D6">
        <w:rPr>
          <w:rFonts w:ascii="Times New Roman" w:hAnsi="Times New Roman" w:cs="Times New Roman"/>
          <w:sz w:val="24"/>
        </w:rPr>
        <w:t>ačiau visuomenė</w:t>
      </w:r>
      <w:r w:rsidR="0044402D">
        <w:rPr>
          <w:rFonts w:ascii="Times New Roman" w:hAnsi="Times New Roman" w:cs="Times New Roman"/>
          <w:sz w:val="24"/>
        </w:rPr>
        <w:t xml:space="preserve"> vis dar abejoja šioje srityje vykstančių procesų skaidrumu</w:t>
      </w:r>
      <w:r w:rsidR="00BC0051">
        <w:rPr>
          <w:rFonts w:ascii="Times New Roman" w:hAnsi="Times New Roman" w:cs="Times New Roman"/>
          <w:sz w:val="24"/>
        </w:rPr>
        <w:t xml:space="preserve"> ir</w:t>
      </w:r>
      <w:r w:rsidR="00BB74D6">
        <w:rPr>
          <w:rFonts w:ascii="Times New Roman" w:hAnsi="Times New Roman" w:cs="Times New Roman"/>
          <w:sz w:val="24"/>
        </w:rPr>
        <w:t xml:space="preserve"> kontrolės funkcijas vykdančių institucijų gebėjimu užtikrinti tinkamą priimtų teisės aktų nuostatų įgyvendinimą</w:t>
      </w:r>
      <w:r w:rsidR="00CD5F76">
        <w:rPr>
          <w:rStyle w:val="FootnoteReference"/>
          <w:rFonts w:ascii="Times New Roman" w:hAnsi="Times New Roman"/>
          <w:sz w:val="24"/>
        </w:rPr>
        <w:footnoteReference w:id="10"/>
      </w:r>
      <w:r w:rsidR="00BB74D6">
        <w:rPr>
          <w:rFonts w:ascii="Times New Roman" w:hAnsi="Times New Roman" w:cs="Times New Roman"/>
          <w:sz w:val="24"/>
        </w:rPr>
        <w:t>.</w:t>
      </w:r>
    </w:p>
    <w:p w14:paraId="0AA8ED15" w14:textId="77777777" w:rsidR="00EA357B" w:rsidRDefault="00EA357B" w:rsidP="009B5E5D">
      <w:pPr>
        <w:widowControl/>
        <w:autoSpaceDE/>
        <w:autoSpaceDN/>
        <w:adjustRightInd/>
        <w:spacing w:line="360" w:lineRule="auto"/>
        <w:ind w:firstLine="851"/>
        <w:rPr>
          <w:rFonts w:ascii="Times New Roman" w:hAnsi="Times New Roman" w:cs="Times New Roman"/>
          <w:sz w:val="24"/>
        </w:rPr>
      </w:pPr>
    </w:p>
    <w:p w14:paraId="37C5EB69" w14:textId="77777777" w:rsidR="006C4B3A" w:rsidRDefault="006C4B3A" w:rsidP="009B5E5D">
      <w:pPr>
        <w:widowControl/>
        <w:autoSpaceDE/>
        <w:autoSpaceDN/>
        <w:adjustRightInd/>
        <w:spacing w:line="360" w:lineRule="auto"/>
        <w:ind w:firstLine="851"/>
        <w:rPr>
          <w:rFonts w:ascii="Times New Roman" w:hAnsi="Times New Roman" w:cs="Times New Roman"/>
          <w:sz w:val="24"/>
        </w:rPr>
      </w:pPr>
    </w:p>
    <w:p w14:paraId="3EE4FF79" w14:textId="77777777" w:rsidR="006C4B3A" w:rsidRDefault="006C4B3A" w:rsidP="009B5E5D">
      <w:pPr>
        <w:widowControl/>
        <w:autoSpaceDE/>
        <w:autoSpaceDN/>
        <w:adjustRightInd/>
        <w:spacing w:line="360" w:lineRule="auto"/>
        <w:ind w:firstLine="851"/>
        <w:rPr>
          <w:rFonts w:ascii="Times New Roman" w:hAnsi="Times New Roman" w:cs="Times New Roman"/>
          <w:sz w:val="24"/>
        </w:rPr>
      </w:pPr>
    </w:p>
    <w:p w14:paraId="7229A71C" w14:textId="77777777" w:rsidR="006C4B3A" w:rsidRDefault="006C4B3A" w:rsidP="009B5E5D">
      <w:pPr>
        <w:widowControl/>
        <w:autoSpaceDE/>
        <w:autoSpaceDN/>
        <w:adjustRightInd/>
        <w:spacing w:line="360" w:lineRule="auto"/>
        <w:ind w:firstLine="851"/>
        <w:rPr>
          <w:rFonts w:ascii="Times New Roman" w:hAnsi="Times New Roman" w:cs="Times New Roman"/>
          <w:sz w:val="24"/>
        </w:rPr>
      </w:pPr>
    </w:p>
    <w:p w14:paraId="603249E8" w14:textId="77777777" w:rsidR="00E51F89" w:rsidRPr="00800B49" w:rsidRDefault="00E51F89" w:rsidP="009B431C">
      <w:pPr>
        <w:widowControl/>
        <w:autoSpaceDE/>
        <w:autoSpaceDN/>
        <w:adjustRightInd/>
        <w:ind w:firstLine="0"/>
        <w:rPr>
          <w:rFonts w:ascii="Times New Roman" w:hAnsi="Times New Roman" w:cs="Times New Roman"/>
          <w:sz w:val="24"/>
        </w:rPr>
      </w:pPr>
    </w:p>
    <w:p w14:paraId="4E5B6A23" w14:textId="4001C5B5" w:rsidR="00D36E4A" w:rsidRPr="00BC0051" w:rsidRDefault="00034615" w:rsidP="00B90363">
      <w:pPr>
        <w:pStyle w:val="Heading1"/>
        <w:ind w:firstLine="0"/>
        <w:jc w:val="center"/>
        <w:rPr>
          <w:lang w:val="lt-LT"/>
        </w:rPr>
      </w:pPr>
      <w:bookmarkStart w:id="3" w:name="_Toc535388395"/>
      <w:r>
        <w:rPr>
          <w:lang w:val="lt-LT"/>
        </w:rPr>
        <w:lastRenderedPageBreak/>
        <w:t>3</w:t>
      </w:r>
      <w:r w:rsidR="00905E5C" w:rsidRPr="00800B49">
        <w:rPr>
          <w:lang w:val="lt-LT"/>
        </w:rPr>
        <w:t xml:space="preserve">. </w:t>
      </w:r>
      <w:r w:rsidR="00B90363" w:rsidRPr="00B90363">
        <w:rPr>
          <w:lang w:val="lt-LT"/>
        </w:rPr>
        <w:t xml:space="preserve">KORUPCIJOS RIZIKA SUTIKIMŲ ĮSIGYTI ŽEMĖS ŪKIO PASKIRTIES ŽEMĘ IŠDAVIMO IR LIETUVOS RESPUBLIKOS ŽEMĖS ŪKIO PASKIRTIES ŽEMĖS ĮSIGIJIMO ĮSTATYMO NUOSTATŲ ĮGYVENDINIMO KONTROLĖS </w:t>
      </w:r>
      <w:r w:rsidR="00B90363">
        <w:rPr>
          <w:lang w:val="lt-LT"/>
        </w:rPr>
        <w:t>SRITYSE</w:t>
      </w:r>
      <w:bookmarkEnd w:id="3"/>
    </w:p>
    <w:p w14:paraId="419422D1" w14:textId="77777777" w:rsidR="00402891" w:rsidRDefault="00402891" w:rsidP="00B0183B">
      <w:pPr>
        <w:widowControl/>
        <w:autoSpaceDE/>
        <w:autoSpaceDN/>
        <w:adjustRightInd/>
        <w:spacing w:line="360" w:lineRule="auto"/>
        <w:ind w:firstLine="851"/>
        <w:jc w:val="both"/>
        <w:rPr>
          <w:rFonts w:ascii="Times New Roman" w:hAnsi="Times New Roman" w:cs="Times New Roman"/>
          <w:sz w:val="24"/>
        </w:rPr>
      </w:pPr>
    </w:p>
    <w:p w14:paraId="3C575BD5" w14:textId="09B7F68A" w:rsidR="00402891" w:rsidRDefault="00402891" w:rsidP="00B0183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Išanalizavus teisės aktus, reglamentuojančius NŽT ir kitų Žemės ūkio paskirties žemės </w:t>
      </w:r>
      <w:r w:rsidR="00266102">
        <w:rPr>
          <w:rFonts w:ascii="Times New Roman" w:hAnsi="Times New Roman" w:cs="Times New Roman"/>
          <w:sz w:val="24"/>
        </w:rPr>
        <w:t xml:space="preserve">įsigijimo </w:t>
      </w:r>
      <w:r>
        <w:rPr>
          <w:rFonts w:ascii="Times New Roman" w:hAnsi="Times New Roman" w:cs="Times New Roman"/>
          <w:sz w:val="24"/>
        </w:rPr>
        <w:t>įstatyme įvardintų subjektų veiklą, kuria siekiama užtikrinti</w:t>
      </w:r>
      <w:r w:rsidR="009F1152">
        <w:rPr>
          <w:rFonts w:ascii="Times New Roman" w:hAnsi="Times New Roman" w:cs="Times New Roman"/>
          <w:sz w:val="24"/>
        </w:rPr>
        <w:t xml:space="preserve"> tinkamą Žemės ūkio paskirties žemės įstatymo nuostatų įgyvendinimą įsigyjant ir valdant žemės ūkio paskirties žem</w:t>
      </w:r>
      <w:r w:rsidR="009B431C">
        <w:rPr>
          <w:rFonts w:ascii="Times New Roman" w:hAnsi="Times New Roman" w:cs="Times New Roman"/>
          <w:sz w:val="24"/>
        </w:rPr>
        <w:t xml:space="preserve">ę </w:t>
      </w:r>
      <w:r w:rsidR="00266102">
        <w:rPr>
          <w:rFonts w:ascii="Times New Roman" w:hAnsi="Times New Roman" w:cs="Times New Roman"/>
          <w:sz w:val="24"/>
        </w:rPr>
        <w:t>ir darbo praktiką, nustatyti šie korupcijos rizikos veiksniai:</w:t>
      </w:r>
      <w:r w:rsidR="009F1152">
        <w:rPr>
          <w:rFonts w:ascii="Times New Roman" w:hAnsi="Times New Roman" w:cs="Times New Roman"/>
          <w:sz w:val="24"/>
        </w:rPr>
        <w:t xml:space="preserve"> </w:t>
      </w:r>
    </w:p>
    <w:p w14:paraId="75D9B0C4" w14:textId="30172C39" w:rsidR="0083036B" w:rsidRPr="00053BEE" w:rsidRDefault="0008552A" w:rsidP="00CC039E">
      <w:pPr>
        <w:widowControl/>
        <w:autoSpaceDE/>
        <w:autoSpaceDN/>
        <w:adjustRightInd/>
        <w:spacing w:line="360" w:lineRule="auto"/>
        <w:ind w:firstLine="851"/>
        <w:jc w:val="both"/>
        <w:rPr>
          <w:rFonts w:ascii="Times New Roman" w:hAnsi="Times New Roman" w:cs="Times New Roman"/>
          <w:i/>
          <w:sz w:val="24"/>
        </w:rPr>
      </w:pPr>
      <w:r w:rsidRPr="00053BEE">
        <w:rPr>
          <w:rFonts w:ascii="Times New Roman" w:hAnsi="Times New Roman" w:cs="Times New Roman"/>
          <w:i/>
          <w:sz w:val="24"/>
        </w:rPr>
        <w:t xml:space="preserve">1. </w:t>
      </w:r>
      <w:r w:rsidR="0083036B" w:rsidRPr="00053BEE">
        <w:rPr>
          <w:rFonts w:ascii="Times New Roman" w:hAnsi="Times New Roman" w:cs="Times New Roman"/>
          <w:i/>
          <w:sz w:val="24"/>
        </w:rPr>
        <w:t xml:space="preserve">Veiklą </w:t>
      </w:r>
      <w:r w:rsidR="006312B5" w:rsidRPr="00053BEE">
        <w:rPr>
          <w:rFonts w:ascii="Times New Roman" w:hAnsi="Times New Roman" w:cs="Times New Roman"/>
          <w:i/>
          <w:sz w:val="24"/>
        </w:rPr>
        <w:t xml:space="preserve">Lietuvos Respublikos </w:t>
      </w:r>
      <w:r w:rsidR="0083036B" w:rsidRPr="00053BEE">
        <w:rPr>
          <w:rFonts w:ascii="Times New Roman" w:hAnsi="Times New Roman" w:cs="Times New Roman"/>
          <w:i/>
          <w:sz w:val="24"/>
        </w:rPr>
        <w:t>žemės ūk</w:t>
      </w:r>
      <w:r w:rsidR="00286AEE">
        <w:rPr>
          <w:rFonts w:ascii="Times New Roman" w:hAnsi="Times New Roman" w:cs="Times New Roman"/>
          <w:i/>
          <w:sz w:val="24"/>
        </w:rPr>
        <w:t xml:space="preserve">yje </w:t>
      </w:r>
      <w:r w:rsidR="0083036B" w:rsidRPr="00053BEE">
        <w:rPr>
          <w:rFonts w:ascii="Times New Roman" w:hAnsi="Times New Roman" w:cs="Times New Roman"/>
          <w:i/>
          <w:sz w:val="24"/>
        </w:rPr>
        <w:t>reglamentuojančiuose</w:t>
      </w:r>
      <w:r w:rsidRPr="00053BEE">
        <w:rPr>
          <w:rFonts w:ascii="Times New Roman" w:hAnsi="Times New Roman" w:cs="Times New Roman"/>
          <w:i/>
          <w:sz w:val="24"/>
        </w:rPr>
        <w:t xml:space="preserve"> </w:t>
      </w:r>
      <w:r w:rsidR="0083036B" w:rsidRPr="00053BEE">
        <w:rPr>
          <w:rFonts w:ascii="Times New Roman" w:hAnsi="Times New Roman" w:cs="Times New Roman"/>
          <w:i/>
          <w:sz w:val="24"/>
        </w:rPr>
        <w:t>teisės aktuose</w:t>
      </w:r>
      <w:r w:rsidR="00364E67" w:rsidRPr="00053BEE">
        <w:rPr>
          <w:rFonts w:ascii="Times New Roman" w:hAnsi="Times New Roman" w:cs="Times New Roman"/>
          <w:i/>
          <w:sz w:val="24"/>
        </w:rPr>
        <w:t xml:space="preserve"> ir </w:t>
      </w:r>
      <w:r w:rsidR="00DB355B">
        <w:rPr>
          <w:rFonts w:ascii="Times New Roman" w:hAnsi="Times New Roman" w:cs="Times New Roman"/>
          <w:i/>
          <w:sz w:val="24"/>
        </w:rPr>
        <w:t xml:space="preserve">susijusiuose </w:t>
      </w:r>
      <w:r w:rsidR="00364E67" w:rsidRPr="00053BEE">
        <w:rPr>
          <w:rFonts w:ascii="Times New Roman" w:hAnsi="Times New Roman" w:cs="Times New Roman"/>
          <w:i/>
          <w:sz w:val="24"/>
        </w:rPr>
        <w:t>dokumentuose</w:t>
      </w:r>
      <w:r w:rsidRPr="00053BEE">
        <w:rPr>
          <w:rFonts w:ascii="Times New Roman" w:hAnsi="Times New Roman" w:cs="Times New Roman"/>
          <w:i/>
          <w:sz w:val="24"/>
        </w:rPr>
        <w:t xml:space="preserve"> nėra aiškiai apibrėžta kokios ūkininkavimo formos </w:t>
      </w:r>
      <w:r w:rsidR="0083036B" w:rsidRPr="00053BEE">
        <w:rPr>
          <w:rFonts w:ascii="Times New Roman" w:hAnsi="Times New Roman" w:cs="Times New Roman"/>
          <w:i/>
          <w:sz w:val="24"/>
        </w:rPr>
        <w:t xml:space="preserve">Lietuvos Respublikoje </w:t>
      </w:r>
      <w:r w:rsidRPr="00053BEE">
        <w:rPr>
          <w:rFonts w:ascii="Times New Roman" w:hAnsi="Times New Roman" w:cs="Times New Roman"/>
          <w:i/>
          <w:sz w:val="24"/>
        </w:rPr>
        <w:t>gali būti laikomos tradicinėmis ūkininkavimo formomis,</w:t>
      </w:r>
      <w:r w:rsidR="00DD396E" w:rsidRPr="00053BEE">
        <w:rPr>
          <w:rFonts w:ascii="Times New Roman" w:hAnsi="Times New Roman" w:cs="Times New Roman"/>
          <w:i/>
          <w:sz w:val="24"/>
        </w:rPr>
        <w:t xml:space="preserve"> kokius </w:t>
      </w:r>
      <w:r w:rsidR="00DF39A7" w:rsidRPr="00053BEE">
        <w:rPr>
          <w:rFonts w:ascii="Times New Roman" w:hAnsi="Times New Roman" w:cs="Times New Roman"/>
          <w:i/>
          <w:sz w:val="24"/>
        </w:rPr>
        <w:t>kriterijus</w:t>
      </w:r>
      <w:r w:rsidR="00DD396E" w:rsidRPr="00053BEE">
        <w:rPr>
          <w:rFonts w:ascii="Times New Roman" w:hAnsi="Times New Roman" w:cs="Times New Roman"/>
          <w:i/>
          <w:sz w:val="24"/>
        </w:rPr>
        <w:t xml:space="preserve"> </w:t>
      </w:r>
      <w:r w:rsidR="00DF39A7" w:rsidRPr="00053BEE">
        <w:rPr>
          <w:rFonts w:ascii="Times New Roman" w:hAnsi="Times New Roman" w:cs="Times New Roman"/>
          <w:i/>
          <w:sz w:val="24"/>
        </w:rPr>
        <w:t>turi atitikti žemės ūkyje vykdoma veikla</w:t>
      </w:r>
      <w:r w:rsidR="00DD396E" w:rsidRPr="00053BEE">
        <w:rPr>
          <w:rFonts w:ascii="Times New Roman" w:hAnsi="Times New Roman" w:cs="Times New Roman"/>
          <w:i/>
          <w:sz w:val="24"/>
        </w:rPr>
        <w:t xml:space="preserve">, kad galėtų būti </w:t>
      </w:r>
      <w:r w:rsidR="00DF39A7" w:rsidRPr="00053BEE">
        <w:rPr>
          <w:rFonts w:ascii="Times New Roman" w:hAnsi="Times New Roman" w:cs="Times New Roman"/>
          <w:i/>
          <w:sz w:val="24"/>
        </w:rPr>
        <w:t>pripažįstama atitinkančia ,,tradicinio ūkininkavimo formos“ sąvoką.</w:t>
      </w:r>
      <w:r w:rsidR="00DD396E" w:rsidRPr="00053BEE">
        <w:rPr>
          <w:rFonts w:ascii="Times New Roman" w:hAnsi="Times New Roman" w:cs="Times New Roman"/>
          <w:i/>
          <w:sz w:val="24"/>
        </w:rPr>
        <w:t xml:space="preserve"> </w:t>
      </w:r>
      <w:r w:rsidR="00DF39A7" w:rsidRPr="00053BEE">
        <w:rPr>
          <w:rFonts w:ascii="Times New Roman" w:hAnsi="Times New Roman" w:cs="Times New Roman"/>
          <w:i/>
          <w:sz w:val="24"/>
        </w:rPr>
        <w:t xml:space="preserve"> T</w:t>
      </w:r>
      <w:r w:rsidRPr="00053BEE">
        <w:rPr>
          <w:rFonts w:ascii="Times New Roman" w:hAnsi="Times New Roman" w:cs="Times New Roman"/>
          <w:i/>
          <w:sz w:val="24"/>
        </w:rPr>
        <w:t>odėl nėra aišku ko</w:t>
      </w:r>
      <w:r w:rsidR="0083036B" w:rsidRPr="00053BEE">
        <w:rPr>
          <w:rFonts w:ascii="Times New Roman" w:hAnsi="Times New Roman" w:cs="Times New Roman"/>
          <w:i/>
          <w:sz w:val="24"/>
        </w:rPr>
        <w:t>kias</w:t>
      </w:r>
      <w:r w:rsidRPr="00053BEE">
        <w:rPr>
          <w:rFonts w:ascii="Times New Roman" w:hAnsi="Times New Roman" w:cs="Times New Roman"/>
          <w:i/>
          <w:sz w:val="24"/>
        </w:rPr>
        <w:t xml:space="preserve"> tradicin</w:t>
      </w:r>
      <w:r w:rsidR="0083036B" w:rsidRPr="00053BEE">
        <w:rPr>
          <w:rFonts w:ascii="Times New Roman" w:hAnsi="Times New Roman" w:cs="Times New Roman"/>
          <w:i/>
          <w:sz w:val="24"/>
        </w:rPr>
        <w:t>es</w:t>
      </w:r>
      <w:r w:rsidR="00DF39A7" w:rsidRPr="00053BEE">
        <w:rPr>
          <w:rFonts w:ascii="Times New Roman" w:hAnsi="Times New Roman" w:cs="Times New Roman"/>
          <w:i/>
          <w:sz w:val="24"/>
        </w:rPr>
        <w:t xml:space="preserve"> ūkininkavimo form</w:t>
      </w:r>
      <w:r w:rsidR="00CC039E" w:rsidRPr="00053BEE">
        <w:rPr>
          <w:rFonts w:ascii="Times New Roman" w:hAnsi="Times New Roman" w:cs="Times New Roman"/>
          <w:i/>
          <w:sz w:val="24"/>
        </w:rPr>
        <w:t>as</w:t>
      </w:r>
      <w:r w:rsidR="0083036B" w:rsidRPr="00053BEE">
        <w:rPr>
          <w:rFonts w:ascii="Times New Roman" w:hAnsi="Times New Roman" w:cs="Times New Roman"/>
          <w:i/>
          <w:sz w:val="24"/>
        </w:rPr>
        <w:t xml:space="preserve"> siekiama išsaugoti priėmus Lietuvos Respublikos žemės ūkio paskirties žemės įsigijimo įstatymą</w:t>
      </w:r>
      <w:r w:rsidR="00C443E6">
        <w:rPr>
          <w:rStyle w:val="FootnoteReference"/>
          <w:rFonts w:ascii="Times New Roman" w:hAnsi="Times New Roman"/>
          <w:i/>
          <w:sz w:val="24"/>
        </w:rPr>
        <w:footnoteReference w:id="11"/>
      </w:r>
      <w:r w:rsidR="0083036B" w:rsidRPr="00053BEE">
        <w:rPr>
          <w:rFonts w:ascii="Times New Roman" w:hAnsi="Times New Roman" w:cs="Times New Roman"/>
          <w:i/>
          <w:sz w:val="24"/>
        </w:rPr>
        <w:t xml:space="preserve">. </w:t>
      </w:r>
    </w:p>
    <w:p w14:paraId="1A29C2D5" w14:textId="4BBD30C2" w:rsidR="007C64B4" w:rsidRPr="00053BEE" w:rsidRDefault="00475538" w:rsidP="0038654F">
      <w:pPr>
        <w:widowControl/>
        <w:autoSpaceDE/>
        <w:autoSpaceDN/>
        <w:adjustRightInd/>
        <w:spacing w:line="360" w:lineRule="auto"/>
        <w:ind w:firstLine="851"/>
        <w:jc w:val="both"/>
        <w:rPr>
          <w:rFonts w:ascii="Times New Roman" w:hAnsi="Times New Roman" w:cs="Times New Roman"/>
          <w:i/>
          <w:sz w:val="24"/>
        </w:rPr>
      </w:pPr>
      <w:r w:rsidRPr="00053BEE">
        <w:rPr>
          <w:rFonts w:ascii="Times New Roman" w:hAnsi="Times New Roman" w:cs="Times New Roman"/>
          <w:i/>
          <w:sz w:val="24"/>
        </w:rPr>
        <w:t>Esant tokiam teis</w:t>
      </w:r>
      <w:r w:rsidR="00364E67" w:rsidRPr="00053BEE">
        <w:rPr>
          <w:rFonts w:ascii="Times New Roman" w:hAnsi="Times New Roman" w:cs="Times New Roman"/>
          <w:i/>
          <w:sz w:val="24"/>
        </w:rPr>
        <w:t>i</w:t>
      </w:r>
      <w:r w:rsidRPr="00053BEE">
        <w:rPr>
          <w:rFonts w:ascii="Times New Roman" w:hAnsi="Times New Roman" w:cs="Times New Roman"/>
          <w:i/>
          <w:sz w:val="24"/>
        </w:rPr>
        <w:t>niam neapibrėžtumui didėja tikimybė</w:t>
      </w:r>
      <w:r w:rsidR="00364E67" w:rsidRPr="00053BEE">
        <w:rPr>
          <w:rFonts w:ascii="Times New Roman" w:hAnsi="Times New Roman" w:cs="Times New Roman"/>
          <w:i/>
          <w:sz w:val="24"/>
        </w:rPr>
        <w:t>, kad sprendim</w:t>
      </w:r>
      <w:r w:rsidR="0038654F" w:rsidRPr="00053BEE">
        <w:rPr>
          <w:rFonts w:ascii="Times New Roman" w:hAnsi="Times New Roman" w:cs="Times New Roman"/>
          <w:i/>
          <w:sz w:val="24"/>
        </w:rPr>
        <w:t>ai, galintys reikšmingai įtakoti</w:t>
      </w:r>
      <w:r w:rsidR="009B431C" w:rsidRPr="00053BEE">
        <w:rPr>
          <w:rFonts w:ascii="Times New Roman" w:hAnsi="Times New Roman" w:cs="Times New Roman"/>
          <w:i/>
          <w:sz w:val="24"/>
        </w:rPr>
        <w:t xml:space="preserve"> atskiruose</w:t>
      </w:r>
      <w:r w:rsidR="0038654F" w:rsidRPr="00053BEE">
        <w:rPr>
          <w:rFonts w:ascii="Times New Roman" w:hAnsi="Times New Roman" w:cs="Times New Roman"/>
          <w:i/>
          <w:sz w:val="24"/>
        </w:rPr>
        <w:t xml:space="preserve"> žemės ūkio sektoriuose </w:t>
      </w:r>
      <w:r w:rsidR="00C33F61">
        <w:rPr>
          <w:rFonts w:ascii="Times New Roman" w:hAnsi="Times New Roman" w:cs="Times New Roman"/>
          <w:i/>
          <w:sz w:val="24"/>
        </w:rPr>
        <w:t xml:space="preserve">veiklą vykdančių </w:t>
      </w:r>
      <w:r w:rsidR="0038654F" w:rsidRPr="00053BEE">
        <w:rPr>
          <w:rFonts w:ascii="Times New Roman" w:hAnsi="Times New Roman" w:cs="Times New Roman"/>
          <w:i/>
          <w:sz w:val="24"/>
        </w:rPr>
        <w:t>subjektų galimybes sėkmingai vystyti veiklą</w:t>
      </w:r>
      <w:r w:rsidR="007C64B4" w:rsidRPr="00053BEE">
        <w:rPr>
          <w:rFonts w:ascii="Times New Roman" w:hAnsi="Times New Roman" w:cs="Times New Roman"/>
          <w:i/>
          <w:sz w:val="24"/>
        </w:rPr>
        <w:t xml:space="preserve">, bus priimami ne </w:t>
      </w:r>
      <w:r w:rsidR="0069066A" w:rsidRPr="00053BEE">
        <w:rPr>
          <w:rFonts w:ascii="Times New Roman" w:hAnsi="Times New Roman" w:cs="Times New Roman"/>
          <w:i/>
          <w:sz w:val="24"/>
        </w:rPr>
        <w:t>įvertinus</w:t>
      </w:r>
      <w:r w:rsidR="007C64B4" w:rsidRPr="00053BEE">
        <w:rPr>
          <w:rFonts w:ascii="Times New Roman" w:hAnsi="Times New Roman" w:cs="Times New Roman"/>
          <w:i/>
          <w:sz w:val="24"/>
        </w:rPr>
        <w:t xml:space="preserve"> visų </w:t>
      </w:r>
      <w:r w:rsidR="0069066A" w:rsidRPr="00053BEE">
        <w:rPr>
          <w:rFonts w:ascii="Times New Roman" w:hAnsi="Times New Roman" w:cs="Times New Roman"/>
          <w:i/>
          <w:sz w:val="24"/>
        </w:rPr>
        <w:t xml:space="preserve">suinteresuotų </w:t>
      </w:r>
      <w:r w:rsidR="007C64B4" w:rsidRPr="00053BEE">
        <w:rPr>
          <w:rFonts w:ascii="Times New Roman" w:hAnsi="Times New Roman" w:cs="Times New Roman"/>
          <w:i/>
          <w:sz w:val="24"/>
        </w:rPr>
        <w:t xml:space="preserve">grupių </w:t>
      </w:r>
      <w:r w:rsidR="0069066A" w:rsidRPr="00053BEE">
        <w:rPr>
          <w:rFonts w:ascii="Times New Roman" w:hAnsi="Times New Roman" w:cs="Times New Roman"/>
          <w:i/>
          <w:sz w:val="24"/>
        </w:rPr>
        <w:t>pateiktus pasiūlymus ir suradus visų suinteresuotų grupių interesus labiausiai atitinkantį sprendimą</w:t>
      </w:r>
      <w:r w:rsidR="00286AEE">
        <w:rPr>
          <w:rFonts w:ascii="Times New Roman" w:hAnsi="Times New Roman" w:cs="Times New Roman"/>
          <w:i/>
          <w:sz w:val="24"/>
        </w:rPr>
        <w:t xml:space="preserve">  t. y. </w:t>
      </w:r>
      <w:r w:rsidR="00874E7F">
        <w:rPr>
          <w:rFonts w:ascii="Times New Roman" w:hAnsi="Times New Roman" w:cs="Times New Roman"/>
          <w:i/>
          <w:sz w:val="24"/>
        </w:rPr>
        <w:t>kompromisinį sprendimą</w:t>
      </w:r>
      <w:r w:rsidR="007C64B4" w:rsidRPr="00053BEE">
        <w:rPr>
          <w:rFonts w:ascii="Times New Roman" w:hAnsi="Times New Roman" w:cs="Times New Roman"/>
          <w:i/>
          <w:sz w:val="24"/>
        </w:rPr>
        <w:t xml:space="preserve">, bet pasinaudojus </w:t>
      </w:r>
      <w:r w:rsidR="005F1B12" w:rsidRPr="00053BEE">
        <w:rPr>
          <w:rFonts w:ascii="Times New Roman" w:hAnsi="Times New Roman" w:cs="Times New Roman"/>
          <w:i/>
          <w:sz w:val="24"/>
        </w:rPr>
        <w:t xml:space="preserve">atskirų </w:t>
      </w:r>
      <w:r w:rsidR="0069066A" w:rsidRPr="00053BEE">
        <w:rPr>
          <w:rFonts w:ascii="Times New Roman" w:hAnsi="Times New Roman" w:cs="Times New Roman"/>
          <w:i/>
          <w:sz w:val="24"/>
        </w:rPr>
        <w:t>subjektų</w:t>
      </w:r>
      <w:r w:rsidR="005F1B12" w:rsidRPr="00053BEE">
        <w:rPr>
          <w:rFonts w:ascii="Times New Roman" w:hAnsi="Times New Roman" w:cs="Times New Roman"/>
          <w:i/>
          <w:sz w:val="24"/>
        </w:rPr>
        <w:t xml:space="preserve"> </w:t>
      </w:r>
      <w:r w:rsidR="00286AEE">
        <w:rPr>
          <w:rFonts w:ascii="Times New Roman" w:hAnsi="Times New Roman" w:cs="Times New Roman"/>
          <w:i/>
          <w:sz w:val="24"/>
        </w:rPr>
        <w:t xml:space="preserve">ar jų grupių </w:t>
      </w:r>
      <w:r w:rsidR="0069066A" w:rsidRPr="00053BEE">
        <w:rPr>
          <w:rFonts w:ascii="Times New Roman" w:hAnsi="Times New Roman" w:cs="Times New Roman"/>
          <w:i/>
          <w:sz w:val="24"/>
        </w:rPr>
        <w:t>turimomis galimybėmis</w:t>
      </w:r>
      <w:r w:rsidR="007C64B4" w:rsidRPr="00053BEE">
        <w:rPr>
          <w:rFonts w:ascii="Times New Roman" w:hAnsi="Times New Roman" w:cs="Times New Roman"/>
          <w:i/>
          <w:sz w:val="24"/>
        </w:rPr>
        <w:t xml:space="preserve"> </w:t>
      </w:r>
      <w:r w:rsidR="005F1B12" w:rsidRPr="00053BEE">
        <w:rPr>
          <w:rFonts w:ascii="Times New Roman" w:hAnsi="Times New Roman" w:cs="Times New Roman"/>
          <w:i/>
          <w:sz w:val="24"/>
        </w:rPr>
        <w:t>įtakoti politiniame</w:t>
      </w:r>
      <w:r w:rsidR="00F410E9">
        <w:rPr>
          <w:rFonts w:ascii="Times New Roman" w:hAnsi="Times New Roman" w:cs="Times New Roman"/>
          <w:i/>
          <w:sz w:val="24"/>
        </w:rPr>
        <w:t xml:space="preserve"> lygmenyje priimamus sprendimus.</w:t>
      </w:r>
    </w:p>
    <w:p w14:paraId="650F32C5" w14:textId="4C934A94" w:rsidR="00053BEE" w:rsidRDefault="00053BEE" w:rsidP="0038654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Pavyzdžiui, Žemės ūkio paskirties žemės įsigijimo įstatymo 3 straipsnio 2 dalyje nustatyt</w:t>
      </w:r>
      <w:r w:rsidR="00C33F61">
        <w:rPr>
          <w:rFonts w:ascii="Times New Roman" w:hAnsi="Times New Roman" w:cs="Times New Roman"/>
          <w:sz w:val="24"/>
        </w:rPr>
        <w:t>as</w:t>
      </w:r>
      <w:r>
        <w:rPr>
          <w:rFonts w:ascii="Times New Roman" w:hAnsi="Times New Roman" w:cs="Times New Roman"/>
          <w:sz w:val="24"/>
        </w:rPr>
        <w:t xml:space="preserve"> </w:t>
      </w:r>
      <w:r w:rsidR="00F073A7">
        <w:rPr>
          <w:rFonts w:ascii="Times New Roman" w:hAnsi="Times New Roman" w:cs="Times New Roman"/>
          <w:sz w:val="24"/>
        </w:rPr>
        <w:t xml:space="preserve">įgyjamo </w:t>
      </w:r>
      <w:r w:rsidR="00C33F61">
        <w:rPr>
          <w:rFonts w:ascii="Times New Roman" w:hAnsi="Times New Roman" w:cs="Times New Roman"/>
          <w:sz w:val="24"/>
        </w:rPr>
        <w:t xml:space="preserve">žemės ūkio paskirties žemės ploto ribojimas asmeniui </w:t>
      </w:r>
      <w:r w:rsidR="00F073A7">
        <w:rPr>
          <w:rFonts w:ascii="Times New Roman" w:hAnsi="Times New Roman" w:cs="Times New Roman"/>
          <w:sz w:val="24"/>
        </w:rPr>
        <w:t>i</w:t>
      </w:r>
      <w:r>
        <w:rPr>
          <w:rFonts w:ascii="Times New Roman" w:hAnsi="Times New Roman" w:cs="Times New Roman"/>
          <w:sz w:val="24"/>
        </w:rPr>
        <w:t>r su</w:t>
      </w:r>
      <w:r w:rsidR="00C33F61">
        <w:rPr>
          <w:rFonts w:ascii="Times New Roman" w:hAnsi="Times New Roman" w:cs="Times New Roman"/>
          <w:sz w:val="24"/>
        </w:rPr>
        <w:t>sijusiems</w:t>
      </w:r>
      <w:r>
        <w:rPr>
          <w:rFonts w:ascii="Times New Roman" w:hAnsi="Times New Roman" w:cs="Times New Roman"/>
          <w:sz w:val="24"/>
        </w:rPr>
        <w:t xml:space="preserve"> asmen</w:t>
      </w:r>
      <w:r w:rsidR="00C33F61">
        <w:rPr>
          <w:rFonts w:ascii="Times New Roman" w:hAnsi="Times New Roman" w:cs="Times New Roman"/>
          <w:sz w:val="24"/>
        </w:rPr>
        <w:t>ims</w:t>
      </w:r>
      <w:r w:rsidR="00944EFF">
        <w:rPr>
          <w:rStyle w:val="FootnoteReference"/>
          <w:rFonts w:ascii="Times New Roman" w:hAnsi="Times New Roman"/>
          <w:sz w:val="24"/>
        </w:rPr>
        <w:footnoteReference w:id="12"/>
      </w:r>
      <w:r w:rsidR="00944EFF">
        <w:rPr>
          <w:rFonts w:ascii="Times New Roman" w:hAnsi="Times New Roman" w:cs="Times New Roman"/>
          <w:sz w:val="24"/>
        </w:rPr>
        <w:t>, tačiau dėl nežinomų priežasčių gyvulininkystės veiklą plėtojantiems subjektams šis ribojimas netaikomas</w:t>
      </w:r>
      <w:r w:rsidR="00047C00">
        <w:rPr>
          <w:rStyle w:val="FootnoteReference"/>
          <w:rFonts w:ascii="Times New Roman" w:hAnsi="Times New Roman"/>
          <w:sz w:val="24"/>
        </w:rPr>
        <w:footnoteReference w:id="13"/>
      </w:r>
      <w:r w:rsidR="00047C00">
        <w:rPr>
          <w:rFonts w:ascii="Times New Roman" w:hAnsi="Times New Roman" w:cs="Times New Roman"/>
          <w:sz w:val="24"/>
        </w:rPr>
        <w:t>.</w:t>
      </w:r>
      <w:r w:rsidR="00944EFF">
        <w:rPr>
          <w:rFonts w:ascii="Times New Roman" w:hAnsi="Times New Roman" w:cs="Times New Roman"/>
          <w:sz w:val="24"/>
        </w:rPr>
        <w:t xml:space="preserve"> </w:t>
      </w:r>
    </w:p>
    <w:p w14:paraId="6A39B752" w14:textId="719990D3" w:rsidR="001559F7" w:rsidRDefault="001559F7" w:rsidP="001559F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Šiuo atveju </w:t>
      </w:r>
      <w:r w:rsidR="009E1543">
        <w:rPr>
          <w:rFonts w:ascii="Times New Roman" w:hAnsi="Times New Roman" w:cs="Times New Roman"/>
          <w:sz w:val="24"/>
        </w:rPr>
        <w:t>manytina</w:t>
      </w:r>
      <w:r>
        <w:rPr>
          <w:rFonts w:ascii="Times New Roman" w:hAnsi="Times New Roman" w:cs="Times New Roman"/>
          <w:sz w:val="24"/>
        </w:rPr>
        <w:t>, kad</w:t>
      </w:r>
      <w:r w:rsidR="00C443E6">
        <w:rPr>
          <w:rFonts w:ascii="Times New Roman" w:hAnsi="Times New Roman" w:cs="Times New Roman"/>
          <w:sz w:val="24"/>
        </w:rPr>
        <w:t>,</w:t>
      </w:r>
      <w:r w:rsidR="00E8522C">
        <w:rPr>
          <w:rFonts w:ascii="Times New Roman" w:hAnsi="Times New Roman" w:cs="Times New Roman"/>
          <w:sz w:val="24"/>
        </w:rPr>
        <w:t xml:space="preserve"> </w:t>
      </w:r>
      <w:r w:rsidR="00855929">
        <w:rPr>
          <w:rFonts w:ascii="Times New Roman" w:hAnsi="Times New Roman" w:cs="Times New Roman"/>
          <w:sz w:val="24"/>
        </w:rPr>
        <w:t>palikus</w:t>
      </w:r>
      <w:r w:rsidR="00E8522C">
        <w:rPr>
          <w:rFonts w:ascii="Times New Roman" w:hAnsi="Times New Roman" w:cs="Times New Roman"/>
          <w:sz w:val="24"/>
        </w:rPr>
        <w:t xml:space="preserve"> galimybę neribotai gyvulininkystės </w:t>
      </w:r>
      <w:r w:rsidR="00C443E6">
        <w:rPr>
          <w:rFonts w:ascii="Times New Roman" w:hAnsi="Times New Roman" w:cs="Times New Roman"/>
          <w:sz w:val="24"/>
        </w:rPr>
        <w:t>sektoriuje veiklą vykdančių subjektų plėtrai</w:t>
      </w:r>
      <w:r w:rsidR="008C3FB2">
        <w:rPr>
          <w:rFonts w:ascii="Times New Roman" w:hAnsi="Times New Roman" w:cs="Times New Roman"/>
          <w:sz w:val="24"/>
        </w:rPr>
        <w:t xml:space="preserve"> Lietuvo</w:t>
      </w:r>
      <w:r w:rsidR="002301D2">
        <w:rPr>
          <w:rFonts w:ascii="Times New Roman" w:hAnsi="Times New Roman" w:cs="Times New Roman"/>
          <w:sz w:val="24"/>
        </w:rPr>
        <w:t>je</w:t>
      </w:r>
      <w:r>
        <w:rPr>
          <w:rFonts w:ascii="Times New Roman" w:hAnsi="Times New Roman" w:cs="Times New Roman"/>
          <w:sz w:val="24"/>
        </w:rPr>
        <w:t>:</w:t>
      </w:r>
    </w:p>
    <w:p w14:paraId="361D25FE" w14:textId="7AE43445" w:rsidR="006426B5" w:rsidRDefault="001559F7" w:rsidP="001559F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w:t>
      </w:r>
      <w:r w:rsidR="00F073A7">
        <w:rPr>
          <w:rFonts w:ascii="Times New Roman" w:hAnsi="Times New Roman" w:cs="Times New Roman"/>
          <w:sz w:val="24"/>
        </w:rPr>
        <w:t xml:space="preserve">nepakankamai </w:t>
      </w:r>
      <w:r w:rsidR="003C3FA5">
        <w:rPr>
          <w:rFonts w:ascii="Times New Roman" w:hAnsi="Times New Roman" w:cs="Times New Roman"/>
          <w:sz w:val="24"/>
        </w:rPr>
        <w:t>atsižvelgta į Europos Sąjungos institucij</w:t>
      </w:r>
      <w:r w:rsidR="006426B5">
        <w:rPr>
          <w:rFonts w:ascii="Times New Roman" w:hAnsi="Times New Roman" w:cs="Times New Roman"/>
          <w:sz w:val="24"/>
        </w:rPr>
        <w:t>ų surinktą informaciją apie žemės ūkio paskirties žemės koncentracijos keliamas grėsmes</w:t>
      </w:r>
      <w:r w:rsidR="006426B5">
        <w:rPr>
          <w:rStyle w:val="FootnoteReference"/>
          <w:rFonts w:ascii="Times New Roman" w:hAnsi="Times New Roman"/>
          <w:sz w:val="24"/>
        </w:rPr>
        <w:footnoteReference w:id="14"/>
      </w:r>
      <w:r w:rsidR="006426B5">
        <w:rPr>
          <w:rFonts w:ascii="Times New Roman" w:hAnsi="Times New Roman" w:cs="Times New Roman"/>
          <w:sz w:val="24"/>
        </w:rPr>
        <w:t xml:space="preserve"> ir </w:t>
      </w:r>
      <w:r w:rsidR="00F073A7">
        <w:rPr>
          <w:rFonts w:ascii="Times New Roman" w:hAnsi="Times New Roman" w:cs="Times New Roman"/>
          <w:sz w:val="24"/>
        </w:rPr>
        <w:t xml:space="preserve">tuo remiantis </w:t>
      </w:r>
      <w:r w:rsidR="006426B5">
        <w:rPr>
          <w:rFonts w:ascii="Times New Roman" w:hAnsi="Times New Roman" w:cs="Times New Roman"/>
          <w:sz w:val="24"/>
        </w:rPr>
        <w:t xml:space="preserve">priimtuose </w:t>
      </w:r>
      <w:r w:rsidR="00F073A7">
        <w:rPr>
          <w:rFonts w:ascii="Times New Roman" w:hAnsi="Times New Roman" w:cs="Times New Roman"/>
          <w:sz w:val="24"/>
        </w:rPr>
        <w:t>dokumentuose</w:t>
      </w:r>
      <w:r w:rsidR="00047C00">
        <w:rPr>
          <w:rFonts w:ascii="Times New Roman" w:hAnsi="Times New Roman" w:cs="Times New Roman"/>
          <w:sz w:val="24"/>
        </w:rPr>
        <w:t xml:space="preserve"> </w:t>
      </w:r>
      <w:r w:rsidR="008C3FB2">
        <w:rPr>
          <w:rFonts w:ascii="Times New Roman" w:hAnsi="Times New Roman" w:cs="Times New Roman"/>
          <w:sz w:val="24"/>
        </w:rPr>
        <w:lastRenderedPageBreak/>
        <w:t xml:space="preserve">deklaruojamą </w:t>
      </w:r>
      <w:r w:rsidR="006426B5">
        <w:rPr>
          <w:rFonts w:ascii="Times New Roman" w:hAnsi="Times New Roman" w:cs="Times New Roman"/>
          <w:sz w:val="24"/>
        </w:rPr>
        <w:t xml:space="preserve">tikslą </w:t>
      </w:r>
      <w:r w:rsidR="008C3FB2">
        <w:rPr>
          <w:rFonts w:ascii="Times New Roman" w:hAnsi="Times New Roman" w:cs="Times New Roman"/>
          <w:sz w:val="24"/>
        </w:rPr>
        <w:t>išsaugoti Europos ūkininkavimo modelį, kurio pagrindas daugiafunkcinis žemės ūkis, kuriame dominuoja žemę nuosavybės teise valdantys mažieji ir vidutiniai šeimos ūkiai ir kooperatiniai ūkiai</w:t>
      </w:r>
      <w:r w:rsidR="00E4160B">
        <w:rPr>
          <w:rStyle w:val="FootnoteReference"/>
          <w:rFonts w:ascii="Times New Roman" w:hAnsi="Times New Roman"/>
          <w:sz w:val="24"/>
        </w:rPr>
        <w:footnoteReference w:id="15"/>
      </w:r>
      <w:r w:rsidR="006426B5">
        <w:rPr>
          <w:rFonts w:ascii="Times New Roman" w:hAnsi="Times New Roman" w:cs="Times New Roman"/>
          <w:sz w:val="24"/>
        </w:rPr>
        <w:t>;</w:t>
      </w:r>
    </w:p>
    <w:p w14:paraId="040E8053" w14:textId="60C789A7" w:rsidR="00265B6A" w:rsidRDefault="00265B6A" w:rsidP="001559F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w:t>
      </w:r>
      <w:r w:rsidR="00F073A7">
        <w:rPr>
          <w:rFonts w:ascii="Times New Roman" w:hAnsi="Times New Roman" w:cs="Times New Roman"/>
          <w:sz w:val="24"/>
        </w:rPr>
        <w:t xml:space="preserve">nepagrįstai </w:t>
      </w:r>
      <w:r>
        <w:rPr>
          <w:rFonts w:ascii="Times New Roman" w:hAnsi="Times New Roman" w:cs="Times New Roman"/>
          <w:sz w:val="24"/>
        </w:rPr>
        <w:t xml:space="preserve">diskriminuojami kitose žemės ūkio srityse veiklą vykdantys </w:t>
      </w:r>
      <w:r w:rsidR="009A6459">
        <w:rPr>
          <w:rFonts w:ascii="Times New Roman" w:hAnsi="Times New Roman" w:cs="Times New Roman"/>
          <w:sz w:val="24"/>
        </w:rPr>
        <w:t>asmenys</w:t>
      </w:r>
      <w:r>
        <w:rPr>
          <w:rFonts w:ascii="Times New Roman" w:hAnsi="Times New Roman" w:cs="Times New Roman"/>
          <w:sz w:val="24"/>
        </w:rPr>
        <w:t xml:space="preserve"> ir </w:t>
      </w:r>
      <w:r w:rsidR="00EE0136">
        <w:rPr>
          <w:rFonts w:ascii="Times New Roman" w:hAnsi="Times New Roman" w:cs="Times New Roman"/>
          <w:sz w:val="24"/>
        </w:rPr>
        <w:t xml:space="preserve">tokiu būdu </w:t>
      </w:r>
      <w:r>
        <w:rPr>
          <w:rFonts w:ascii="Times New Roman" w:hAnsi="Times New Roman" w:cs="Times New Roman"/>
          <w:sz w:val="24"/>
        </w:rPr>
        <w:t>pažeidžiamas lygiateisiškumo principas;</w:t>
      </w:r>
    </w:p>
    <w:p w14:paraId="3BBE5747" w14:textId="5F7D4D34" w:rsidR="00FB41C2" w:rsidRDefault="00265B6A" w:rsidP="00FB41C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 </w:t>
      </w:r>
      <w:r w:rsidR="00F073A7">
        <w:rPr>
          <w:rFonts w:ascii="Times New Roman" w:hAnsi="Times New Roman" w:cs="Times New Roman"/>
          <w:sz w:val="24"/>
        </w:rPr>
        <w:t>ne</w:t>
      </w:r>
      <w:r w:rsidR="00EE0136">
        <w:rPr>
          <w:rFonts w:ascii="Times New Roman" w:hAnsi="Times New Roman" w:cs="Times New Roman"/>
          <w:sz w:val="24"/>
        </w:rPr>
        <w:t xml:space="preserve">užtikrintas pakankamas skaidrumas, kadangi </w:t>
      </w:r>
      <w:r>
        <w:rPr>
          <w:rFonts w:ascii="Times New Roman" w:hAnsi="Times New Roman" w:cs="Times New Roman"/>
          <w:sz w:val="24"/>
        </w:rPr>
        <w:t xml:space="preserve">sprendimas </w:t>
      </w:r>
      <w:r w:rsidR="002301D2">
        <w:rPr>
          <w:rFonts w:ascii="Times New Roman" w:hAnsi="Times New Roman" w:cs="Times New Roman"/>
          <w:sz w:val="24"/>
        </w:rPr>
        <w:t xml:space="preserve">taikyti išimtį gyvulininkystės sektoriui </w:t>
      </w:r>
      <w:r w:rsidR="00EE0136">
        <w:rPr>
          <w:rFonts w:ascii="Times New Roman" w:hAnsi="Times New Roman" w:cs="Times New Roman"/>
          <w:sz w:val="24"/>
        </w:rPr>
        <w:t xml:space="preserve">buvo priimtas </w:t>
      </w:r>
      <w:r w:rsidR="00C22DFE">
        <w:rPr>
          <w:rFonts w:ascii="Times New Roman" w:hAnsi="Times New Roman" w:cs="Times New Roman"/>
          <w:sz w:val="24"/>
        </w:rPr>
        <w:t>aiškiai neatskleidus</w:t>
      </w:r>
      <w:r w:rsidR="00EE0136">
        <w:rPr>
          <w:rFonts w:ascii="Times New Roman" w:hAnsi="Times New Roman" w:cs="Times New Roman"/>
          <w:sz w:val="24"/>
        </w:rPr>
        <w:t xml:space="preserve"> suinteresuotoms grupėms </w:t>
      </w:r>
      <w:r w:rsidR="00ED35DE">
        <w:rPr>
          <w:rFonts w:ascii="Times New Roman" w:hAnsi="Times New Roman" w:cs="Times New Roman"/>
          <w:sz w:val="24"/>
        </w:rPr>
        <w:t xml:space="preserve">tokio sprendimo </w:t>
      </w:r>
      <w:r w:rsidR="00B26DF0">
        <w:rPr>
          <w:rFonts w:ascii="Times New Roman" w:hAnsi="Times New Roman" w:cs="Times New Roman"/>
          <w:sz w:val="24"/>
        </w:rPr>
        <w:t>priėmimo priežasčių</w:t>
      </w:r>
      <w:r w:rsidR="00C22DFE">
        <w:rPr>
          <w:rStyle w:val="FootnoteReference"/>
          <w:rFonts w:ascii="Times New Roman" w:hAnsi="Times New Roman"/>
          <w:sz w:val="24"/>
        </w:rPr>
        <w:footnoteReference w:id="16"/>
      </w:r>
      <w:r w:rsidR="00B26DF0">
        <w:rPr>
          <w:rFonts w:ascii="Times New Roman" w:hAnsi="Times New Roman" w:cs="Times New Roman"/>
          <w:sz w:val="24"/>
        </w:rPr>
        <w:t xml:space="preserve">, o </w:t>
      </w:r>
      <w:r w:rsidR="00EE0136">
        <w:rPr>
          <w:rFonts w:ascii="Times New Roman" w:hAnsi="Times New Roman" w:cs="Times New Roman"/>
          <w:sz w:val="24"/>
        </w:rPr>
        <w:t>tyrimų duomenys</w:t>
      </w:r>
      <w:r w:rsidR="00ED35DE">
        <w:rPr>
          <w:rStyle w:val="FootnoteReference"/>
          <w:rFonts w:ascii="Times New Roman" w:hAnsi="Times New Roman"/>
          <w:sz w:val="24"/>
        </w:rPr>
        <w:footnoteReference w:id="17"/>
      </w:r>
      <w:r w:rsidR="00ED35DE">
        <w:rPr>
          <w:rFonts w:ascii="Times New Roman" w:hAnsi="Times New Roman" w:cs="Times New Roman"/>
          <w:sz w:val="24"/>
        </w:rPr>
        <w:t xml:space="preserve"> </w:t>
      </w:r>
      <w:r w:rsidR="00B26DF0">
        <w:rPr>
          <w:rFonts w:ascii="Times New Roman" w:hAnsi="Times New Roman" w:cs="Times New Roman"/>
          <w:sz w:val="24"/>
        </w:rPr>
        <w:t>leidžia</w:t>
      </w:r>
      <w:r w:rsidR="00F378C6">
        <w:rPr>
          <w:rFonts w:ascii="Times New Roman" w:hAnsi="Times New Roman" w:cs="Times New Roman"/>
          <w:sz w:val="24"/>
        </w:rPr>
        <w:t xml:space="preserve"> abejoti </w:t>
      </w:r>
      <w:r w:rsidR="005066B9">
        <w:rPr>
          <w:rFonts w:ascii="Times New Roman" w:hAnsi="Times New Roman" w:cs="Times New Roman"/>
          <w:sz w:val="24"/>
        </w:rPr>
        <w:t>tokios</w:t>
      </w:r>
      <w:r w:rsidR="00F378C6">
        <w:rPr>
          <w:rFonts w:ascii="Times New Roman" w:hAnsi="Times New Roman" w:cs="Times New Roman"/>
          <w:sz w:val="24"/>
        </w:rPr>
        <w:t xml:space="preserve"> išimties </w:t>
      </w:r>
      <w:r w:rsidR="00ED35DE">
        <w:rPr>
          <w:rFonts w:ascii="Times New Roman" w:hAnsi="Times New Roman" w:cs="Times New Roman"/>
          <w:sz w:val="24"/>
        </w:rPr>
        <w:t>būtinumu</w:t>
      </w:r>
      <w:r w:rsidR="0069169A">
        <w:rPr>
          <w:rFonts w:ascii="Times New Roman" w:hAnsi="Times New Roman" w:cs="Times New Roman"/>
          <w:sz w:val="24"/>
        </w:rPr>
        <w:t xml:space="preserve"> ir </w:t>
      </w:r>
      <w:r w:rsidR="00365094">
        <w:rPr>
          <w:rFonts w:ascii="Times New Roman" w:hAnsi="Times New Roman" w:cs="Times New Roman"/>
          <w:sz w:val="24"/>
        </w:rPr>
        <w:t xml:space="preserve">daromu </w:t>
      </w:r>
      <w:r w:rsidR="00555608">
        <w:rPr>
          <w:rFonts w:ascii="Times New Roman" w:hAnsi="Times New Roman" w:cs="Times New Roman"/>
          <w:sz w:val="24"/>
        </w:rPr>
        <w:t>reikšmingu teigiamu</w:t>
      </w:r>
      <w:r w:rsidR="00365094">
        <w:rPr>
          <w:rFonts w:ascii="Times New Roman" w:hAnsi="Times New Roman" w:cs="Times New Roman"/>
          <w:sz w:val="24"/>
        </w:rPr>
        <w:t xml:space="preserve"> poveikiu</w:t>
      </w:r>
      <w:r w:rsidR="00555608">
        <w:rPr>
          <w:rFonts w:ascii="Times New Roman" w:hAnsi="Times New Roman" w:cs="Times New Roman"/>
          <w:sz w:val="24"/>
        </w:rPr>
        <w:t xml:space="preserve"> gyvulininkystės sektoriui</w:t>
      </w:r>
      <w:r w:rsidR="0069169A">
        <w:rPr>
          <w:rFonts w:ascii="Times New Roman" w:hAnsi="Times New Roman" w:cs="Times New Roman"/>
          <w:sz w:val="24"/>
        </w:rPr>
        <w:t>.</w:t>
      </w:r>
    </w:p>
    <w:p w14:paraId="62297AF4" w14:textId="1AB4D88F" w:rsidR="0020081C" w:rsidRDefault="0020081C" w:rsidP="00231F6F">
      <w:pPr>
        <w:widowControl/>
        <w:autoSpaceDE/>
        <w:autoSpaceDN/>
        <w:adjustRightInd/>
        <w:spacing w:line="360" w:lineRule="auto"/>
        <w:ind w:firstLine="851"/>
        <w:jc w:val="both"/>
        <w:rPr>
          <w:rFonts w:ascii="Times New Roman" w:hAnsi="Times New Roman" w:cs="Times New Roman"/>
          <w:sz w:val="24"/>
        </w:rPr>
      </w:pPr>
      <w:r w:rsidRPr="00231F6F">
        <w:rPr>
          <w:rFonts w:ascii="Times New Roman" w:hAnsi="Times New Roman" w:cs="Times New Roman"/>
          <w:i/>
          <w:sz w:val="24"/>
        </w:rPr>
        <w:lastRenderedPageBreak/>
        <w:t>2. Siekiant užtikrinti racionalų žemės ūkio paskirties žemės naudojimą ir užkirsti kelią žemės ūkio paskirties žemės spekuliacijai, subjektams, pagal Žemės ūkio paskirties žemės įsigijimo įstatymą įgyjantiems žemės ūkio paskirties žem</w:t>
      </w:r>
      <w:r w:rsidR="00304604">
        <w:rPr>
          <w:rFonts w:ascii="Times New Roman" w:hAnsi="Times New Roman" w:cs="Times New Roman"/>
          <w:i/>
          <w:sz w:val="24"/>
        </w:rPr>
        <w:t>ę</w:t>
      </w:r>
      <w:r w:rsidR="009A29E8">
        <w:rPr>
          <w:rFonts w:ascii="Times New Roman" w:hAnsi="Times New Roman" w:cs="Times New Roman"/>
          <w:i/>
          <w:sz w:val="24"/>
        </w:rPr>
        <w:t xml:space="preserve">, </w:t>
      </w:r>
      <w:r w:rsidRPr="00231F6F">
        <w:rPr>
          <w:rFonts w:ascii="Times New Roman" w:hAnsi="Times New Roman" w:cs="Times New Roman"/>
          <w:i/>
          <w:sz w:val="24"/>
        </w:rPr>
        <w:t>įstatymu nustatyta eilė įpareigojimų</w:t>
      </w:r>
      <w:r w:rsidR="00231F6F" w:rsidRPr="00231F6F">
        <w:rPr>
          <w:rFonts w:ascii="Times New Roman" w:hAnsi="Times New Roman" w:cs="Times New Roman"/>
          <w:i/>
          <w:sz w:val="24"/>
        </w:rPr>
        <w:t xml:space="preserve"> bei atsakomybė už minėtų įpareigojimų nevykdymą</w:t>
      </w:r>
      <w:r w:rsidR="009A29E8">
        <w:rPr>
          <w:rFonts w:ascii="Times New Roman" w:hAnsi="Times New Roman" w:cs="Times New Roman"/>
          <w:i/>
          <w:sz w:val="24"/>
        </w:rPr>
        <w:t>. T</w:t>
      </w:r>
      <w:r w:rsidRPr="00231F6F">
        <w:rPr>
          <w:rFonts w:ascii="Times New Roman" w:hAnsi="Times New Roman" w:cs="Times New Roman"/>
          <w:i/>
          <w:sz w:val="24"/>
        </w:rPr>
        <w:t xml:space="preserve">ačiau </w:t>
      </w:r>
      <w:r w:rsidR="00231F6F" w:rsidRPr="00231F6F">
        <w:rPr>
          <w:rFonts w:ascii="Times New Roman" w:hAnsi="Times New Roman" w:cs="Times New Roman"/>
          <w:i/>
          <w:sz w:val="24"/>
        </w:rPr>
        <w:t>iš Žemės ūkio paskirties žemės įsigijimo</w:t>
      </w:r>
      <w:r w:rsidRPr="00231F6F">
        <w:rPr>
          <w:rFonts w:ascii="Times New Roman" w:hAnsi="Times New Roman" w:cs="Times New Roman"/>
          <w:i/>
          <w:sz w:val="24"/>
        </w:rPr>
        <w:t xml:space="preserve"> į</w:t>
      </w:r>
      <w:r w:rsidR="00231F6F" w:rsidRPr="00231F6F">
        <w:rPr>
          <w:rFonts w:ascii="Times New Roman" w:hAnsi="Times New Roman" w:cs="Times New Roman"/>
          <w:i/>
          <w:sz w:val="24"/>
        </w:rPr>
        <w:t>statymo</w:t>
      </w:r>
      <w:r w:rsidRPr="00231F6F">
        <w:rPr>
          <w:i/>
        </w:rPr>
        <w:t xml:space="preserve"> </w:t>
      </w:r>
      <w:r w:rsidRPr="00231F6F">
        <w:rPr>
          <w:rFonts w:ascii="Times New Roman" w:hAnsi="Times New Roman" w:cs="Times New Roman"/>
          <w:i/>
          <w:sz w:val="24"/>
        </w:rPr>
        <w:t xml:space="preserve">ir poįstatyminių teisės aktų nuostatų nėra aišku kokia institucija </w:t>
      </w:r>
      <w:r w:rsidR="00231F6F" w:rsidRPr="00231F6F">
        <w:rPr>
          <w:rFonts w:ascii="Times New Roman" w:hAnsi="Times New Roman" w:cs="Times New Roman"/>
          <w:i/>
          <w:sz w:val="24"/>
        </w:rPr>
        <w:t xml:space="preserve">ir kokia tvarka </w:t>
      </w:r>
      <w:r w:rsidR="00AC3F32">
        <w:rPr>
          <w:rFonts w:ascii="Times New Roman" w:hAnsi="Times New Roman" w:cs="Times New Roman"/>
          <w:i/>
          <w:sz w:val="24"/>
        </w:rPr>
        <w:t xml:space="preserve">bei periodiškumu </w:t>
      </w:r>
      <w:r w:rsidRPr="00231F6F">
        <w:rPr>
          <w:rFonts w:ascii="Times New Roman" w:hAnsi="Times New Roman" w:cs="Times New Roman"/>
          <w:i/>
          <w:sz w:val="24"/>
        </w:rPr>
        <w:t xml:space="preserve">turėtų </w:t>
      </w:r>
      <w:r w:rsidR="00224AE7">
        <w:rPr>
          <w:rFonts w:ascii="Times New Roman" w:hAnsi="Times New Roman" w:cs="Times New Roman"/>
          <w:i/>
          <w:sz w:val="24"/>
        </w:rPr>
        <w:t>kontroliuoti</w:t>
      </w:r>
      <w:r w:rsidR="001A45CC">
        <w:rPr>
          <w:rFonts w:ascii="Times New Roman" w:hAnsi="Times New Roman" w:cs="Times New Roman"/>
          <w:i/>
          <w:sz w:val="24"/>
        </w:rPr>
        <w:t xml:space="preserve"> </w:t>
      </w:r>
      <w:r w:rsidR="00AC3F32">
        <w:rPr>
          <w:rFonts w:ascii="Times New Roman" w:hAnsi="Times New Roman" w:cs="Times New Roman"/>
          <w:i/>
          <w:sz w:val="24"/>
        </w:rPr>
        <w:t>ar</w:t>
      </w:r>
      <w:r w:rsidR="00231F6F" w:rsidRPr="00231F6F">
        <w:rPr>
          <w:rFonts w:ascii="Times New Roman" w:hAnsi="Times New Roman" w:cs="Times New Roman"/>
          <w:i/>
          <w:sz w:val="24"/>
        </w:rPr>
        <w:t xml:space="preserve"> užtikrinamas tinkamas minėtų įpareigojimų vykdymas</w:t>
      </w:r>
      <w:r w:rsidR="009A29E8">
        <w:rPr>
          <w:rFonts w:ascii="Times New Roman" w:hAnsi="Times New Roman" w:cs="Times New Roman"/>
          <w:sz w:val="24"/>
        </w:rPr>
        <w:t xml:space="preserve">, </w:t>
      </w:r>
      <w:r w:rsidR="009A29E8" w:rsidRPr="00105160">
        <w:rPr>
          <w:rFonts w:ascii="Times New Roman" w:hAnsi="Times New Roman" w:cs="Times New Roman"/>
          <w:i/>
          <w:sz w:val="24"/>
        </w:rPr>
        <w:t xml:space="preserve">o </w:t>
      </w:r>
      <w:r w:rsidR="00105160" w:rsidRPr="00105160">
        <w:rPr>
          <w:rFonts w:ascii="Times New Roman" w:hAnsi="Times New Roman" w:cs="Times New Roman"/>
          <w:i/>
          <w:sz w:val="24"/>
        </w:rPr>
        <w:t xml:space="preserve">darbo </w:t>
      </w:r>
      <w:r w:rsidR="009A29E8" w:rsidRPr="00105160">
        <w:rPr>
          <w:rFonts w:ascii="Times New Roman" w:hAnsi="Times New Roman" w:cs="Times New Roman"/>
          <w:i/>
          <w:sz w:val="24"/>
        </w:rPr>
        <w:t>praktikos</w:t>
      </w:r>
      <w:r w:rsidR="00105160" w:rsidRPr="00105160">
        <w:rPr>
          <w:rFonts w:ascii="Times New Roman" w:hAnsi="Times New Roman" w:cs="Times New Roman"/>
          <w:i/>
          <w:sz w:val="24"/>
        </w:rPr>
        <w:t xml:space="preserve"> analizės rezultatai</w:t>
      </w:r>
      <w:r w:rsidR="00105160">
        <w:rPr>
          <w:rFonts w:ascii="Times New Roman" w:hAnsi="Times New Roman" w:cs="Times New Roman"/>
          <w:i/>
          <w:sz w:val="24"/>
        </w:rPr>
        <w:t xml:space="preserve"> leidžia manyti</w:t>
      </w:r>
      <w:r w:rsidR="00105160" w:rsidRPr="00105160">
        <w:rPr>
          <w:rFonts w:ascii="Times New Roman" w:hAnsi="Times New Roman" w:cs="Times New Roman"/>
          <w:i/>
          <w:sz w:val="24"/>
        </w:rPr>
        <w:t>, kad</w:t>
      </w:r>
      <w:r w:rsidR="00231F6F" w:rsidRPr="00105160">
        <w:rPr>
          <w:rFonts w:ascii="Times New Roman" w:hAnsi="Times New Roman" w:cs="Times New Roman"/>
          <w:i/>
          <w:sz w:val="24"/>
        </w:rPr>
        <w:t xml:space="preserve"> </w:t>
      </w:r>
      <w:r w:rsidR="00105160" w:rsidRPr="00105160">
        <w:rPr>
          <w:rFonts w:ascii="Times New Roman" w:hAnsi="Times New Roman" w:cs="Times New Roman"/>
          <w:i/>
          <w:sz w:val="24"/>
        </w:rPr>
        <w:t xml:space="preserve">jokia valstybės institucija nekontroliuoja </w:t>
      </w:r>
      <w:r w:rsidR="003F0FCF">
        <w:rPr>
          <w:rFonts w:ascii="Times New Roman" w:hAnsi="Times New Roman" w:cs="Times New Roman"/>
          <w:i/>
          <w:sz w:val="24"/>
        </w:rPr>
        <w:t>ar žemės ūkio paskirties žemės įgijėjai tinkamai</w:t>
      </w:r>
      <w:r w:rsidR="00105160" w:rsidRPr="00105160">
        <w:rPr>
          <w:rFonts w:ascii="Times New Roman" w:hAnsi="Times New Roman" w:cs="Times New Roman"/>
          <w:i/>
          <w:sz w:val="24"/>
        </w:rPr>
        <w:t xml:space="preserve"> vykdo</w:t>
      </w:r>
      <w:r w:rsidR="003F0FCF">
        <w:rPr>
          <w:rFonts w:ascii="Times New Roman" w:hAnsi="Times New Roman" w:cs="Times New Roman"/>
          <w:i/>
          <w:sz w:val="24"/>
        </w:rPr>
        <w:t xml:space="preserve"> Žemės ūkio paskirties žemės įsigijimo įstatym</w:t>
      </w:r>
      <w:r w:rsidR="0035033A">
        <w:rPr>
          <w:rFonts w:ascii="Times New Roman" w:hAnsi="Times New Roman" w:cs="Times New Roman"/>
          <w:i/>
          <w:sz w:val="24"/>
        </w:rPr>
        <w:t>o 2 straipsnio nuostatomis</w:t>
      </w:r>
      <w:r w:rsidR="003F0FCF">
        <w:rPr>
          <w:rFonts w:ascii="Times New Roman" w:hAnsi="Times New Roman" w:cs="Times New Roman"/>
          <w:i/>
          <w:sz w:val="24"/>
        </w:rPr>
        <w:t xml:space="preserve"> nustatytus</w:t>
      </w:r>
      <w:r w:rsidR="00105160" w:rsidRPr="00105160">
        <w:rPr>
          <w:rFonts w:ascii="Times New Roman" w:hAnsi="Times New Roman" w:cs="Times New Roman"/>
          <w:i/>
          <w:sz w:val="24"/>
        </w:rPr>
        <w:t xml:space="preserve"> įpareigojim</w:t>
      </w:r>
      <w:r w:rsidR="003F0FCF">
        <w:rPr>
          <w:rFonts w:ascii="Times New Roman" w:hAnsi="Times New Roman" w:cs="Times New Roman"/>
          <w:i/>
          <w:sz w:val="24"/>
        </w:rPr>
        <w:t>us</w:t>
      </w:r>
      <w:r w:rsidR="00105160" w:rsidRPr="00105160">
        <w:rPr>
          <w:rFonts w:ascii="Times New Roman" w:hAnsi="Times New Roman" w:cs="Times New Roman"/>
          <w:i/>
          <w:sz w:val="24"/>
        </w:rPr>
        <w:t>.</w:t>
      </w:r>
      <w:r w:rsidR="003F0FCF">
        <w:rPr>
          <w:rFonts w:ascii="Times New Roman" w:hAnsi="Times New Roman" w:cs="Times New Roman"/>
          <w:sz w:val="24"/>
        </w:rPr>
        <w:t xml:space="preserve"> </w:t>
      </w:r>
      <w:r w:rsidR="00231F6F">
        <w:rPr>
          <w:rFonts w:ascii="Times New Roman" w:hAnsi="Times New Roman" w:cs="Times New Roman"/>
          <w:sz w:val="24"/>
        </w:rPr>
        <w:t xml:space="preserve">Pavyzdžiui: </w:t>
      </w:r>
    </w:p>
    <w:p w14:paraId="1E84D6C1" w14:textId="163CBE0C" w:rsidR="00231F6F" w:rsidRPr="00231F6F" w:rsidRDefault="00231F6F" w:rsidP="00231F6F">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2.1. A</w:t>
      </w:r>
      <w:r w:rsidR="00C02CD1">
        <w:rPr>
          <w:rFonts w:ascii="Times New Roman" w:hAnsi="Times New Roman" w:cs="Times New Roman"/>
          <w:sz w:val="24"/>
        </w:rPr>
        <w:t xml:space="preserve">smenys, pagal Žemės ūkio paskirties žemės </w:t>
      </w:r>
      <w:r w:rsidR="005E3A0A">
        <w:rPr>
          <w:rFonts w:ascii="Times New Roman" w:hAnsi="Times New Roman" w:cs="Times New Roman"/>
          <w:sz w:val="24"/>
        </w:rPr>
        <w:t xml:space="preserve">įsigijimo </w:t>
      </w:r>
      <w:r w:rsidR="00C02CD1">
        <w:rPr>
          <w:rFonts w:ascii="Times New Roman" w:hAnsi="Times New Roman" w:cs="Times New Roman"/>
          <w:sz w:val="24"/>
        </w:rPr>
        <w:t>įstatymą įsigiję žemės ūkio paskirties žemės, įpareigojami ne mažiau kaip 5 metus nuo šios žemės įsigijimo užtikrinti jos naudojimą žemės ūkio veiklai,</w:t>
      </w:r>
      <w:r w:rsidR="003F0FCF">
        <w:rPr>
          <w:rFonts w:ascii="Times New Roman" w:hAnsi="Times New Roman" w:cs="Times New Roman"/>
          <w:sz w:val="24"/>
        </w:rPr>
        <w:t xml:space="preserve"> kurios minimalia</w:t>
      </w:r>
      <w:r w:rsidR="00C62895">
        <w:rPr>
          <w:rFonts w:ascii="Times New Roman" w:hAnsi="Times New Roman" w:cs="Times New Roman"/>
          <w:sz w:val="24"/>
        </w:rPr>
        <w:t>s metin</w:t>
      </w:r>
      <w:r w:rsidR="003F0FCF">
        <w:rPr>
          <w:rFonts w:ascii="Times New Roman" w:hAnsi="Times New Roman" w:cs="Times New Roman"/>
          <w:sz w:val="24"/>
        </w:rPr>
        <w:t>e</w:t>
      </w:r>
      <w:r w:rsidR="00C62895">
        <w:rPr>
          <w:rFonts w:ascii="Times New Roman" w:hAnsi="Times New Roman" w:cs="Times New Roman"/>
          <w:sz w:val="24"/>
        </w:rPr>
        <w:t>s veiklos apimt</w:t>
      </w:r>
      <w:r w:rsidR="003F0FCF">
        <w:rPr>
          <w:rFonts w:ascii="Times New Roman" w:hAnsi="Times New Roman" w:cs="Times New Roman"/>
          <w:sz w:val="24"/>
        </w:rPr>
        <w:t>is vienam hektarui nustato</w:t>
      </w:r>
      <w:r w:rsidR="00C62895">
        <w:rPr>
          <w:rFonts w:ascii="Times New Roman" w:hAnsi="Times New Roman" w:cs="Times New Roman"/>
          <w:sz w:val="24"/>
        </w:rPr>
        <w:t xml:space="preserve"> Lietuvos Respubli</w:t>
      </w:r>
      <w:r w:rsidR="006572DF">
        <w:rPr>
          <w:rFonts w:ascii="Times New Roman" w:hAnsi="Times New Roman" w:cs="Times New Roman"/>
          <w:sz w:val="24"/>
        </w:rPr>
        <w:t>kos žemės ūkio ministr</w:t>
      </w:r>
      <w:r w:rsidR="003F0FCF">
        <w:rPr>
          <w:rFonts w:ascii="Times New Roman" w:hAnsi="Times New Roman" w:cs="Times New Roman"/>
          <w:sz w:val="24"/>
        </w:rPr>
        <w:t>as</w:t>
      </w:r>
      <w:r w:rsidR="006572DF">
        <w:rPr>
          <w:rFonts w:ascii="Times New Roman" w:hAnsi="Times New Roman" w:cs="Times New Roman"/>
          <w:sz w:val="24"/>
        </w:rPr>
        <w:t xml:space="preserve"> įsakymu. </w:t>
      </w:r>
      <w:r w:rsidR="006572DF" w:rsidRPr="003F0FCF">
        <w:rPr>
          <w:rFonts w:ascii="Times New Roman" w:hAnsi="Times New Roman" w:cs="Times New Roman"/>
          <w:sz w:val="24"/>
        </w:rPr>
        <w:t>T</w:t>
      </w:r>
      <w:r w:rsidR="00C02CD1" w:rsidRPr="003F0FCF">
        <w:rPr>
          <w:rFonts w:ascii="Times New Roman" w:hAnsi="Times New Roman" w:cs="Times New Roman"/>
          <w:sz w:val="24"/>
        </w:rPr>
        <w:t>ač</w:t>
      </w:r>
      <w:r w:rsidR="0005797D" w:rsidRPr="003F0FCF">
        <w:rPr>
          <w:rFonts w:ascii="Times New Roman" w:hAnsi="Times New Roman" w:cs="Times New Roman"/>
          <w:sz w:val="24"/>
        </w:rPr>
        <w:t>iau i</w:t>
      </w:r>
      <w:r w:rsidR="00191E91" w:rsidRPr="003F0FCF">
        <w:rPr>
          <w:rFonts w:ascii="Times New Roman" w:hAnsi="Times New Roman" w:cs="Times New Roman"/>
          <w:sz w:val="24"/>
        </w:rPr>
        <w:t xml:space="preserve">š </w:t>
      </w:r>
      <w:r w:rsidR="005E3A0A" w:rsidRPr="003F0FCF">
        <w:rPr>
          <w:rFonts w:ascii="Times New Roman" w:hAnsi="Times New Roman" w:cs="Times New Roman"/>
          <w:sz w:val="24"/>
        </w:rPr>
        <w:t xml:space="preserve">Žemės ūkio paskirties žemės įsigijimo įstatymo </w:t>
      </w:r>
      <w:r w:rsidR="003839B8" w:rsidRPr="003F0FCF">
        <w:rPr>
          <w:rFonts w:ascii="Times New Roman" w:hAnsi="Times New Roman" w:cs="Times New Roman"/>
          <w:sz w:val="24"/>
        </w:rPr>
        <w:t xml:space="preserve">ir poįstatyminių teisės aktų </w:t>
      </w:r>
      <w:r w:rsidR="005E3A0A" w:rsidRPr="003F0FCF">
        <w:rPr>
          <w:rFonts w:ascii="Times New Roman" w:hAnsi="Times New Roman" w:cs="Times New Roman"/>
          <w:sz w:val="24"/>
        </w:rPr>
        <w:t xml:space="preserve">nuostatų nėra aišku </w:t>
      </w:r>
      <w:r w:rsidR="003839B8" w:rsidRPr="003F0FCF">
        <w:rPr>
          <w:rFonts w:ascii="Times New Roman" w:hAnsi="Times New Roman" w:cs="Times New Roman"/>
          <w:sz w:val="24"/>
        </w:rPr>
        <w:t xml:space="preserve">kokia institucija </w:t>
      </w:r>
      <w:r w:rsidR="007D6D39" w:rsidRPr="003F0FCF">
        <w:rPr>
          <w:rFonts w:ascii="Times New Roman" w:hAnsi="Times New Roman" w:cs="Times New Roman"/>
          <w:sz w:val="24"/>
        </w:rPr>
        <w:t>turėtų</w:t>
      </w:r>
      <w:r w:rsidR="003839B8" w:rsidRPr="003F0FCF">
        <w:rPr>
          <w:rFonts w:ascii="Times New Roman" w:hAnsi="Times New Roman" w:cs="Times New Roman"/>
          <w:sz w:val="24"/>
        </w:rPr>
        <w:t xml:space="preserve"> </w:t>
      </w:r>
      <w:r w:rsidR="00224AE7" w:rsidRPr="003F0FCF">
        <w:rPr>
          <w:rFonts w:ascii="Times New Roman" w:hAnsi="Times New Roman" w:cs="Times New Roman"/>
          <w:sz w:val="24"/>
        </w:rPr>
        <w:t>kontroliuoti</w:t>
      </w:r>
      <w:r w:rsidR="001A45CC" w:rsidRPr="003F0FCF">
        <w:rPr>
          <w:rFonts w:ascii="Times New Roman" w:hAnsi="Times New Roman" w:cs="Times New Roman"/>
          <w:sz w:val="24"/>
        </w:rPr>
        <w:t xml:space="preserve"> </w:t>
      </w:r>
      <w:r w:rsidR="003839B8" w:rsidRPr="003F0FCF">
        <w:rPr>
          <w:rFonts w:ascii="Times New Roman" w:hAnsi="Times New Roman" w:cs="Times New Roman"/>
          <w:sz w:val="24"/>
        </w:rPr>
        <w:t xml:space="preserve">ar </w:t>
      </w:r>
      <w:r w:rsidR="007E3BB1" w:rsidRPr="003F0FCF">
        <w:rPr>
          <w:rFonts w:ascii="Times New Roman" w:hAnsi="Times New Roman" w:cs="Times New Roman"/>
          <w:sz w:val="24"/>
        </w:rPr>
        <w:t xml:space="preserve">tokie </w:t>
      </w:r>
      <w:r w:rsidR="003839B8" w:rsidRPr="003F0FCF">
        <w:rPr>
          <w:rFonts w:ascii="Times New Roman" w:hAnsi="Times New Roman" w:cs="Times New Roman"/>
          <w:sz w:val="24"/>
        </w:rPr>
        <w:t xml:space="preserve">žemės ūkio paskirties žemės sklypų įgijėjai </w:t>
      </w:r>
      <w:r w:rsidR="00211EAC" w:rsidRPr="003F0FCF">
        <w:rPr>
          <w:rFonts w:ascii="Times New Roman" w:hAnsi="Times New Roman" w:cs="Times New Roman"/>
          <w:sz w:val="24"/>
        </w:rPr>
        <w:t xml:space="preserve">laikosi </w:t>
      </w:r>
      <w:r w:rsidR="00A23899" w:rsidRPr="003F0FCF">
        <w:rPr>
          <w:rFonts w:ascii="Times New Roman" w:hAnsi="Times New Roman" w:cs="Times New Roman"/>
          <w:sz w:val="24"/>
        </w:rPr>
        <w:t>minėto įpareigojimo</w:t>
      </w:r>
      <w:r w:rsidR="003736AD" w:rsidRPr="003F0FCF">
        <w:rPr>
          <w:rFonts w:ascii="Times New Roman" w:hAnsi="Times New Roman" w:cs="Times New Roman"/>
          <w:sz w:val="24"/>
        </w:rPr>
        <w:t xml:space="preserve">, </w:t>
      </w:r>
      <w:r w:rsidR="00395D60" w:rsidRPr="003F0FCF">
        <w:rPr>
          <w:rFonts w:ascii="Times New Roman" w:hAnsi="Times New Roman" w:cs="Times New Roman"/>
          <w:sz w:val="24"/>
        </w:rPr>
        <w:t xml:space="preserve">koks turėtų būti </w:t>
      </w:r>
      <w:r w:rsidR="00B12F63">
        <w:rPr>
          <w:rFonts w:ascii="Times New Roman" w:hAnsi="Times New Roman" w:cs="Times New Roman"/>
          <w:sz w:val="24"/>
        </w:rPr>
        <w:t xml:space="preserve">atskaitomybės </w:t>
      </w:r>
      <w:r w:rsidR="008A782F" w:rsidRPr="003F0FCF">
        <w:rPr>
          <w:rFonts w:ascii="Times New Roman" w:hAnsi="Times New Roman" w:cs="Times New Roman"/>
          <w:sz w:val="24"/>
        </w:rPr>
        <w:t xml:space="preserve">ir kontrolės </w:t>
      </w:r>
      <w:r w:rsidR="00395D60" w:rsidRPr="003F0FCF">
        <w:rPr>
          <w:rFonts w:ascii="Times New Roman" w:hAnsi="Times New Roman" w:cs="Times New Roman"/>
          <w:sz w:val="24"/>
        </w:rPr>
        <w:t xml:space="preserve">periodiškumas ir tvarka, </w:t>
      </w:r>
      <w:r w:rsidR="003736AD" w:rsidRPr="003F0FCF">
        <w:rPr>
          <w:rFonts w:ascii="Times New Roman" w:hAnsi="Times New Roman" w:cs="Times New Roman"/>
          <w:sz w:val="24"/>
        </w:rPr>
        <w:t>o NŽT</w:t>
      </w:r>
      <w:r w:rsidR="009A29E8" w:rsidRPr="003F0FCF">
        <w:rPr>
          <w:rFonts w:ascii="Times New Roman" w:hAnsi="Times New Roman" w:cs="Times New Roman"/>
          <w:sz w:val="24"/>
        </w:rPr>
        <w:t xml:space="preserve"> (kaip ir kitos valstybės institucijos)</w:t>
      </w:r>
      <w:r w:rsidR="003736AD" w:rsidRPr="003F0FCF">
        <w:rPr>
          <w:rFonts w:ascii="Times New Roman" w:hAnsi="Times New Roman" w:cs="Times New Roman"/>
          <w:sz w:val="24"/>
        </w:rPr>
        <w:t xml:space="preserve"> toki</w:t>
      </w:r>
      <w:r w:rsidR="007E3BB1" w:rsidRPr="003F0FCF">
        <w:rPr>
          <w:rFonts w:ascii="Times New Roman" w:hAnsi="Times New Roman" w:cs="Times New Roman"/>
          <w:sz w:val="24"/>
        </w:rPr>
        <w:t>os</w:t>
      </w:r>
      <w:r w:rsidR="003736AD" w:rsidRPr="003F0FCF">
        <w:rPr>
          <w:rFonts w:ascii="Times New Roman" w:hAnsi="Times New Roman" w:cs="Times New Roman"/>
          <w:sz w:val="24"/>
        </w:rPr>
        <w:t xml:space="preserve"> stebėsenos </w:t>
      </w:r>
      <w:r w:rsidR="008A782F" w:rsidRPr="003F0FCF">
        <w:rPr>
          <w:rFonts w:ascii="Times New Roman" w:hAnsi="Times New Roman" w:cs="Times New Roman"/>
          <w:sz w:val="24"/>
        </w:rPr>
        <w:t>ir kontrolės</w:t>
      </w:r>
      <w:r w:rsidR="00395D60" w:rsidRPr="003F0FCF">
        <w:rPr>
          <w:rFonts w:ascii="Times New Roman" w:hAnsi="Times New Roman" w:cs="Times New Roman"/>
          <w:sz w:val="24"/>
        </w:rPr>
        <w:t xml:space="preserve"> </w:t>
      </w:r>
      <w:r w:rsidR="003736AD" w:rsidRPr="003F0FCF">
        <w:rPr>
          <w:rFonts w:ascii="Times New Roman" w:hAnsi="Times New Roman" w:cs="Times New Roman"/>
          <w:sz w:val="24"/>
        </w:rPr>
        <w:t>nevykdo</w:t>
      </w:r>
      <w:r w:rsidR="003736AD" w:rsidRPr="003F0FCF">
        <w:rPr>
          <w:rStyle w:val="FootnoteReference"/>
          <w:rFonts w:ascii="Times New Roman" w:hAnsi="Times New Roman"/>
          <w:sz w:val="24"/>
        </w:rPr>
        <w:footnoteReference w:id="18"/>
      </w:r>
      <w:r w:rsidR="006A4ADA" w:rsidRPr="003F0FCF">
        <w:rPr>
          <w:rFonts w:ascii="Times New Roman" w:hAnsi="Times New Roman" w:cs="Times New Roman"/>
          <w:sz w:val="24"/>
        </w:rPr>
        <w:t>, todėl galimybės identifikuoti asmenis</w:t>
      </w:r>
      <w:r w:rsidR="00FC780E" w:rsidRPr="003F0FCF">
        <w:rPr>
          <w:rFonts w:ascii="Times New Roman" w:hAnsi="Times New Roman" w:cs="Times New Roman"/>
          <w:sz w:val="24"/>
        </w:rPr>
        <w:t>, kurie</w:t>
      </w:r>
      <w:r w:rsidR="006A4ADA" w:rsidRPr="003F0FCF">
        <w:rPr>
          <w:rFonts w:ascii="Times New Roman" w:hAnsi="Times New Roman" w:cs="Times New Roman"/>
          <w:sz w:val="24"/>
        </w:rPr>
        <w:t xml:space="preserve"> </w:t>
      </w:r>
      <w:r w:rsidR="00B12F63">
        <w:rPr>
          <w:rFonts w:ascii="Times New Roman" w:hAnsi="Times New Roman" w:cs="Times New Roman"/>
          <w:sz w:val="24"/>
        </w:rPr>
        <w:t xml:space="preserve">tinkamai </w:t>
      </w:r>
      <w:r w:rsidR="00FC780E" w:rsidRPr="003F0FCF">
        <w:rPr>
          <w:rFonts w:ascii="Times New Roman" w:hAnsi="Times New Roman" w:cs="Times New Roman"/>
          <w:sz w:val="24"/>
        </w:rPr>
        <w:t>nevykdo</w:t>
      </w:r>
      <w:r w:rsidR="006A4ADA" w:rsidRPr="003F0FCF">
        <w:rPr>
          <w:rFonts w:ascii="Times New Roman" w:hAnsi="Times New Roman" w:cs="Times New Roman"/>
          <w:sz w:val="24"/>
        </w:rPr>
        <w:t xml:space="preserve"> Žemės ūkio paskirties žemės</w:t>
      </w:r>
      <w:r w:rsidR="006572DF" w:rsidRPr="003F0FCF">
        <w:rPr>
          <w:rFonts w:ascii="Times New Roman" w:hAnsi="Times New Roman" w:cs="Times New Roman"/>
          <w:sz w:val="24"/>
        </w:rPr>
        <w:t xml:space="preserve"> įsigijimo įstatymo 2 straipsnio 1 dalyje</w:t>
      </w:r>
      <w:r w:rsidR="006A4ADA" w:rsidRPr="003F0FCF">
        <w:rPr>
          <w:rFonts w:ascii="Times New Roman" w:hAnsi="Times New Roman" w:cs="Times New Roman"/>
          <w:sz w:val="24"/>
        </w:rPr>
        <w:t xml:space="preserve"> nustatyto įpareigojimo</w:t>
      </w:r>
      <w:r w:rsidR="00FC780E" w:rsidRPr="003F0FCF">
        <w:rPr>
          <w:rFonts w:ascii="Times New Roman" w:hAnsi="Times New Roman" w:cs="Times New Roman"/>
          <w:sz w:val="24"/>
        </w:rPr>
        <w:t>,</w:t>
      </w:r>
      <w:r w:rsidR="006A4ADA" w:rsidRPr="003F0FCF">
        <w:rPr>
          <w:rFonts w:ascii="Times New Roman" w:hAnsi="Times New Roman" w:cs="Times New Roman"/>
          <w:sz w:val="24"/>
        </w:rPr>
        <w:t xml:space="preserve"> minimalios.</w:t>
      </w:r>
    </w:p>
    <w:p w14:paraId="3870A62B" w14:textId="3FD34287" w:rsidR="006572DF" w:rsidRPr="00E65D7B" w:rsidRDefault="00267A9A" w:rsidP="006572DF">
      <w:pPr>
        <w:widowControl/>
        <w:autoSpaceDE/>
        <w:autoSpaceDN/>
        <w:adjustRightInd/>
        <w:spacing w:line="360" w:lineRule="auto"/>
        <w:ind w:firstLine="851"/>
        <w:jc w:val="both"/>
        <w:rPr>
          <w:rFonts w:ascii="Times New Roman" w:hAnsi="Times New Roman" w:cs="Times New Roman"/>
          <w:sz w:val="24"/>
        </w:rPr>
      </w:pPr>
      <w:r w:rsidRPr="00267A9A">
        <w:rPr>
          <w:rFonts w:ascii="Times New Roman" w:hAnsi="Times New Roman" w:cs="Times New Roman"/>
          <w:sz w:val="24"/>
        </w:rPr>
        <w:t>2</w:t>
      </w:r>
      <w:r>
        <w:rPr>
          <w:rFonts w:ascii="Times New Roman" w:hAnsi="Times New Roman" w:cs="Times New Roman"/>
          <w:sz w:val="24"/>
        </w:rPr>
        <w:t>.</w:t>
      </w:r>
      <w:r w:rsidR="006572DF">
        <w:rPr>
          <w:rFonts w:ascii="Times New Roman" w:hAnsi="Times New Roman" w:cs="Times New Roman"/>
          <w:sz w:val="24"/>
        </w:rPr>
        <w:t>2</w:t>
      </w:r>
      <w:r w:rsidRPr="00267A9A">
        <w:rPr>
          <w:rFonts w:ascii="Times New Roman" w:hAnsi="Times New Roman" w:cs="Times New Roman"/>
          <w:sz w:val="24"/>
        </w:rPr>
        <w:t xml:space="preserve"> </w:t>
      </w:r>
      <w:r w:rsidR="00231F6F">
        <w:rPr>
          <w:rFonts w:ascii="Times New Roman" w:hAnsi="Times New Roman" w:cs="Times New Roman"/>
          <w:sz w:val="24"/>
        </w:rPr>
        <w:t>K</w:t>
      </w:r>
      <w:r>
        <w:rPr>
          <w:rFonts w:ascii="Times New Roman" w:hAnsi="Times New Roman" w:cs="Times New Roman"/>
          <w:sz w:val="24"/>
        </w:rPr>
        <w:t>redito įstaigo</w:t>
      </w:r>
      <w:r w:rsidR="00AF29DB">
        <w:rPr>
          <w:rFonts w:ascii="Times New Roman" w:hAnsi="Times New Roman" w:cs="Times New Roman"/>
          <w:sz w:val="24"/>
        </w:rPr>
        <w:t xml:space="preserve">s, kurioms žemės ūkio paskirties žemės sklypai perduoti Civilinio kodekso 4.192 straipsnyje </w:t>
      </w:r>
      <w:r w:rsidR="0020081C">
        <w:rPr>
          <w:rFonts w:ascii="Times New Roman" w:hAnsi="Times New Roman" w:cs="Times New Roman"/>
          <w:sz w:val="24"/>
        </w:rPr>
        <w:t xml:space="preserve">nustatyta tvarka, </w:t>
      </w:r>
      <w:r w:rsidR="00E65D7B">
        <w:rPr>
          <w:rFonts w:ascii="Times New Roman" w:hAnsi="Times New Roman" w:cs="Times New Roman"/>
          <w:sz w:val="24"/>
        </w:rPr>
        <w:t>Žemės ūkio paskirties žemės įsigijimo įstatymo nuostatomis</w:t>
      </w:r>
      <w:r w:rsidR="00231F6F">
        <w:rPr>
          <w:rFonts w:ascii="Times New Roman" w:hAnsi="Times New Roman" w:cs="Times New Roman"/>
          <w:sz w:val="24"/>
        </w:rPr>
        <w:t xml:space="preserve"> </w:t>
      </w:r>
      <w:r w:rsidR="00B12F63">
        <w:rPr>
          <w:rFonts w:ascii="Times New Roman" w:hAnsi="Times New Roman" w:cs="Times New Roman"/>
          <w:sz w:val="24"/>
        </w:rPr>
        <w:t xml:space="preserve">įpareigotos </w:t>
      </w:r>
      <w:r w:rsidR="00231F6F">
        <w:rPr>
          <w:rFonts w:ascii="Times New Roman" w:hAnsi="Times New Roman" w:cs="Times New Roman"/>
          <w:sz w:val="24"/>
        </w:rPr>
        <w:t xml:space="preserve">minėtus žemės ūkio paskirties žemės sklypus realizuoti ne vėliau kaip per 3 metus nuo </w:t>
      </w:r>
      <w:r w:rsidR="006572DF">
        <w:rPr>
          <w:rFonts w:ascii="Times New Roman" w:hAnsi="Times New Roman" w:cs="Times New Roman"/>
          <w:sz w:val="24"/>
        </w:rPr>
        <w:t xml:space="preserve">jų įsigijimo. </w:t>
      </w:r>
      <w:r w:rsidR="006572DF" w:rsidRPr="00E65D7B">
        <w:rPr>
          <w:rFonts w:ascii="Times New Roman" w:hAnsi="Times New Roman" w:cs="Times New Roman"/>
          <w:sz w:val="24"/>
        </w:rPr>
        <w:t xml:space="preserve">Tačiau iš Žemės ūkio paskirties žemės įsigijimo įstatymo ir poįstatyminių teisės aktų nuostatų nėra aišku kokia institucija turėtų </w:t>
      </w:r>
      <w:r w:rsidR="00E65D7B">
        <w:rPr>
          <w:rFonts w:ascii="Times New Roman" w:hAnsi="Times New Roman" w:cs="Times New Roman"/>
          <w:sz w:val="24"/>
        </w:rPr>
        <w:t>kontroliuoti</w:t>
      </w:r>
      <w:r w:rsidR="001A45CC" w:rsidRPr="00E65D7B">
        <w:rPr>
          <w:rFonts w:ascii="Times New Roman" w:hAnsi="Times New Roman" w:cs="Times New Roman"/>
          <w:sz w:val="24"/>
        </w:rPr>
        <w:t xml:space="preserve"> </w:t>
      </w:r>
      <w:r w:rsidR="006572DF" w:rsidRPr="00E65D7B">
        <w:rPr>
          <w:rFonts w:ascii="Times New Roman" w:hAnsi="Times New Roman" w:cs="Times New Roman"/>
          <w:sz w:val="24"/>
        </w:rPr>
        <w:t xml:space="preserve">ar minėtos kredito įstaigos laikosi šio įpareigojimo, </w:t>
      </w:r>
      <w:r w:rsidR="00395D60" w:rsidRPr="00E65D7B">
        <w:rPr>
          <w:rFonts w:ascii="Times New Roman" w:hAnsi="Times New Roman" w:cs="Times New Roman"/>
          <w:sz w:val="24"/>
        </w:rPr>
        <w:t>kok</w:t>
      </w:r>
      <w:r w:rsidR="00B12F63">
        <w:rPr>
          <w:rFonts w:ascii="Times New Roman" w:hAnsi="Times New Roman" w:cs="Times New Roman"/>
          <w:sz w:val="24"/>
        </w:rPr>
        <w:t>ia</w:t>
      </w:r>
      <w:r w:rsidR="00395D60" w:rsidRPr="00E65D7B">
        <w:rPr>
          <w:rFonts w:ascii="Times New Roman" w:hAnsi="Times New Roman" w:cs="Times New Roman"/>
          <w:sz w:val="24"/>
        </w:rPr>
        <w:t xml:space="preserve"> turėtų </w:t>
      </w:r>
      <w:r w:rsidR="00B12F63">
        <w:rPr>
          <w:rFonts w:ascii="Times New Roman" w:hAnsi="Times New Roman" w:cs="Times New Roman"/>
          <w:sz w:val="24"/>
        </w:rPr>
        <w:t>būti atskaitomybės ir kontrolės</w:t>
      </w:r>
      <w:r w:rsidR="00395D60" w:rsidRPr="00E65D7B">
        <w:rPr>
          <w:rFonts w:ascii="Times New Roman" w:hAnsi="Times New Roman" w:cs="Times New Roman"/>
          <w:sz w:val="24"/>
        </w:rPr>
        <w:t xml:space="preserve"> tvarka, </w:t>
      </w:r>
      <w:r w:rsidR="006572DF" w:rsidRPr="00E65D7B">
        <w:rPr>
          <w:rFonts w:ascii="Times New Roman" w:hAnsi="Times New Roman" w:cs="Times New Roman"/>
          <w:sz w:val="24"/>
        </w:rPr>
        <w:t xml:space="preserve">o NŽT </w:t>
      </w:r>
      <w:r w:rsidR="00E65D7B" w:rsidRPr="00E65D7B">
        <w:rPr>
          <w:rFonts w:ascii="Times New Roman" w:hAnsi="Times New Roman" w:cs="Times New Roman"/>
          <w:sz w:val="24"/>
        </w:rPr>
        <w:t xml:space="preserve">(kaip ir kitos valstybės </w:t>
      </w:r>
      <w:r w:rsidR="00E65D7B" w:rsidRPr="00E65D7B">
        <w:rPr>
          <w:rFonts w:ascii="Times New Roman" w:hAnsi="Times New Roman" w:cs="Times New Roman"/>
          <w:sz w:val="24"/>
        </w:rPr>
        <w:lastRenderedPageBreak/>
        <w:t xml:space="preserve">institucijos) </w:t>
      </w:r>
      <w:r w:rsidR="006572DF" w:rsidRPr="00E65D7B">
        <w:rPr>
          <w:rFonts w:ascii="Times New Roman" w:hAnsi="Times New Roman" w:cs="Times New Roman"/>
          <w:sz w:val="24"/>
        </w:rPr>
        <w:t xml:space="preserve">tokios </w:t>
      </w:r>
      <w:r w:rsidR="00E65D7B">
        <w:rPr>
          <w:rFonts w:ascii="Times New Roman" w:hAnsi="Times New Roman" w:cs="Times New Roman"/>
          <w:sz w:val="24"/>
        </w:rPr>
        <w:t>kontrolės</w:t>
      </w:r>
      <w:r w:rsidR="00395D60" w:rsidRPr="00E65D7B">
        <w:rPr>
          <w:rFonts w:ascii="Times New Roman" w:hAnsi="Times New Roman" w:cs="Times New Roman"/>
          <w:sz w:val="24"/>
        </w:rPr>
        <w:t xml:space="preserve"> </w:t>
      </w:r>
      <w:r w:rsidR="00E65D7B">
        <w:rPr>
          <w:rFonts w:ascii="Times New Roman" w:hAnsi="Times New Roman" w:cs="Times New Roman"/>
          <w:sz w:val="24"/>
        </w:rPr>
        <w:t>neatlieka</w:t>
      </w:r>
      <w:r w:rsidR="00B12F63">
        <w:rPr>
          <w:rFonts w:ascii="Times New Roman" w:hAnsi="Times New Roman" w:cs="Times New Roman"/>
          <w:sz w:val="24"/>
        </w:rPr>
        <w:t>. T</w:t>
      </w:r>
      <w:r w:rsidR="006572DF" w:rsidRPr="00E65D7B">
        <w:rPr>
          <w:rFonts w:ascii="Times New Roman" w:hAnsi="Times New Roman" w:cs="Times New Roman"/>
          <w:sz w:val="24"/>
        </w:rPr>
        <w:t>odėl galimybės identifikuoti kredito įstaigas</w:t>
      </w:r>
      <w:r w:rsidR="001F52A7" w:rsidRPr="00E65D7B">
        <w:rPr>
          <w:rFonts w:ascii="Times New Roman" w:hAnsi="Times New Roman" w:cs="Times New Roman"/>
          <w:sz w:val="24"/>
        </w:rPr>
        <w:t>, kurios</w:t>
      </w:r>
      <w:r w:rsidR="006572DF" w:rsidRPr="00E65D7B">
        <w:rPr>
          <w:rFonts w:ascii="Times New Roman" w:hAnsi="Times New Roman" w:cs="Times New Roman"/>
          <w:sz w:val="24"/>
        </w:rPr>
        <w:t xml:space="preserve"> tinkamai nevykd</w:t>
      </w:r>
      <w:r w:rsidR="001F52A7" w:rsidRPr="00E65D7B">
        <w:rPr>
          <w:rFonts w:ascii="Times New Roman" w:hAnsi="Times New Roman" w:cs="Times New Roman"/>
          <w:sz w:val="24"/>
        </w:rPr>
        <w:t xml:space="preserve">o </w:t>
      </w:r>
      <w:r w:rsidR="006572DF" w:rsidRPr="00E65D7B">
        <w:rPr>
          <w:rFonts w:ascii="Times New Roman" w:hAnsi="Times New Roman" w:cs="Times New Roman"/>
          <w:sz w:val="24"/>
        </w:rPr>
        <w:t xml:space="preserve">Žemės ūkio paskirties žemės įsigijimo įstatymo 2 straipsnio </w:t>
      </w:r>
      <w:r w:rsidR="00B12F63">
        <w:rPr>
          <w:rFonts w:ascii="Times New Roman" w:hAnsi="Times New Roman" w:cs="Times New Roman"/>
          <w:sz w:val="24"/>
        </w:rPr>
        <w:t>2 dalies nuostatomis</w:t>
      </w:r>
      <w:r w:rsidR="006572DF" w:rsidRPr="00E65D7B">
        <w:rPr>
          <w:rFonts w:ascii="Times New Roman" w:hAnsi="Times New Roman" w:cs="Times New Roman"/>
          <w:sz w:val="24"/>
        </w:rPr>
        <w:t xml:space="preserve"> nustatyto įpareigojimo, minimalios.</w:t>
      </w:r>
    </w:p>
    <w:p w14:paraId="00A450FD" w14:textId="76C29B66" w:rsidR="001C5D94" w:rsidRPr="00DD4E4D" w:rsidRDefault="001C5D94" w:rsidP="00DD4E4D">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 xml:space="preserve">Esant tokiam teisiniam neapibrėžtumui didėja </w:t>
      </w:r>
      <w:r w:rsidR="00A10B92">
        <w:rPr>
          <w:rFonts w:ascii="Times New Roman" w:hAnsi="Times New Roman" w:cs="Times New Roman"/>
          <w:i/>
          <w:sz w:val="24"/>
        </w:rPr>
        <w:t>subjektyvių sprendimų priėmimo tikimybė</w:t>
      </w:r>
      <w:r w:rsidR="00A10B92">
        <w:rPr>
          <w:rStyle w:val="FootnoteReference"/>
          <w:rFonts w:ascii="Times New Roman" w:hAnsi="Times New Roman"/>
          <w:i/>
          <w:sz w:val="24"/>
        </w:rPr>
        <w:footnoteReference w:id="19"/>
      </w:r>
      <w:r w:rsidR="00A10B92">
        <w:rPr>
          <w:rFonts w:ascii="Times New Roman" w:hAnsi="Times New Roman" w:cs="Times New Roman"/>
          <w:i/>
          <w:sz w:val="24"/>
        </w:rPr>
        <w:t xml:space="preserve"> ir </w:t>
      </w:r>
      <w:r>
        <w:rPr>
          <w:rFonts w:ascii="Times New Roman" w:hAnsi="Times New Roman" w:cs="Times New Roman"/>
          <w:i/>
          <w:sz w:val="24"/>
        </w:rPr>
        <w:t>rizika, kad nepavyks pasiekti Žemės ūkio paskirties žemės įstatymo 1 strai</w:t>
      </w:r>
      <w:r w:rsidR="00600CE8">
        <w:rPr>
          <w:rFonts w:ascii="Times New Roman" w:hAnsi="Times New Roman" w:cs="Times New Roman"/>
          <w:i/>
          <w:sz w:val="24"/>
        </w:rPr>
        <w:t>psnio 1 dalyje nustatytų tikslų.</w:t>
      </w:r>
    </w:p>
    <w:p w14:paraId="6B6A7223" w14:textId="2F2BF2DC" w:rsidR="00224AE7" w:rsidRDefault="0005797D" w:rsidP="0043689B">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3.</w:t>
      </w:r>
      <w:r w:rsidR="00B840A4">
        <w:rPr>
          <w:rFonts w:ascii="Times New Roman" w:hAnsi="Times New Roman" w:cs="Times New Roman"/>
          <w:sz w:val="24"/>
        </w:rPr>
        <w:t xml:space="preserve"> </w:t>
      </w:r>
      <w:r w:rsidR="00977A70">
        <w:rPr>
          <w:rFonts w:ascii="Times New Roman" w:hAnsi="Times New Roman" w:cs="Times New Roman"/>
          <w:sz w:val="24"/>
        </w:rPr>
        <w:t xml:space="preserve">Asmenims, deklaruojantiems siekį įsigyti žemės ūkio paskirties žemę gyvulininkystei plėtoti, netaikomas Žemės ūkio paskirties žemės </w:t>
      </w:r>
      <w:r w:rsidR="008A782F">
        <w:rPr>
          <w:rFonts w:ascii="Times New Roman" w:hAnsi="Times New Roman" w:cs="Times New Roman"/>
          <w:sz w:val="24"/>
        </w:rPr>
        <w:t xml:space="preserve">įsigijimo </w:t>
      </w:r>
      <w:r w:rsidR="00977A70">
        <w:rPr>
          <w:rFonts w:ascii="Times New Roman" w:hAnsi="Times New Roman" w:cs="Times New Roman"/>
          <w:sz w:val="24"/>
        </w:rPr>
        <w:t xml:space="preserve">įstatyme nustatytas </w:t>
      </w:r>
      <w:r w:rsidR="0043689B">
        <w:rPr>
          <w:rFonts w:ascii="Times New Roman" w:hAnsi="Times New Roman" w:cs="Times New Roman"/>
          <w:sz w:val="24"/>
        </w:rPr>
        <w:t xml:space="preserve">didesnio nei </w:t>
      </w:r>
      <w:r w:rsidR="00977A70">
        <w:rPr>
          <w:rFonts w:ascii="Times New Roman" w:hAnsi="Times New Roman" w:cs="Times New Roman"/>
          <w:sz w:val="24"/>
        </w:rPr>
        <w:t xml:space="preserve">500 ha žemės </w:t>
      </w:r>
      <w:r w:rsidR="0043689B">
        <w:rPr>
          <w:rFonts w:ascii="Times New Roman" w:hAnsi="Times New Roman" w:cs="Times New Roman"/>
          <w:sz w:val="24"/>
        </w:rPr>
        <w:t xml:space="preserve">ūkio paskirties žemės ploto įsigijimo ribojimas, </w:t>
      </w:r>
      <w:r w:rsidR="001A45CC">
        <w:rPr>
          <w:rFonts w:ascii="Times New Roman" w:hAnsi="Times New Roman" w:cs="Times New Roman"/>
          <w:sz w:val="24"/>
        </w:rPr>
        <w:t>jeigu įsigytos žemės ūkio paskirties žemės kiekis neviršija hektarų, tenkančių vienam asmens laikomam sutartiniam gyvuliui</w:t>
      </w:r>
      <w:r w:rsidR="000A0F53">
        <w:rPr>
          <w:rFonts w:ascii="Times New Roman" w:hAnsi="Times New Roman" w:cs="Times New Roman"/>
          <w:sz w:val="24"/>
        </w:rPr>
        <w:t>, skaičiaus</w:t>
      </w:r>
      <w:r w:rsidR="000A0F53">
        <w:rPr>
          <w:rStyle w:val="FootnoteReference"/>
          <w:rFonts w:ascii="Times New Roman" w:hAnsi="Times New Roman"/>
          <w:sz w:val="24"/>
        </w:rPr>
        <w:footnoteReference w:id="20"/>
      </w:r>
      <w:r w:rsidR="002C7592">
        <w:rPr>
          <w:rFonts w:ascii="Times New Roman" w:hAnsi="Times New Roman" w:cs="Times New Roman"/>
          <w:sz w:val="24"/>
        </w:rPr>
        <w:t>.</w:t>
      </w:r>
      <w:r w:rsidR="001A45CC">
        <w:rPr>
          <w:rFonts w:ascii="Times New Roman" w:hAnsi="Times New Roman" w:cs="Times New Roman"/>
          <w:sz w:val="24"/>
        </w:rPr>
        <w:t xml:space="preserve"> </w:t>
      </w:r>
      <w:r w:rsidR="002C7592">
        <w:rPr>
          <w:rFonts w:ascii="Times New Roman" w:hAnsi="Times New Roman" w:cs="Times New Roman"/>
          <w:i/>
          <w:sz w:val="24"/>
        </w:rPr>
        <w:t>T</w:t>
      </w:r>
      <w:r w:rsidR="0043689B" w:rsidRPr="00602B62">
        <w:rPr>
          <w:rFonts w:ascii="Times New Roman" w:hAnsi="Times New Roman" w:cs="Times New Roman"/>
          <w:i/>
          <w:sz w:val="24"/>
        </w:rPr>
        <w:t xml:space="preserve">ačiau </w:t>
      </w:r>
      <w:r w:rsidR="00AA49D4">
        <w:rPr>
          <w:rFonts w:ascii="Times New Roman" w:hAnsi="Times New Roman" w:cs="Times New Roman"/>
          <w:i/>
          <w:sz w:val="24"/>
        </w:rPr>
        <w:t>abejotina, kad</w:t>
      </w:r>
      <w:r w:rsidR="00AC3F32" w:rsidRPr="00602B62">
        <w:rPr>
          <w:rFonts w:ascii="Times New Roman" w:hAnsi="Times New Roman" w:cs="Times New Roman"/>
          <w:i/>
          <w:sz w:val="24"/>
        </w:rPr>
        <w:t xml:space="preserve"> gali būti užtikrintas efektyvus ir skaidrus tok</w:t>
      </w:r>
      <w:r w:rsidR="002C7592">
        <w:rPr>
          <w:rFonts w:ascii="Times New Roman" w:hAnsi="Times New Roman" w:cs="Times New Roman"/>
          <w:i/>
          <w:sz w:val="24"/>
        </w:rPr>
        <w:t>ių</w:t>
      </w:r>
      <w:r w:rsidR="00AC3F32" w:rsidRPr="00602B62">
        <w:rPr>
          <w:rFonts w:ascii="Times New Roman" w:hAnsi="Times New Roman" w:cs="Times New Roman"/>
          <w:i/>
          <w:sz w:val="24"/>
        </w:rPr>
        <w:t xml:space="preserve"> žemės</w:t>
      </w:r>
      <w:r w:rsidR="0043689B" w:rsidRPr="00602B62">
        <w:rPr>
          <w:rFonts w:ascii="Times New Roman" w:hAnsi="Times New Roman" w:cs="Times New Roman"/>
          <w:i/>
          <w:sz w:val="24"/>
        </w:rPr>
        <w:t xml:space="preserve"> </w:t>
      </w:r>
      <w:r w:rsidR="006E0169" w:rsidRPr="00602B62">
        <w:rPr>
          <w:rFonts w:ascii="Times New Roman" w:hAnsi="Times New Roman" w:cs="Times New Roman"/>
          <w:i/>
          <w:sz w:val="24"/>
        </w:rPr>
        <w:t xml:space="preserve">sklypų </w:t>
      </w:r>
      <w:r w:rsidR="007D6D39" w:rsidRPr="00602B62">
        <w:rPr>
          <w:rFonts w:ascii="Times New Roman" w:hAnsi="Times New Roman" w:cs="Times New Roman"/>
          <w:i/>
          <w:sz w:val="24"/>
        </w:rPr>
        <w:t>įgijim</w:t>
      </w:r>
      <w:r w:rsidR="00C669FA">
        <w:rPr>
          <w:rFonts w:ascii="Times New Roman" w:hAnsi="Times New Roman" w:cs="Times New Roman"/>
          <w:i/>
          <w:sz w:val="24"/>
        </w:rPr>
        <w:t>as</w:t>
      </w:r>
      <w:r w:rsidR="007D6D39" w:rsidRPr="00602B62">
        <w:rPr>
          <w:rFonts w:ascii="Times New Roman" w:hAnsi="Times New Roman" w:cs="Times New Roman"/>
          <w:i/>
          <w:sz w:val="24"/>
        </w:rPr>
        <w:t xml:space="preserve"> ir </w:t>
      </w:r>
      <w:r w:rsidR="00F927AE">
        <w:rPr>
          <w:rFonts w:ascii="Times New Roman" w:hAnsi="Times New Roman" w:cs="Times New Roman"/>
          <w:i/>
          <w:sz w:val="24"/>
        </w:rPr>
        <w:t>naudojim</w:t>
      </w:r>
      <w:r w:rsidR="00C669FA">
        <w:rPr>
          <w:rFonts w:ascii="Times New Roman" w:hAnsi="Times New Roman" w:cs="Times New Roman"/>
          <w:i/>
          <w:sz w:val="24"/>
        </w:rPr>
        <w:t xml:space="preserve">as </w:t>
      </w:r>
      <w:r w:rsidR="006E0169" w:rsidRPr="00602B62">
        <w:rPr>
          <w:rFonts w:ascii="Times New Roman" w:hAnsi="Times New Roman" w:cs="Times New Roman"/>
          <w:i/>
          <w:sz w:val="24"/>
        </w:rPr>
        <w:t>bei identifikuo</w:t>
      </w:r>
      <w:r w:rsidR="002C7592">
        <w:rPr>
          <w:rFonts w:ascii="Times New Roman" w:hAnsi="Times New Roman" w:cs="Times New Roman"/>
          <w:i/>
          <w:sz w:val="24"/>
        </w:rPr>
        <w:t xml:space="preserve">ti </w:t>
      </w:r>
      <w:r w:rsidR="00AA49D4">
        <w:rPr>
          <w:rFonts w:ascii="Times New Roman" w:hAnsi="Times New Roman" w:cs="Times New Roman"/>
          <w:i/>
          <w:sz w:val="24"/>
        </w:rPr>
        <w:t xml:space="preserve">neatitikties </w:t>
      </w:r>
      <w:r w:rsidR="00387EE3">
        <w:rPr>
          <w:rFonts w:ascii="Times New Roman" w:hAnsi="Times New Roman" w:cs="Times New Roman"/>
          <w:i/>
          <w:sz w:val="24"/>
        </w:rPr>
        <w:t xml:space="preserve">Žemės ūkio paskirties žemės įsigijimo įstatymo nuostatų reikalavimams </w:t>
      </w:r>
      <w:r w:rsidR="00AA49D4">
        <w:rPr>
          <w:rFonts w:ascii="Times New Roman" w:hAnsi="Times New Roman" w:cs="Times New Roman"/>
          <w:i/>
          <w:sz w:val="24"/>
        </w:rPr>
        <w:t>atvejai</w:t>
      </w:r>
      <w:r w:rsidR="00AC3F32" w:rsidRPr="00602B62">
        <w:rPr>
          <w:rFonts w:ascii="Times New Roman" w:hAnsi="Times New Roman" w:cs="Times New Roman"/>
          <w:i/>
          <w:sz w:val="24"/>
        </w:rPr>
        <w:t xml:space="preserve">, </w:t>
      </w:r>
      <w:r w:rsidR="003E7E51">
        <w:rPr>
          <w:rFonts w:ascii="Times New Roman" w:hAnsi="Times New Roman" w:cs="Times New Roman"/>
          <w:i/>
          <w:sz w:val="24"/>
        </w:rPr>
        <w:t>kuomet</w:t>
      </w:r>
      <w:r w:rsidR="00224AE7">
        <w:rPr>
          <w:rFonts w:ascii="Times New Roman" w:hAnsi="Times New Roman" w:cs="Times New Roman"/>
          <w:i/>
          <w:sz w:val="24"/>
        </w:rPr>
        <w:t>:</w:t>
      </w:r>
    </w:p>
    <w:p w14:paraId="59E62C6E" w14:textId="1FB7802B" w:rsidR="00E515DA" w:rsidRDefault="00224AE7" w:rsidP="0043689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i/>
          <w:sz w:val="24"/>
        </w:rPr>
        <w:t xml:space="preserve">3.1. </w:t>
      </w:r>
      <w:r w:rsidR="004E2F87">
        <w:rPr>
          <w:rFonts w:ascii="Times New Roman" w:hAnsi="Times New Roman" w:cs="Times New Roman"/>
          <w:i/>
          <w:sz w:val="24"/>
        </w:rPr>
        <w:t>N</w:t>
      </w:r>
      <w:r>
        <w:rPr>
          <w:rFonts w:ascii="Times New Roman" w:hAnsi="Times New Roman" w:cs="Times New Roman"/>
          <w:i/>
          <w:sz w:val="24"/>
        </w:rPr>
        <w:t>ėra pakankamai aišk</w:t>
      </w:r>
      <w:r w:rsidR="004E2F87">
        <w:rPr>
          <w:rFonts w:ascii="Times New Roman" w:hAnsi="Times New Roman" w:cs="Times New Roman"/>
          <w:i/>
          <w:sz w:val="24"/>
        </w:rPr>
        <w:t>aus</w:t>
      </w:r>
      <w:r>
        <w:rPr>
          <w:rFonts w:ascii="Times New Roman" w:hAnsi="Times New Roman" w:cs="Times New Roman"/>
          <w:i/>
          <w:sz w:val="24"/>
        </w:rPr>
        <w:t xml:space="preserve"> reglament</w:t>
      </w:r>
      <w:r w:rsidR="004E2F87">
        <w:rPr>
          <w:rFonts w:ascii="Times New Roman" w:hAnsi="Times New Roman" w:cs="Times New Roman"/>
          <w:i/>
          <w:sz w:val="24"/>
        </w:rPr>
        <w:t>avimo</w:t>
      </w:r>
      <w:r w:rsidR="006E0169" w:rsidRPr="00602B62">
        <w:rPr>
          <w:rFonts w:ascii="Times New Roman" w:hAnsi="Times New Roman" w:cs="Times New Roman"/>
          <w:i/>
          <w:sz w:val="24"/>
        </w:rPr>
        <w:t>:</w:t>
      </w:r>
    </w:p>
    <w:p w14:paraId="06DE6C50" w14:textId="085F5527" w:rsidR="006A225D" w:rsidRPr="00387EE3" w:rsidRDefault="000A0F53" w:rsidP="0043689B">
      <w:pPr>
        <w:widowControl/>
        <w:autoSpaceDE/>
        <w:autoSpaceDN/>
        <w:adjustRightInd/>
        <w:spacing w:line="360" w:lineRule="auto"/>
        <w:ind w:firstLine="851"/>
        <w:jc w:val="both"/>
        <w:rPr>
          <w:rFonts w:ascii="Times New Roman" w:hAnsi="Times New Roman" w:cs="Times New Roman"/>
          <w:sz w:val="24"/>
        </w:rPr>
      </w:pPr>
      <w:r w:rsidRPr="00387EE3">
        <w:rPr>
          <w:rFonts w:ascii="Times New Roman" w:hAnsi="Times New Roman" w:cs="Times New Roman"/>
          <w:sz w:val="24"/>
        </w:rPr>
        <w:t>3.1.</w:t>
      </w:r>
      <w:r w:rsidR="00224AE7" w:rsidRPr="00387EE3">
        <w:rPr>
          <w:rFonts w:ascii="Times New Roman" w:hAnsi="Times New Roman" w:cs="Times New Roman"/>
          <w:sz w:val="24"/>
        </w:rPr>
        <w:t>1.</w:t>
      </w:r>
      <w:r w:rsidR="00E515DA" w:rsidRPr="00387EE3">
        <w:rPr>
          <w:rFonts w:ascii="Times New Roman" w:hAnsi="Times New Roman" w:cs="Times New Roman"/>
          <w:sz w:val="24"/>
        </w:rPr>
        <w:t xml:space="preserve"> </w:t>
      </w:r>
      <w:r w:rsidRPr="00387EE3">
        <w:rPr>
          <w:rFonts w:ascii="Times New Roman" w:hAnsi="Times New Roman" w:cs="Times New Roman"/>
          <w:sz w:val="24"/>
        </w:rPr>
        <w:t xml:space="preserve">Iš </w:t>
      </w:r>
      <w:r w:rsidR="006E0169" w:rsidRPr="00387EE3">
        <w:rPr>
          <w:rFonts w:ascii="Times New Roman" w:hAnsi="Times New Roman" w:cs="Times New Roman"/>
          <w:sz w:val="24"/>
        </w:rPr>
        <w:t>Žemės ūkio paskirties žemės įsigijimo įstatymo</w:t>
      </w:r>
      <w:r w:rsidR="006E0169" w:rsidRPr="00387EE3">
        <w:t xml:space="preserve"> </w:t>
      </w:r>
      <w:r w:rsidR="006E0169" w:rsidRPr="00387EE3">
        <w:rPr>
          <w:rFonts w:ascii="Times New Roman" w:hAnsi="Times New Roman" w:cs="Times New Roman"/>
          <w:sz w:val="24"/>
        </w:rPr>
        <w:t xml:space="preserve">ir poįstatyminių teisės aktų nuostatų nėra aišku kokia institucija ir kokia tvarka turėtų </w:t>
      </w:r>
      <w:r w:rsidR="0086647A" w:rsidRPr="00387EE3">
        <w:rPr>
          <w:rFonts w:ascii="Times New Roman" w:hAnsi="Times New Roman" w:cs="Times New Roman"/>
          <w:sz w:val="24"/>
        </w:rPr>
        <w:t>kontroliuoti</w:t>
      </w:r>
      <w:r w:rsidR="001A45CC" w:rsidRPr="00387EE3">
        <w:rPr>
          <w:rFonts w:ascii="Times New Roman" w:hAnsi="Times New Roman" w:cs="Times New Roman"/>
          <w:sz w:val="24"/>
        </w:rPr>
        <w:t xml:space="preserve"> </w:t>
      </w:r>
      <w:r w:rsidR="006E0169" w:rsidRPr="00387EE3">
        <w:rPr>
          <w:rFonts w:ascii="Times New Roman" w:hAnsi="Times New Roman" w:cs="Times New Roman"/>
          <w:sz w:val="24"/>
        </w:rPr>
        <w:t>ar užtikrinamas tinkamas įpareigojim</w:t>
      </w:r>
      <w:r w:rsidR="006E0244" w:rsidRPr="00387EE3">
        <w:rPr>
          <w:rFonts w:ascii="Times New Roman" w:hAnsi="Times New Roman" w:cs="Times New Roman"/>
          <w:sz w:val="24"/>
        </w:rPr>
        <w:t>o</w:t>
      </w:r>
      <w:r w:rsidR="006E0169" w:rsidRPr="00387EE3">
        <w:rPr>
          <w:rFonts w:ascii="Times New Roman" w:hAnsi="Times New Roman" w:cs="Times New Roman"/>
          <w:sz w:val="24"/>
        </w:rPr>
        <w:t xml:space="preserve"> </w:t>
      </w:r>
      <w:r w:rsidR="00D947AD" w:rsidRPr="00387EE3">
        <w:rPr>
          <w:rFonts w:ascii="Times New Roman" w:hAnsi="Times New Roman" w:cs="Times New Roman"/>
          <w:sz w:val="24"/>
        </w:rPr>
        <w:t xml:space="preserve">dėl </w:t>
      </w:r>
      <w:r w:rsidR="001C63EB" w:rsidRPr="00387EE3">
        <w:rPr>
          <w:rFonts w:ascii="Times New Roman" w:hAnsi="Times New Roman" w:cs="Times New Roman"/>
          <w:sz w:val="24"/>
        </w:rPr>
        <w:t xml:space="preserve">minimalaus </w:t>
      </w:r>
      <w:r w:rsidR="002714B0" w:rsidRPr="00387EE3">
        <w:rPr>
          <w:rFonts w:ascii="Times New Roman" w:hAnsi="Times New Roman" w:cs="Times New Roman"/>
          <w:sz w:val="24"/>
        </w:rPr>
        <w:t xml:space="preserve">asmens laikomų </w:t>
      </w:r>
      <w:r w:rsidR="00D947AD" w:rsidRPr="00387EE3">
        <w:rPr>
          <w:rFonts w:ascii="Times New Roman" w:hAnsi="Times New Roman" w:cs="Times New Roman"/>
          <w:sz w:val="24"/>
        </w:rPr>
        <w:t xml:space="preserve">sutartinių gyvulių skaičiaus </w:t>
      </w:r>
      <w:r w:rsidR="006E0169" w:rsidRPr="00387EE3">
        <w:rPr>
          <w:rFonts w:ascii="Times New Roman" w:hAnsi="Times New Roman" w:cs="Times New Roman"/>
          <w:sz w:val="24"/>
        </w:rPr>
        <w:t>vykdymas</w:t>
      </w:r>
      <w:r w:rsidR="007B3D24" w:rsidRPr="00387EE3">
        <w:rPr>
          <w:rFonts w:ascii="Times New Roman" w:hAnsi="Times New Roman" w:cs="Times New Roman"/>
          <w:sz w:val="24"/>
        </w:rPr>
        <w:t xml:space="preserve"> valdant žemės ūkio paskirties žemę, kuri įsigyta gyvulininkystei plėtoti</w:t>
      </w:r>
      <w:r w:rsidR="00E46748" w:rsidRPr="00387EE3">
        <w:rPr>
          <w:rFonts w:ascii="Times New Roman" w:hAnsi="Times New Roman" w:cs="Times New Roman"/>
          <w:sz w:val="24"/>
        </w:rPr>
        <w:t>.</w:t>
      </w:r>
    </w:p>
    <w:p w14:paraId="599EBE96" w14:textId="77A03107" w:rsidR="007B3D24" w:rsidRPr="00387EE3" w:rsidRDefault="009E1FC7" w:rsidP="007346DA">
      <w:pPr>
        <w:widowControl/>
        <w:autoSpaceDE/>
        <w:autoSpaceDN/>
        <w:adjustRightInd/>
        <w:spacing w:line="360" w:lineRule="auto"/>
        <w:ind w:firstLine="851"/>
        <w:jc w:val="both"/>
        <w:rPr>
          <w:rFonts w:ascii="Times New Roman" w:hAnsi="Times New Roman" w:cs="Times New Roman"/>
          <w:sz w:val="24"/>
        </w:rPr>
      </w:pPr>
      <w:r w:rsidRPr="00387EE3">
        <w:rPr>
          <w:rFonts w:ascii="Times New Roman" w:hAnsi="Times New Roman" w:cs="Times New Roman"/>
          <w:sz w:val="24"/>
        </w:rPr>
        <w:t>3.</w:t>
      </w:r>
      <w:r w:rsidR="00224AE7" w:rsidRPr="00387EE3">
        <w:rPr>
          <w:rFonts w:ascii="Times New Roman" w:hAnsi="Times New Roman" w:cs="Times New Roman"/>
          <w:sz w:val="24"/>
        </w:rPr>
        <w:t>1.</w:t>
      </w:r>
      <w:r w:rsidRPr="00387EE3">
        <w:rPr>
          <w:rFonts w:ascii="Times New Roman" w:hAnsi="Times New Roman" w:cs="Times New Roman"/>
          <w:sz w:val="24"/>
        </w:rPr>
        <w:t>2. Žemės ūkio paskirties žemės įsigijimo įstatymo</w:t>
      </w:r>
      <w:r w:rsidRPr="00387EE3">
        <w:t xml:space="preserve"> </w:t>
      </w:r>
      <w:r w:rsidR="00EA10BC" w:rsidRPr="00387EE3">
        <w:rPr>
          <w:rFonts w:ascii="Times New Roman" w:hAnsi="Times New Roman" w:cs="Times New Roman"/>
          <w:sz w:val="24"/>
        </w:rPr>
        <w:t>i</w:t>
      </w:r>
      <w:r w:rsidRPr="00387EE3">
        <w:rPr>
          <w:rFonts w:ascii="Times New Roman" w:hAnsi="Times New Roman" w:cs="Times New Roman"/>
          <w:sz w:val="24"/>
        </w:rPr>
        <w:t>r poįstatyminių teisės aktų</w:t>
      </w:r>
      <w:r w:rsidR="0029602A" w:rsidRPr="00387EE3">
        <w:rPr>
          <w:rFonts w:ascii="Times New Roman" w:hAnsi="Times New Roman" w:cs="Times New Roman"/>
          <w:sz w:val="24"/>
        </w:rPr>
        <w:t xml:space="preserve"> nuostatos nenustato įpareigojimo asmeniui, įgijusiam žemės ūkio paskirties žemę gyvulininkystei plėtoti</w:t>
      </w:r>
      <w:r w:rsidR="001C63EB" w:rsidRPr="00387EE3">
        <w:rPr>
          <w:rStyle w:val="FootnoteReference"/>
          <w:rFonts w:ascii="Times New Roman" w:hAnsi="Times New Roman"/>
          <w:sz w:val="24"/>
        </w:rPr>
        <w:footnoteReference w:id="21"/>
      </w:r>
      <w:r w:rsidR="0029602A" w:rsidRPr="00387EE3">
        <w:rPr>
          <w:rFonts w:ascii="Times New Roman" w:hAnsi="Times New Roman" w:cs="Times New Roman"/>
          <w:sz w:val="24"/>
        </w:rPr>
        <w:t xml:space="preserve">, </w:t>
      </w:r>
      <w:r w:rsidR="003F4A24" w:rsidRPr="00387EE3">
        <w:rPr>
          <w:rFonts w:ascii="Times New Roman" w:hAnsi="Times New Roman" w:cs="Times New Roman"/>
          <w:sz w:val="24"/>
        </w:rPr>
        <w:t>tačiau dėl kažkokių aplinkybių tapus neatitinkančiu įstatym</w:t>
      </w:r>
      <w:r w:rsidR="007B3D24" w:rsidRPr="00387EE3">
        <w:rPr>
          <w:rFonts w:ascii="Times New Roman" w:hAnsi="Times New Roman" w:cs="Times New Roman"/>
          <w:sz w:val="24"/>
        </w:rPr>
        <w:t>o 3 straipsnio 2 dalyje</w:t>
      </w:r>
      <w:r w:rsidR="003F4A24" w:rsidRPr="00387EE3">
        <w:rPr>
          <w:rFonts w:ascii="Times New Roman" w:hAnsi="Times New Roman" w:cs="Times New Roman"/>
          <w:sz w:val="24"/>
        </w:rPr>
        <w:t xml:space="preserve"> nustatytų sąlyg</w:t>
      </w:r>
      <w:r w:rsidR="00927144" w:rsidRPr="00387EE3">
        <w:rPr>
          <w:rFonts w:ascii="Times New Roman" w:hAnsi="Times New Roman" w:cs="Times New Roman"/>
          <w:sz w:val="24"/>
        </w:rPr>
        <w:t>ų</w:t>
      </w:r>
      <w:r w:rsidR="001C63EB" w:rsidRPr="00387EE3">
        <w:rPr>
          <w:rStyle w:val="FootnoteReference"/>
          <w:rFonts w:ascii="Times New Roman" w:hAnsi="Times New Roman"/>
          <w:sz w:val="24"/>
        </w:rPr>
        <w:footnoteReference w:id="22"/>
      </w:r>
      <w:r w:rsidR="003F4A24" w:rsidRPr="00387EE3">
        <w:rPr>
          <w:rFonts w:ascii="Times New Roman" w:hAnsi="Times New Roman" w:cs="Times New Roman"/>
          <w:sz w:val="24"/>
        </w:rPr>
        <w:t xml:space="preserve">, </w:t>
      </w:r>
      <w:r w:rsidR="00927144" w:rsidRPr="00387EE3">
        <w:rPr>
          <w:rFonts w:ascii="Times New Roman" w:hAnsi="Times New Roman" w:cs="Times New Roman"/>
          <w:sz w:val="24"/>
        </w:rPr>
        <w:t xml:space="preserve">informuoti </w:t>
      </w:r>
      <w:r w:rsidR="00CD6FA5" w:rsidRPr="00387EE3">
        <w:rPr>
          <w:rFonts w:ascii="Times New Roman" w:hAnsi="Times New Roman" w:cs="Times New Roman"/>
          <w:sz w:val="24"/>
        </w:rPr>
        <w:t>valstybės instituciją</w:t>
      </w:r>
      <w:r w:rsidR="00CD6FA5" w:rsidRPr="00387EE3">
        <w:rPr>
          <w:rStyle w:val="FootnoteReference"/>
          <w:rFonts w:ascii="Times New Roman" w:hAnsi="Times New Roman"/>
          <w:sz w:val="24"/>
        </w:rPr>
        <w:footnoteReference w:id="23"/>
      </w:r>
      <w:r w:rsidR="00927144" w:rsidRPr="00387EE3">
        <w:rPr>
          <w:rFonts w:ascii="Times New Roman" w:hAnsi="Times New Roman" w:cs="Times New Roman"/>
          <w:sz w:val="24"/>
        </w:rPr>
        <w:t xml:space="preserve"> apie </w:t>
      </w:r>
      <w:r w:rsidR="007B3D24" w:rsidRPr="00387EE3">
        <w:rPr>
          <w:rFonts w:ascii="Times New Roman" w:hAnsi="Times New Roman" w:cs="Times New Roman"/>
          <w:sz w:val="24"/>
        </w:rPr>
        <w:t>sutartinių gyvulių skaičiaus sumažėjimą</w:t>
      </w:r>
      <w:r w:rsidR="00EA10BC" w:rsidRPr="00387EE3">
        <w:rPr>
          <w:rFonts w:ascii="Times New Roman" w:hAnsi="Times New Roman" w:cs="Times New Roman"/>
          <w:sz w:val="24"/>
        </w:rPr>
        <w:t xml:space="preserve"> ir termino per kurį turi būti pateikiam</w:t>
      </w:r>
      <w:r w:rsidR="007D406D" w:rsidRPr="00387EE3">
        <w:rPr>
          <w:rFonts w:ascii="Times New Roman" w:hAnsi="Times New Roman" w:cs="Times New Roman"/>
          <w:sz w:val="24"/>
        </w:rPr>
        <w:t>a</w:t>
      </w:r>
      <w:r w:rsidR="00EA10BC" w:rsidRPr="00387EE3">
        <w:rPr>
          <w:rFonts w:ascii="Times New Roman" w:hAnsi="Times New Roman" w:cs="Times New Roman"/>
          <w:sz w:val="24"/>
        </w:rPr>
        <w:t xml:space="preserve"> minėta informacija</w:t>
      </w:r>
      <w:r w:rsidR="00CD6FA5" w:rsidRPr="00387EE3">
        <w:rPr>
          <w:rFonts w:ascii="Times New Roman" w:hAnsi="Times New Roman" w:cs="Times New Roman"/>
          <w:sz w:val="24"/>
        </w:rPr>
        <w:t xml:space="preserve"> įgaliotai valstybės institucijai</w:t>
      </w:r>
      <w:r w:rsidR="00EA10BC" w:rsidRPr="00387EE3">
        <w:rPr>
          <w:rFonts w:ascii="Times New Roman" w:hAnsi="Times New Roman" w:cs="Times New Roman"/>
          <w:sz w:val="24"/>
        </w:rPr>
        <w:t>.</w:t>
      </w:r>
    </w:p>
    <w:p w14:paraId="2C6042BB" w14:textId="5210D4CD" w:rsidR="007346DA" w:rsidRPr="00387EE3" w:rsidRDefault="007346DA" w:rsidP="007346DA">
      <w:pPr>
        <w:widowControl/>
        <w:autoSpaceDE/>
        <w:autoSpaceDN/>
        <w:adjustRightInd/>
        <w:spacing w:line="360" w:lineRule="auto"/>
        <w:ind w:firstLine="851"/>
        <w:jc w:val="both"/>
        <w:rPr>
          <w:rFonts w:ascii="Times New Roman" w:hAnsi="Times New Roman" w:cs="Times New Roman"/>
          <w:sz w:val="24"/>
        </w:rPr>
      </w:pPr>
      <w:r w:rsidRPr="00387EE3">
        <w:rPr>
          <w:rFonts w:ascii="Times New Roman" w:hAnsi="Times New Roman" w:cs="Times New Roman"/>
          <w:sz w:val="24"/>
        </w:rPr>
        <w:lastRenderedPageBreak/>
        <w:t>3.</w:t>
      </w:r>
      <w:r w:rsidR="00224AE7" w:rsidRPr="00387EE3">
        <w:rPr>
          <w:rFonts w:ascii="Times New Roman" w:hAnsi="Times New Roman" w:cs="Times New Roman"/>
          <w:sz w:val="24"/>
        </w:rPr>
        <w:t>1.</w:t>
      </w:r>
      <w:r w:rsidRPr="00387EE3">
        <w:rPr>
          <w:rFonts w:ascii="Times New Roman" w:hAnsi="Times New Roman" w:cs="Times New Roman"/>
          <w:sz w:val="24"/>
        </w:rPr>
        <w:t>3. Žemės ūkio paskirties žemės įsigijimo įstatym</w:t>
      </w:r>
      <w:r w:rsidR="00222005" w:rsidRPr="00387EE3">
        <w:rPr>
          <w:rFonts w:ascii="Times New Roman" w:hAnsi="Times New Roman" w:cs="Times New Roman"/>
          <w:sz w:val="24"/>
        </w:rPr>
        <w:t>e</w:t>
      </w:r>
      <w:r w:rsidRPr="00387EE3">
        <w:rPr>
          <w:rFonts w:ascii="Times New Roman" w:hAnsi="Times New Roman" w:cs="Times New Roman"/>
          <w:sz w:val="24"/>
        </w:rPr>
        <w:t xml:space="preserve"> ir poįstatymi</w:t>
      </w:r>
      <w:r w:rsidR="00222005" w:rsidRPr="00387EE3">
        <w:rPr>
          <w:rFonts w:ascii="Times New Roman" w:hAnsi="Times New Roman" w:cs="Times New Roman"/>
          <w:sz w:val="24"/>
        </w:rPr>
        <w:t>niuose</w:t>
      </w:r>
      <w:r w:rsidRPr="00387EE3">
        <w:rPr>
          <w:rFonts w:ascii="Times New Roman" w:hAnsi="Times New Roman" w:cs="Times New Roman"/>
          <w:sz w:val="24"/>
        </w:rPr>
        <w:t xml:space="preserve"> teisės akt</w:t>
      </w:r>
      <w:r w:rsidR="00222005" w:rsidRPr="00387EE3">
        <w:rPr>
          <w:rFonts w:ascii="Times New Roman" w:hAnsi="Times New Roman" w:cs="Times New Roman"/>
          <w:sz w:val="24"/>
        </w:rPr>
        <w:t>uose</w:t>
      </w:r>
      <w:r w:rsidRPr="00387EE3">
        <w:rPr>
          <w:rFonts w:ascii="Times New Roman" w:hAnsi="Times New Roman" w:cs="Times New Roman"/>
          <w:sz w:val="24"/>
        </w:rPr>
        <w:t xml:space="preserve"> nedetalizuo</w:t>
      </w:r>
      <w:r w:rsidR="00222005" w:rsidRPr="00387EE3">
        <w:rPr>
          <w:rFonts w:ascii="Times New Roman" w:hAnsi="Times New Roman" w:cs="Times New Roman"/>
          <w:sz w:val="24"/>
        </w:rPr>
        <w:t>ta</w:t>
      </w:r>
      <w:r w:rsidRPr="00387EE3">
        <w:rPr>
          <w:rFonts w:ascii="Times New Roman" w:hAnsi="Times New Roman" w:cs="Times New Roman"/>
          <w:sz w:val="24"/>
        </w:rPr>
        <w:t xml:space="preserve"> kas ir pagal kokius vertinimo kriterijus </w:t>
      </w:r>
      <w:r w:rsidR="007D406D" w:rsidRPr="00387EE3">
        <w:rPr>
          <w:rFonts w:ascii="Times New Roman" w:hAnsi="Times New Roman" w:cs="Times New Roman"/>
          <w:sz w:val="24"/>
        </w:rPr>
        <w:t>turės</w:t>
      </w:r>
      <w:r w:rsidRPr="00387EE3">
        <w:rPr>
          <w:rFonts w:ascii="Times New Roman" w:hAnsi="Times New Roman" w:cs="Times New Roman"/>
          <w:sz w:val="24"/>
        </w:rPr>
        <w:t xml:space="preserve"> įvertinti ar </w:t>
      </w:r>
      <w:r w:rsidR="007D406D" w:rsidRPr="00387EE3">
        <w:rPr>
          <w:rFonts w:ascii="Times New Roman" w:hAnsi="Times New Roman" w:cs="Times New Roman"/>
          <w:sz w:val="24"/>
        </w:rPr>
        <w:t>aplinkybės, dėl kurių sumažėjo asmens laikomų sutartinių gyvulių skaičius, gali būti laikomos</w:t>
      </w:r>
      <w:r w:rsidRPr="00387EE3">
        <w:rPr>
          <w:rFonts w:ascii="Times New Roman" w:hAnsi="Times New Roman" w:cs="Times New Roman"/>
          <w:sz w:val="24"/>
        </w:rPr>
        <w:t xml:space="preserve"> atitinkančiomis </w:t>
      </w:r>
      <w:r w:rsidR="00CD6FA5" w:rsidRPr="00387EE3">
        <w:rPr>
          <w:rFonts w:ascii="Times New Roman" w:hAnsi="Times New Roman" w:cs="Times New Roman"/>
          <w:sz w:val="24"/>
        </w:rPr>
        <w:t xml:space="preserve">Žemės ūkio paskirties žemės įsigijimo </w:t>
      </w:r>
      <w:r w:rsidRPr="00387EE3">
        <w:rPr>
          <w:rFonts w:ascii="Times New Roman" w:hAnsi="Times New Roman" w:cs="Times New Roman"/>
          <w:sz w:val="24"/>
        </w:rPr>
        <w:t xml:space="preserve">įstatymo 3 straipsnio 2 dalyje </w:t>
      </w:r>
      <w:r w:rsidR="00224AE7" w:rsidRPr="00387EE3">
        <w:rPr>
          <w:rFonts w:ascii="Times New Roman" w:hAnsi="Times New Roman" w:cs="Times New Roman"/>
          <w:sz w:val="24"/>
        </w:rPr>
        <w:t>į</w:t>
      </w:r>
      <w:r w:rsidR="007D406D" w:rsidRPr="00387EE3">
        <w:rPr>
          <w:rFonts w:ascii="Times New Roman" w:hAnsi="Times New Roman" w:cs="Times New Roman"/>
          <w:sz w:val="24"/>
        </w:rPr>
        <w:t>vardintas</w:t>
      </w:r>
      <w:r w:rsidRPr="00387EE3">
        <w:rPr>
          <w:rFonts w:ascii="Times New Roman" w:hAnsi="Times New Roman" w:cs="Times New Roman"/>
          <w:sz w:val="24"/>
        </w:rPr>
        <w:t xml:space="preserve"> ne nuo asmens priklausančias </w:t>
      </w:r>
      <w:r w:rsidR="00222005" w:rsidRPr="00387EE3">
        <w:rPr>
          <w:rFonts w:ascii="Times New Roman" w:hAnsi="Times New Roman" w:cs="Times New Roman"/>
          <w:sz w:val="24"/>
        </w:rPr>
        <w:t>aplinkybes</w:t>
      </w:r>
      <w:r w:rsidR="00222005" w:rsidRPr="00387EE3">
        <w:rPr>
          <w:rStyle w:val="FootnoteReference"/>
          <w:rFonts w:ascii="Times New Roman" w:hAnsi="Times New Roman"/>
          <w:sz w:val="24"/>
        </w:rPr>
        <w:footnoteReference w:id="24"/>
      </w:r>
      <w:r w:rsidR="00193EBA" w:rsidRPr="00387EE3">
        <w:rPr>
          <w:rFonts w:ascii="Times New Roman" w:hAnsi="Times New Roman" w:cs="Times New Roman"/>
          <w:sz w:val="24"/>
        </w:rPr>
        <w:t xml:space="preserve">, taip pat nedetalizuota pagal kokius vertinimo kriterijus nustatoma ar tam tikri įvykiai, lėmę asmens laikomų gyvulių skaičiaus sumažėjimą, </w:t>
      </w:r>
      <w:r w:rsidR="00082E03" w:rsidRPr="00387EE3">
        <w:rPr>
          <w:rFonts w:ascii="Times New Roman" w:hAnsi="Times New Roman" w:cs="Times New Roman"/>
          <w:sz w:val="24"/>
        </w:rPr>
        <w:t>laikomi nuo asmens priklausančiomis ar nuo asmens nepriklausančiomis aplinkybėmis.</w:t>
      </w:r>
    </w:p>
    <w:p w14:paraId="2521F008" w14:textId="21D9A256" w:rsidR="001A45CC" w:rsidRPr="00387EE3" w:rsidRDefault="00224AE7" w:rsidP="0043689B">
      <w:pPr>
        <w:widowControl/>
        <w:autoSpaceDE/>
        <w:autoSpaceDN/>
        <w:adjustRightInd/>
        <w:spacing w:line="360" w:lineRule="auto"/>
        <w:ind w:firstLine="851"/>
        <w:jc w:val="both"/>
        <w:rPr>
          <w:rFonts w:ascii="Times New Roman" w:hAnsi="Times New Roman" w:cs="Times New Roman"/>
          <w:sz w:val="24"/>
        </w:rPr>
      </w:pPr>
      <w:r w:rsidRPr="00387EE3">
        <w:rPr>
          <w:rFonts w:ascii="Times New Roman" w:hAnsi="Times New Roman" w:cs="Times New Roman"/>
          <w:sz w:val="24"/>
        </w:rPr>
        <w:t>3.1.4</w:t>
      </w:r>
      <w:r w:rsidR="000A0F53" w:rsidRPr="00387EE3">
        <w:rPr>
          <w:rFonts w:ascii="Times New Roman" w:hAnsi="Times New Roman" w:cs="Times New Roman"/>
          <w:sz w:val="24"/>
        </w:rPr>
        <w:t>.</w:t>
      </w:r>
      <w:r w:rsidR="001A45CC" w:rsidRPr="00387EE3">
        <w:rPr>
          <w:rFonts w:ascii="Times New Roman" w:hAnsi="Times New Roman" w:cs="Times New Roman"/>
          <w:sz w:val="24"/>
        </w:rPr>
        <w:t xml:space="preserve"> </w:t>
      </w:r>
      <w:r w:rsidR="000A0F53" w:rsidRPr="00387EE3">
        <w:rPr>
          <w:rFonts w:ascii="Times New Roman" w:hAnsi="Times New Roman" w:cs="Times New Roman"/>
          <w:sz w:val="24"/>
        </w:rPr>
        <w:t xml:space="preserve">Žemės ūkio paskirties žemės įsigijimo įstatymo </w:t>
      </w:r>
      <w:r w:rsidR="00B0262D" w:rsidRPr="00387EE3">
        <w:rPr>
          <w:rFonts w:ascii="Times New Roman" w:hAnsi="Times New Roman" w:cs="Times New Roman"/>
          <w:sz w:val="24"/>
        </w:rPr>
        <w:t xml:space="preserve">3 straipsnio 2 dalies </w:t>
      </w:r>
      <w:r w:rsidR="000A0F53" w:rsidRPr="00387EE3">
        <w:rPr>
          <w:rFonts w:ascii="Times New Roman" w:hAnsi="Times New Roman" w:cs="Times New Roman"/>
          <w:sz w:val="24"/>
        </w:rPr>
        <w:t>nuostatos ir žemės ūkio ministro 2014 m. gegužės 28 d. įsakymo Nr. 3D-306 ,,Dėl minimalių metinių žemės ūkio veiklos apimčių nustatymo“</w:t>
      </w:r>
      <w:r w:rsidR="00602B62" w:rsidRPr="00387EE3">
        <w:rPr>
          <w:rFonts w:ascii="Times New Roman" w:hAnsi="Times New Roman" w:cs="Times New Roman"/>
          <w:sz w:val="24"/>
        </w:rPr>
        <w:t xml:space="preserve"> nuostatos</w:t>
      </w:r>
      <w:r w:rsidR="000A0F53" w:rsidRPr="00387EE3">
        <w:rPr>
          <w:rFonts w:ascii="Times New Roman" w:hAnsi="Times New Roman" w:cs="Times New Roman"/>
          <w:sz w:val="24"/>
        </w:rPr>
        <w:t xml:space="preserve">, reglamentuojančios </w:t>
      </w:r>
      <w:r w:rsidR="00602B62" w:rsidRPr="00387EE3">
        <w:rPr>
          <w:rFonts w:ascii="Times New Roman" w:hAnsi="Times New Roman" w:cs="Times New Roman"/>
          <w:sz w:val="24"/>
        </w:rPr>
        <w:t>privalomų laikyti 1 ha žemės ūkio paskirties žemės sklype sutartinių gyvulių skaičių</w:t>
      </w:r>
      <w:r w:rsidR="003E7E51" w:rsidRPr="00387EE3">
        <w:rPr>
          <w:rFonts w:ascii="Times New Roman" w:hAnsi="Times New Roman" w:cs="Times New Roman"/>
          <w:sz w:val="24"/>
        </w:rPr>
        <w:t>,</w:t>
      </w:r>
      <w:r w:rsidR="00602B62" w:rsidRPr="00387EE3">
        <w:rPr>
          <w:rFonts w:ascii="Times New Roman" w:hAnsi="Times New Roman" w:cs="Times New Roman"/>
          <w:sz w:val="24"/>
        </w:rPr>
        <w:t xml:space="preserve"> nesuderintos tarpusavyje</w:t>
      </w:r>
      <w:r w:rsidR="00602B62" w:rsidRPr="00387EE3">
        <w:rPr>
          <w:rStyle w:val="FootnoteReference"/>
          <w:rFonts w:ascii="Times New Roman" w:hAnsi="Times New Roman"/>
          <w:sz w:val="24"/>
        </w:rPr>
        <w:footnoteReference w:id="25"/>
      </w:r>
      <w:r w:rsidRPr="00387EE3">
        <w:rPr>
          <w:rFonts w:ascii="Times New Roman" w:hAnsi="Times New Roman" w:cs="Times New Roman"/>
          <w:sz w:val="24"/>
        </w:rPr>
        <w:t>.</w:t>
      </w:r>
    </w:p>
    <w:p w14:paraId="57A9B828" w14:textId="2FBB1A0C" w:rsidR="00680FBC" w:rsidRPr="00387EE3" w:rsidRDefault="000701CF" w:rsidP="002714B0">
      <w:pPr>
        <w:widowControl/>
        <w:autoSpaceDE/>
        <w:autoSpaceDN/>
        <w:adjustRightInd/>
        <w:spacing w:line="360" w:lineRule="auto"/>
        <w:ind w:firstLine="851"/>
        <w:jc w:val="both"/>
        <w:rPr>
          <w:rFonts w:ascii="Times New Roman" w:hAnsi="Times New Roman" w:cs="Times New Roman"/>
          <w:sz w:val="24"/>
        </w:rPr>
      </w:pPr>
      <w:r w:rsidRPr="00387EE3">
        <w:rPr>
          <w:rFonts w:ascii="Times New Roman" w:hAnsi="Times New Roman" w:cs="Times New Roman"/>
          <w:sz w:val="24"/>
        </w:rPr>
        <w:t>3.</w:t>
      </w:r>
      <w:r w:rsidR="008A782F" w:rsidRPr="00387EE3">
        <w:rPr>
          <w:rFonts w:ascii="Times New Roman" w:hAnsi="Times New Roman" w:cs="Times New Roman"/>
          <w:sz w:val="24"/>
        </w:rPr>
        <w:t>1.5</w:t>
      </w:r>
      <w:r w:rsidRPr="00387EE3">
        <w:rPr>
          <w:rFonts w:ascii="Times New Roman" w:hAnsi="Times New Roman" w:cs="Times New Roman"/>
          <w:sz w:val="24"/>
        </w:rPr>
        <w:t xml:space="preserve">. </w:t>
      </w:r>
      <w:r w:rsidR="003E7E51" w:rsidRPr="00387EE3">
        <w:rPr>
          <w:rFonts w:ascii="Times New Roman" w:hAnsi="Times New Roman" w:cs="Times New Roman"/>
          <w:sz w:val="24"/>
        </w:rPr>
        <w:t>Teisės aktuose, reglamentuojančiuose žemės ūkio paskirties žemės pirkėjo deklaracijos pildymo tvarką</w:t>
      </w:r>
      <w:r w:rsidR="00766D0D" w:rsidRPr="00387EE3">
        <w:rPr>
          <w:rFonts w:ascii="Times New Roman" w:hAnsi="Times New Roman" w:cs="Times New Roman"/>
          <w:sz w:val="24"/>
        </w:rPr>
        <w:t>,</w:t>
      </w:r>
      <w:r w:rsidR="003E7E51" w:rsidRPr="00387EE3">
        <w:rPr>
          <w:rFonts w:ascii="Times New Roman" w:hAnsi="Times New Roman" w:cs="Times New Roman"/>
          <w:sz w:val="24"/>
        </w:rPr>
        <w:t xml:space="preserve"> nėra aiškiai reglamentuota kaip </w:t>
      </w:r>
      <w:r w:rsidR="00766D0D" w:rsidRPr="00387EE3">
        <w:rPr>
          <w:rFonts w:ascii="Times New Roman" w:hAnsi="Times New Roman" w:cs="Times New Roman"/>
          <w:sz w:val="24"/>
        </w:rPr>
        <w:t xml:space="preserve">šią deklaraciją pildančiam žemės </w:t>
      </w:r>
      <w:r w:rsidR="006054CB">
        <w:rPr>
          <w:rFonts w:ascii="Times New Roman" w:hAnsi="Times New Roman" w:cs="Times New Roman"/>
          <w:sz w:val="24"/>
        </w:rPr>
        <w:t>įgijėjui</w:t>
      </w:r>
      <w:r w:rsidR="00766D0D" w:rsidRPr="00387EE3">
        <w:rPr>
          <w:rFonts w:ascii="Times New Roman" w:hAnsi="Times New Roman" w:cs="Times New Roman"/>
          <w:sz w:val="24"/>
        </w:rPr>
        <w:t xml:space="preserve">, </w:t>
      </w:r>
      <w:r w:rsidR="003E7E51" w:rsidRPr="00387EE3">
        <w:rPr>
          <w:rFonts w:ascii="Times New Roman" w:hAnsi="Times New Roman" w:cs="Times New Roman"/>
          <w:sz w:val="24"/>
        </w:rPr>
        <w:t>siekian</w:t>
      </w:r>
      <w:r w:rsidR="00766D0D" w:rsidRPr="00387EE3">
        <w:rPr>
          <w:rFonts w:ascii="Times New Roman" w:hAnsi="Times New Roman" w:cs="Times New Roman"/>
          <w:sz w:val="24"/>
        </w:rPr>
        <w:t xml:space="preserve">čiam </w:t>
      </w:r>
      <w:r w:rsidR="003E7E51" w:rsidRPr="00387EE3">
        <w:rPr>
          <w:rFonts w:ascii="Times New Roman" w:hAnsi="Times New Roman" w:cs="Times New Roman"/>
          <w:sz w:val="24"/>
        </w:rPr>
        <w:t xml:space="preserve">žemės ūkio paskirties žemę įsigyti </w:t>
      </w:r>
      <w:r w:rsidR="00887654" w:rsidRPr="00387EE3">
        <w:rPr>
          <w:rFonts w:ascii="Times New Roman" w:hAnsi="Times New Roman" w:cs="Times New Roman"/>
          <w:sz w:val="24"/>
        </w:rPr>
        <w:t>gyvulininkyst</w:t>
      </w:r>
      <w:r w:rsidR="00887654">
        <w:rPr>
          <w:rFonts w:ascii="Times New Roman" w:hAnsi="Times New Roman" w:cs="Times New Roman"/>
          <w:sz w:val="24"/>
        </w:rPr>
        <w:t>ei</w:t>
      </w:r>
      <w:r w:rsidR="00887654" w:rsidRPr="00387EE3">
        <w:rPr>
          <w:rFonts w:ascii="Times New Roman" w:hAnsi="Times New Roman" w:cs="Times New Roman"/>
          <w:sz w:val="24"/>
        </w:rPr>
        <w:t xml:space="preserve"> </w:t>
      </w:r>
      <w:r w:rsidR="006054CB">
        <w:rPr>
          <w:rFonts w:ascii="Times New Roman" w:hAnsi="Times New Roman" w:cs="Times New Roman"/>
          <w:sz w:val="24"/>
        </w:rPr>
        <w:t>plėtoti</w:t>
      </w:r>
      <w:r w:rsidR="00766D0D" w:rsidRPr="00387EE3">
        <w:rPr>
          <w:rFonts w:ascii="Times New Roman" w:hAnsi="Times New Roman" w:cs="Times New Roman"/>
          <w:sz w:val="24"/>
        </w:rPr>
        <w:t xml:space="preserve">, </w:t>
      </w:r>
      <w:r w:rsidR="00CB62A5" w:rsidRPr="00387EE3">
        <w:rPr>
          <w:rFonts w:ascii="Times New Roman" w:hAnsi="Times New Roman" w:cs="Times New Roman"/>
          <w:sz w:val="24"/>
        </w:rPr>
        <w:t xml:space="preserve">ir </w:t>
      </w:r>
      <w:r w:rsidR="006158D9" w:rsidRPr="00387EE3">
        <w:rPr>
          <w:rFonts w:ascii="Times New Roman" w:hAnsi="Times New Roman" w:cs="Times New Roman"/>
          <w:sz w:val="24"/>
        </w:rPr>
        <w:t xml:space="preserve">tokio asmens </w:t>
      </w:r>
      <w:r w:rsidR="00E46748" w:rsidRPr="00387EE3">
        <w:rPr>
          <w:rFonts w:ascii="Times New Roman" w:hAnsi="Times New Roman" w:cs="Times New Roman"/>
          <w:sz w:val="24"/>
        </w:rPr>
        <w:t xml:space="preserve">pateiktų dokumentų </w:t>
      </w:r>
      <w:r w:rsidR="00CB62A5" w:rsidRPr="00387EE3">
        <w:rPr>
          <w:rFonts w:ascii="Times New Roman" w:hAnsi="Times New Roman" w:cs="Times New Roman"/>
          <w:sz w:val="24"/>
        </w:rPr>
        <w:t xml:space="preserve">vertinimą atliekančiam NŽT teritorinio skyriaus darbuotojui, </w:t>
      </w:r>
      <w:r w:rsidR="00766D0D" w:rsidRPr="00387EE3">
        <w:rPr>
          <w:rFonts w:ascii="Times New Roman" w:hAnsi="Times New Roman" w:cs="Times New Roman"/>
          <w:sz w:val="24"/>
        </w:rPr>
        <w:t>apskaičiuoti ar</w:t>
      </w:r>
      <w:r w:rsidR="00DA7B40" w:rsidRPr="00387EE3">
        <w:rPr>
          <w:rFonts w:ascii="Times New Roman" w:hAnsi="Times New Roman" w:cs="Times New Roman"/>
          <w:sz w:val="24"/>
        </w:rPr>
        <w:t>,</w:t>
      </w:r>
      <w:r w:rsidR="00766D0D" w:rsidRPr="00387EE3">
        <w:rPr>
          <w:rFonts w:ascii="Times New Roman" w:hAnsi="Times New Roman" w:cs="Times New Roman"/>
          <w:sz w:val="24"/>
        </w:rPr>
        <w:t xml:space="preserve"> įsigijus žemės ūkio paskirties žemės sklypą</w:t>
      </w:r>
      <w:r w:rsidR="00DA7B40" w:rsidRPr="00387EE3">
        <w:rPr>
          <w:rFonts w:ascii="Times New Roman" w:hAnsi="Times New Roman" w:cs="Times New Roman"/>
          <w:sz w:val="24"/>
        </w:rPr>
        <w:t>,</w:t>
      </w:r>
      <w:r w:rsidR="00CB62A5" w:rsidRPr="00387EE3">
        <w:rPr>
          <w:rFonts w:ascii="Times New Roman" w:hAnsi="Times New Roman" w:cs="Times New Roman"/>
          <w:sz w:val="24"/>
        </w:rPr>
        <w:t xml:space="preserve"> </w:t>
      </w:r>
      <w:r w:rsidR="00DA7B40" w:rsidRPr="00387EE3">
        <w:rPr>
          <w:rFonts w:ascii="Times New Roman" w:hAnsi="Times New Roman" w:cs="Times New Roman"/>
          <w:sz w:val="24"/>
        </w:rPr>
        <w:t xml:space="preserve">asmens </w:t>
      </w:r>
      <w:r w:rsidR="00CB62A5" w:rsidRPr="00387EE3">
        <w:rPr>
          <w:rFonts w:ascii="Times New Roman" w:hAnsi="Times New Roman" w:cs="Times New Roman"/>
          <w:sz w:val="24"/>
        </w:rPr>
        <w:t>turimos žemės ūkio paskirties žemės kiekis neviršys hektarų, tenkančių vienam asmens laikomam sutartiniam gyvuliui, skaičiaus nustatyto Žemės ūkio paskirties žemės įsigijimo įstatymo 3 straipsnio 2 dalyje</w:t>
      </w:r>
      <w:r w:rsidR="00910DD7" w:rsidRPr="00387EE3">
        <w:rPr>
          <w:rFonts w:ascii="Times New Roman" w:hAnsi="Times New Roman" w:cs="Times New Roman"/>
          <w:sz w:val="24"/>
        </w:rPr>
        <w:t>, kadangi tie</w:t>
      </w:r>
      <w:r w:rsidR="00AE106B" w:rsidRPr="00387EE3">
        <w:rPr>
          <w:rFonts w:ascii="Times New Roman" w:hAnsi="Times New Roman" w:cs="Times New Roman"/>
          <w:sz w:val="24"/>
        </w:rPr>
        <w:t xml:space="preserve">k duomenis </w:t>
      </w:r>
      <w:r w:rsidR="00BF5CD9">
        <w:rPr>
          <w:rFonts w:ascii="Times New Roman" w:hAnsi="Times New Roman" w:cs="Times New Roman"/>
          <w:sz w:val="24"/>
        </w:rPr>
        <w:t xml:space="preserve">NŽT </w:t>
      </w:r>
      <w:r w:rsidR="00AE106B" w:rsidRPr="00387EE3">
        <w:rPr>
          <w:rFonts w:ascii="Times New Roman" w:hAnsi="Times New Roman" w:cs="Times New Roman"/>
          <w:sz w:val="24"/>
        </w:rPr>
        <w:t xml:space="preserve">teikiantis asmuo, tiek vertinimą atliekantis </w:t>
      </w:r>
      <w:r w:rsidR="00BF5CD9">
        <w:rPr>
          <w:rFonts w:ascii="Times New Roman" w:hAnsi="Times New Roman" w:cs="Times New Roman"/>
          <w:sz w:val="24"/>
        </w:rPr>
        <w:t xml:space="preserve">NŽT </w:t>
      </w:r>
      <w:r w:rsidR="00AE106B" w:rsidRPr="00387EE3">
        <w:rPr>
          <w:rFonts w:ascii="Times New Roman" w:hAnsi="Times New Roman" w:cs="Times New Roman"/>
          <w:sz w:val="24"/>
        </w:rPr>
        <w:t>darbuotojas įpareigo</w:t>
      </w:r>
      <w:r w:rsidR="00910DD7" w:rsidRPr="00387EE3">
        <w:rPr>
          <w:rFonts w:ascii="Times New Roman" w:hAnsi="Times New Roman" w:cs="Times New Roman"/>
          <w:sz w:val="24"/>
        </w:rPr>
        <w:t xml:space="preserve">ti </w:t>
      </w:r>
      <w:r w:rsidR="00EA533A" w:rsidRPr="00387EE3">
        <w:rPr>
          <w:rFonts w:ascii="Times New Roman" w:hAnsi="Times New Roman" w:cs="Times New Roman"/>
          <w:sz w:val="24"/>
        </w:rPr>
        <w:t xml:space="preserve">pirmiausiai </w:t>
      </w:r>
      <w:r w:rsidR="00910DD7" w:rsidRPr="00387EE3">
        <w:rPr>
          <w:rFonts w:ascii="Times New Roman" w:hAnsi="Times New Roman" w:cs="Times New Roman"/>
          <w:sz w:val="24"/>
        </w:rPr>
        <w:t>vadovau</w:t>
      </w:r>
      <w:r w:rsidR="009E6D4E" w:rsidRPr="00387EE3">
        <w:rPr>
          <w:rFonts w:ascii="Times New Roman" w:hAnsi="Times New Roman" w:cs="Times New Roman"/>
          <w:sz w:val="24"/>
        </w:rPr>
        <w:t>tis</w:t>
      </w:r>
      <w:r w:rsidR="00910DD7" w:rsidRPr="00387EE3">
        <w:rPr>
          <w:rFonts w:ascii="Times New Roman" w:hAnsi="Times New Roman" w:cs="Times New Roman"/>
          <w:sz w:val="24"/>
        </w:rPr>
        <w:t xml:space="preserve"> teisės aktu, kurio galiojimas panaikintas</w:t>
      </w:r>
      <w:r w:rsidR="00CB62A5" w:rsidRPr="00387EE3">
        <w:rPr>
          <w:rStyle w:val="FootnoteReference"/>
          <w:rFonts w:ascii="Times New Roman" w:hAnsi="Times New Roman"/>
          <w:sz w:val="24"/>
        </w:rPr>
        <w:footnoteReference w:id="26"/>
      </w:r>
      <w:r w:rsidR="00CB62A5" w:rsidRPr="00387EE3">
        <w:rPr>
          <w:rFonts w:ascii="Times New Roman" w:hAnsi="Times New Roman" w:cs="Times New Roman"/>
          <w:sz w:val="24"/>
        </w:rPr>
        <w:t>.</w:t>
      </w:r>
      <w:r w:rsidR="005F488C">
        <w:rPr>
          <w:rFonts w:ascii="Times New Roman" w:hAnsi="Times New Roman" w:cs="Times New Roman"/>
          <w:sz w:val="24"/>
        </w:rPr>
        <w:t xml:space="preserve"> Manome, kad </w:t>
      </w:r>
      <w:r w:rsidR="00B3382A">
        <w:rPr>
          <w:rFonts w:ascii="Times New Roman" w:hAnsi="Times New Roman" w:cs="Times New Roman"/>
          <w:sz w:val="24"/>
        </w:rPr>
        <w:t xml:space="preserve">nėra tinkama praktika, kuomet </w:t>
      </w:r>
      <w:r w:rsidR="005F488C">
        <w:rPr>
          <w:rFonts w:ascii="Times New Roman" w:hAnsi="Times New Roman" w:cs="Times New Roman"/>
          <w:sz w:val="24"/>
        </w:rPr>
        <w:t>vertinimai atliekami ir sprendimai priimami remiantis negaliojanč</w:t>
      </w:r>
      <w:r w:rsidR="00B3382A">
        <w:rPr>
          <w:rFonts w:ascii="Times New Roman" w:hAnsi="Times New Roman" w:cs="Times New Roman"/>
          <w:sz w:val="24"/>
        </w:rPr>
        <w:t>iu</w:t>
      </w:r>
      <w:r w:rsidR="005F488C">
        <w:rPr>
          <w:rFonts w:ascii="Times New Roman" w:hAnsi="Times New Roman" w:cs="Times New Roman"/>
          <w:sz w:val="24"/>
        </w:rPr>
        <w:t xml:space="preserve"> teisės akt</w:t>
      </w:r>
      <w:r w:rsidR="00B3382A">
        <w:rPr>
          <w:rFonts w:ascii="Times New Roman" w:hAnsi="Times New Roman" w:cs="Times New Roman"/>
          <w:sz w:val="24"/>
        </w:rPr>
        <w:t>u</w:t>
      </w:r>
      <w:r w:rsidR="005F488C">
        <w:rPr>
          <w:rFonts w:ascii="Times New Roman" w:hAnsi="Times New Roman" w:cs="Times New Roman"/>
          <w:sz w:val="24"/>
        </w:rPr>
        <w:t>.</w:t>
      </w:r>
    </w:p>
    <w:p w14:paraId="7D02EC9A" w14:textId="2092C41B" w:rsidR="002714B0" w:rsidRDefault="001E0151" w:rsidP="00910DD7">
      <w:pPr>
        <w:widowControl/>
        <w:autoSpaceDE/>
        <w:autoSpaceDN/>
        <w:adjustRightInd/>
        <w:spacing w:line="360" w:lineRule="auto"/>
        <w:ind w:firstLine="851"/>
        <w:jc w:val="both"/>
        <w:rPr>
          <w:rFonts w:ascii="Times New Roman" w:hAnsi="Times New Roman" w:cs="Times New Roman"/>
          <w:i/>
          <w:sz w:val="24"/>
        </w:rPr>
      </w:pPr>
      <w:r w:rsidRPr="00C1255E">
        <w:rPr>
          <w:rFonts w:ascii="Times New Roman" w:hAnsi="Times New Roman" w:cs="Times New Roman"/>
          <w:i/>
          <w:sz w:val="24"/>
        </w:rPr>
        <w:t>3.</w:t>
      </w:r>
      <w:r w:rsidR="008A782F">
        <w:rPr>
          <w:rFonts w:ascii="Times New Roman" w:hAnsi="Times New Roman" w:cs="Times New Roman"/>
          <w:i/>
          <w:sz w:val="24"/>
        </w:rPr>
        <w:t>2</w:t>
      </w:r>
      <w:r w:rsidRPr="00C1255E">
        <w:rPr>
          <w:rFonts w:ascii="Times New Roman" w:hAnsi="Times New Roman" w:cs="Times New Roman"/>
          <w:i/>
          <w:sz w:val="24"/>
        </w:rPr>
        <w:t>.</w:t>
      </w:r>
      <w:r w:rsidR="00200D13" w:rsidRPr="00C1255E">
        <w:rPr>
          <w:rFonts w:ascii="Times New Roman" w:hAnsi="Times New Roman" w:cs="Times New Roman"/>
          <w:i/>
          <w:sz w:val="24"/>
        </w:rPr>
        <w:t xml:space="preserve"> Žemės ūkio paskirties žemę</w:t>
      </w:r>
      <w:r w:rsidRPr="00C1255E">
        <w:rPr>
          <w:rFonts w:ascii="Times New Roman" w:hAnsi="Times New Roman" w:cs="Times New Roman"/>
          <w:i/>
          <w:sz w:val="24"/>
        </w:rPr>
        <w:t xml:space="preserve"> </w:t>
      </w:r>
      <w:r w:rsidR="00D0283C" w:rsidRPr="00C1255E">
        <w:rPr>
          <w:rFonts w:ascii="Times New Roman" w:hAnsi="Times New Roman" w:cs="Times New Roman"/>
          <w:i/>
          <w:sz w:val="24"/>
        </w:rPr>
        <w:t>išimtinėmis sąlygomis</w:t>
      </w:r>
      <w:r w:rsidR="00037523" w:rsidRPr="00C1255E">
        <w:rPr>
          <w:rFonts w:ascii="Times New Roman" w:hAnsi="Times New Roman" w:cs="Times New Roman"/>
          <w:i/>
          <w:sz w:val="24"/>
        </w:rPr>
        <w:t xml:space="preserve"> (</w:t>
      </w:r>
      <w:r w:rsidR="00D0283C" w:rsidRPr="00C1255E">
        <w:rPr>
          <w:rFonts w:ascii="Times New Roman" w:hAnsi="Times New Roman" w:cs="Times New Roman"/>
          <w:i/>
          <w:sz w:val="24"/>
        </w:rPr>
        <w:t>t. y. gyvulininkystei plėtoti</w:t>
      </w:r>
      <w:r w:rsidR="00037523" w:rsidRPr="00C1255E">
        <w:rPr>
          <w:rFonts w:ascii="Times New Roman" w:hAnsi="Times New Roman" w:cs="Times New Roman"/>
          <w:i/>
          <w:sz w:val="24"/>
        </w:rPr>
        <w:t>)</w:t>
      </w:r>
      <w:r w:rsidR="00D0283C" w:rsidRPr="00C1255E">
        <w:rPr>
          <w:rFonts w:ascii="Times New Roman" w:hAnsi="Times New Roman" w:cs="Times New Roman"/>
          <w:i/>
          <w:sz w:val="24"/>
        </w:rPr>
        <w:t xml:space="preserve"> </w:t>
      </w:r>
      <w:r w:rsidR="00200D13" w:rsidRPr="00C1255E">
        <w:rPr>
          <w:rFonts w:ascii="Times New Roman" w:hAnsi="Times New Roman" w:cs="Times New Roman"/>
          <w:i/>
          <w:sz w:val="24"/>
        </w:rPr>
        <w:t>siekiant</w:t>
      </w:r>
      <w:r w:rsidR="004F53BC">
        <w:rPr>
          <w:rFonts w:ascii="Times New Roman" w:hAnsi="Times New Roman" w:cs="Times New Roman"/>
          <w:i/>
          <w:sz w:val="24"/>
        </w:rPr>
        <w:t>iems</w:t>
      </w:r>
      <w:r w:rsidR="00200D13" w:rsidRPr="00C1255E">
        <w:rPr>
          <w:rFonts w:ascii="Times New Roman" w:hAnsi="Times New Roman" w:cs="Times New Roman"/>
          <w:i/>
          <w:sz w:val="24"/>
        </w:rPr>
        <w:t xml:space="preserve"> įsigyti</w:t>
      </w:r>
      <w:r w:rsidR="00C1255E">
        <w:rPr>
          <w:rFonts w:ascii="Times New Roman" w:hAnsi="Times New Roman" w:cs="Times New Roman"/>
          <w:i/>
          <w:sz w:val="24"/>
        </w:rPr>
        <w:t>/įsigij</w:t>
      </w:r>
      <w:r w:rsidR="004F53BC">
        <w:rPr>
          <w:rFonts w:ascii="Times New Roman" w:hAnsi="Times New Roman" w:cs="Times New Roman"/>
          <w:i/>
          <w:sz w:val="24"/>
        </w:rPr>
        <w:t>usiems</w:t>
      </w:r>
      <w:r w:rsidR="00C1255E">
        <w:rPr>
          <w:rFonts w:ascii="Times New Roman" w:hAnsi="Times New Roman" w:cs="Times New Roman"/>
          <w:i/>
          <w:sz w:val="24"/>
        </w:rPr>
        <w:t xml:space="preserve"> asmenims palikta galimybė</w:t>
      </w:r>
      <w:r w:rsidR="00D0283C" w:rsidRPr="00C1255E">
        <w:rPr>
          <w:rFonts w:ascii="Times New Roman" w:hAnsi="Times New Roman" w:cs="Times New Roman"/>
          <w:i/>
          <w:sz w:val="24"/>
        </w:rPr>
        <w:t xml:space="preserve"> piktnaudžiauti</w:t>
      </w:r>
      <w:r w:rsidR="00834DD8" w:rsidRPr="00C1255E">
        <w:rPr>
          <w:rStyle w:val="FootnoteReference"/>
          <w:rFonts w:ascii="Times New Roman" w:hAnsi="Times New Roman"/>
          <w:i/>
          <w:sz w:val="24"/>
        </w:rPr>
        <w:footnoteReference w:id="27"/>
      </w:r>
      <w:r w:rsidR="00037523" w:rsidRPr="00C1255E">
        <w:rPr>
          <w:rFonts w:ascii="Times New Roman" w:hAnsi="Times New Roman" w:cs="Times New Roman"/>
          <w:i/>
          <w:sz w:val="24"/>
        </w:rPr>
        <w:t xml:space="preserve"> pasinaud</w:t>
      </w:r>
      <w:r w:rsidR="00C1255E">
        <w:rPr>
          <w:rFonts w:ascii="Times New Roman" w:hAnsi="Times New Roman" w:cs="Times New Roman"/>
          <w:i/>
          <w:sz w:val="24"/>
        </w:rPr>
        <w:t>ojant</w:t>
      </w:r>
      <w:r w:rsidR="00037523" w:rsidRPr="00C1255E">
        <w:rPr>
          <w:rFonts w:ascii="Times New Roman" w:hAnsi="Times New Roman" w:cs="Times New Roman"/>
          <w:i/>
          <w:sz w:val="24"/>
        </w:rPr>
        <w:t xml:space="preserve"> Žemės </w:t>
      </w:r>
      <w:r w:rsidR="00037523" w:rsidRPr="00C1255E">
        <w:rPr>
          <w:rFonts w:ascii="Times New Roman" w:hAnsi="Times New Roman" w:cs="Times New Roman"/>
          <w:i/>
          <w:sz w:val="24"/>
        </w:rPr>
        <w:lastRenderedPageBreak/>
        <w:t xml:space="preserve">ūkio paskirties žemės įsigijimo įstatymo </w:t>
      </w:r>
      <w:r w:rsidR="00200D13" w:rsidRPr="00C1255E">
        <w:rPr>
          <w:rFonts w:ascii="Times New Roman" w:hAnsi="Times New Roman" w:cs="Times New Roman"/>
          <w:i/>
          <w:sz w:val="24"/>
        </w:rPr>
        <w:t>3 straipsnio 2 dalyje įtvirtinta formuluote ,,jeigu asmens sutartinių gyvulių skaičius sumažėja per paskutiniuosius 3 metus“</w:t>
      </w:r>
      <w:r w:rsidR="00D80B48" w:rsidRPr="00C1255E">
        <w:rPr>
          <w:rFonts w:ascii="Times New Roman" w:hAnsi="Times New Roman" w:cs="Times New Roman"/>
          <w:i/>
          <w:sz w:val="24"/>
        </w:rPr>
        <w:t>, kadangi toks formulavimas leidžia manyti, kad</w:t>
      </w:r>
      <w:r w:rsidR="004F53BC">
        <w:rPr>
          <w:rFonts w:ascii="Times New Roman" w:hAnsi="Times New Roman" w:cs="Times New Roman"/>
          <w:i/>
          <w:sz w:val="24"/>
        </w:rPr>
        <w:t>, siekiant išvengti galimų sankcijų</w:t>
      </w:r>
      <w:r w:rsidR="004F53BC">
        <w:rPr>
          <w:rStyle w:val="FootnoteReference"/>
          <w:rFonts w:ascii="Times New Roman" w:hAnsi="Times New Roman"/>
          <w:i/>
          <w:sz w:val="24"/>
        </w:rPr>
        <w:footnoteReference w:id="28"/>
      </w:r>
      <w:r w:rsidR="004F53BC">
        <w:rPr>
          <w:rFonts w:ascii="Times New Roman" w:hAnsi="Times New Roman" w:cs="Times New Roman"/>
          <w:i/>
          <w:sz w:val="24"/>
        </w:rPr>
        <w:t>,</w:t>
      </w:r>
      <w:r w:rsidR="00910DD7" w:rsidRPr="00C1255E">
        <w:rPr>
          <w:rFonts w:ascii="Times New Roman" w:hAnsi="Times New Roman" w:cs="Times New Roman"/>
          <w:i/>
          <w:sz w:val="24"/>
        </w:rPr>
        <w:t xml:space="preserve"> u</w:t>
      </w:r>
      <w:r w:rsidR="00D80B48" w:rsidRPr="00C1255E">
        <w:rPr>
          <w:rFonts w:ascii="Times New Roman" w:hAnsi="Times New Roman" w:cs="Times New Roman"/>
          <w:i/>
          <w:sz w:val="24"/>
        </w:rPr>
        <w:t xml:space="preserve">žtikrinti atitiktį </w:t>
      </w:r>
      <w:r w:rsidR="008A782F">
        <w:rPr>
          <w:rFonts w:ascii="Times New Roman" w:hAnsi="Times New Roman" w:cs="Times New Roman"/>
          <w:i/>
          <w:sz w:val="24"/>
        </w:rPr>
        <w:t xml:space="preserve">įstatyminiam </w:t>
      </w:r>
      <w:r w:rsidR="00D80B48" w:rsidRPr="00C1255E">
        <w:rPr>
          <w:rFonts w:ascii="Times New Roman" w:hAnsi="Times New Roman" w:cs="Times New Roman"/>
          <w:i/>
          <w:sz w:val="24"/>
        </w:rPr>
        <w:t>kriterijui ,,1 sutartinis gyvulys / 1 ha“ būtina tik tuomet</w:t>
      </w:r>
      <w:r w:rsidR="00910DD7" w:rsidRPr="00C1255E">
        <w:rPr>
          <w:rFonts w:ascii="Times New Roman" w:hAnsi="Times New Roman" w:cs="Times New Roman"/>
          <w:i/>
          <w:sz w:val="24"/>
        </w:rPr>
        <w:t>,</w:t>
      </w:r>
      <w:r w:rsidR="00D80B48" w:rsidRPr="00C1255E">
        <w:rPr>
          <w:rFonts w:ascii="Times New Roman" w:hAnsi="Times New Roman" w:cs="Times New Roman"/>
          <w:i/>
          <w:sz w:val="24"/>
        </w:rPr>
        <w:t xml:space="preserve"> kai siekiama žemę įsigyti</w:t>
      </w:r>
      <w:r w:rsidR="00834DD8" w:rsidRPr="00C1255E">
        <w:rPr>
          <w:rFonts w:ascii="Times New Roman" w:hAnsi="Times New Roman" w:cs="Times New Roman"/>
          <w:i/>
          <w:sz w:val="24"/>
        </w:rPr>
        <w:t xml:space="preserve"> </w:t>
      </w:r>
      <w:r w:rsidR="00FD7EBC" w:rsidRPr="00C1255E">
        <w:rPr>
          <w:rFonts w:ascii="Times New Roman" w:hAnsi="Times New Roman" w:cs="Times New Roman"/>
          <w:i/>
          <w:sz w:val="24"/>
        </w:rPr>
        <w:t>ir tuomet, kai p</w:t>
      </w:r>
      <w:r w:rsidR="00D80B48" w:rsidRPr="00C1255E">
        <w:rPr>
          <w:rFonts w:ascii="Times New Roman" w:hAnsi="Times New Roman" w:cs="Times New Roman"/>
          <w:i/>
          <w:sz w:val="24"/>
        </w:rPr>
        <w:t xml:space="preserve">asibaigia ataskaitinis 3 metų laikotarpis t. y. </w:t>
      </w:r>
      <w:r w:rsidR="00FD7EBC" w:rsidRPr="00C1255E">
        <w:rPr>
          <w:rFonts w:ascii="Times New Roman" w:hAnsi="Times New Roman" w:cs="Times New Roman"/>
          <w:i/>
          <w:sz w:val="24"/>
        </w:rPr>
        <w:t>du</w:t>
      </w:r>
      <w:r w:rsidR="00D80B48" w:rsidRPr="00C1255E">
        <w:rPr>
          <w:rFonts w:ascii="Times New Roman" w:hAnsi="Times New Roman" w:cs="Times New Roman"/>
          <w:i/>
          <w:sz w:val="24"/>
        </w:rPr>
        <w:t xml:space="preserve"> metus iš </w:t>
      </w:r>
      <w:r w:rsidR="00FD7EBC" w:rsidRPr="00C1255E">
        <w:rPr>
          <w:rFonts w:ascii="Times New Roman" w:hAnsi="Times New Roman" w:cs="Times New Roman"/>
          <w:i/>
          <w:sz w:val="24"/>
        </w:rPr>
        <w:t>trijų asmuo gali įsigyta žemės ūkio paskirties žem</w:t>
      </w:r>
      <w:r w:rsidR="00EA4AD2" w:rsidRPr="00C1255E">
        <w:rPr>
          <w:rFonts w:ascii="Times New Roman" w:hAnsi="Times New Roman" w:cs="Times New Roman"/>
          <w:i/>
          <w:sz w:val="24"/>
        </w:rPr>
        <w:t>e</w:t>
      </w:r>
      <w:r w:rsidR="00FD7EBC" w:rsidRPr="00C1255E">
        <w:rPr>
          <w:rFonts w:ascii="Times New Roman" w:hAnsi="Times New Roman" w:cs="Times New Roman"/>
          <w:i/>
          <w:sz w:val="24"/>
        </w:rPr>
        <w:t xml:space="preserve"> naudotis </w:t>
      </w:r>
      <w:r w:rsidR="00EA4AD2" w:rsidRPr="00C1255E">
        <w:rPr>
          <w:rFonts w:ascii="Times New Roman" w:hAnsi="Times New Roman" w:cs="Times New Roman"/>
          <w:i/>
          <w:sz w:val="24"/>
        </w:rPr>
        <w:t xml:space="preserve">neturėdamas reikalaujamo gyvulių skaičiaus ir dėl to </w:t>
      </w:r>
      <w:r w:rsidR="00FD7EBC" w:rsidRPr="00C1255E">
        <w:rPr>
          <w:rFonts w:ascii="Times New Roman" w:hAnsi="Times New Roman" w:cs="Times New Roman"/>
          <w:i/>
          <w:sz w:val="24"/>
        </w:rPr>
        <w:t>nepatir</w:t>
      </w:r>
      <w:r w:rsidR="00910DD7" w:rsidRPr="00C1255E">
        <w:rPr>
          <w:rFonts w:ascii="Times New Roman" w:hAnsi="Times New Roman" w:cs="Times New Roman"/>
          <w:i/>
          <w:sz w:val="24"/>
        </w:rPr>
        <w:t>ti</w:t>
      </w:r>
      <w:r w:rsidR="00FD7EBC" w:rsidRPr="00C1255E">
        <w:rPr>
          <w:rFonts w:ascii="Times New Roman" w:hAnsi="Times New Roman" w:cs="Times New Roman"/>
          <w:i/>
          <w:sz w:val="24"/>
        </w:rPr>
        <w:t xml:space="preserve"> jokių sankcijų</w:t>
      </w:r>
      <w:r w:rsidR="002B58C0" w:rsidRPr="00C1255E">
        <w:rPr>
          <w:rFonts w:ascii="Times New Roman" w:hAnsi="Times New Roman" w:cs="Times New Roman"/>
          <w:i/>
          <w:sz w:val="24"/>
        </w:rPr>
        <w:t xml:space="preserve"> net gi tuo atveju, jeigu sutartinių gyvulių skaičius sumažėjo dėl nuo asmens priklausančių aplinkybių</w:t>
      </w:r>
      <w:r w:rsidR="00EA4AD2" w:rsidRPr="00C1255E">
        <w:rPr>
          <w:rFonts w:ascii="Times New Roman" w:hAnsi="Times New Roman" w:cs="Times New Roman"/>
          <w:i/>
          <w:sz w:val="24"/>
        </w:rPr>
        <w:t>. P</w:t>
      </w:r>
      <w:r w:rsidR="00FD7EBC" w:rsidRPr="00C1255E">
        <w:rPr>
          <w:rFonts w:ascii="Times New Roman" w:hAnsi="Times New Roman" w:cs="Times New Roman"/>
          <w:i/>
          <w:sz w:val="24"/>
        </w:rPr>
        <w:t xml:space="preserve">riešingai nei visą </w:t>
      </w:r>
      <w:r w:rsidR="00910DD7" w:rsidRPr="00C1255E">
        <w:rPr>
          <w:rFonts w:ascii="Times New Roman" w:hAnsi="Times New Roman" w:cs="Times New Roman"/>
          <w:i/>
          <w:sz w:val="24"/>
        </w:rPr>
        <w:t>kitą</w:t>
      </w:r>
      <w:r w:rsidR="00FD7EBC" w:rsidRPr="00C1255E">
        <w:rPr>
          <w:rFonts w:ascii="Times New Roman" w:hAnsi="Times New Roman" w:cs="Times New Roman"/>
          <w:i/>
          <w:sz w:val="24"/>
        </w:rPr>
        <w:t xml:space="preserve"> žemės ūkio veiklą vykdantys asmenys, kurie privalo kiekvienais metais pasiekti žemės ūkio ministro nustatytas minimalias metines veiklos apimtis t. y. kitiems asmenims</w:t>
      </w:r>
      <w:r w:rsidR="002B58C0" w:rsidRPr="00C1255E">
        <w:rPr>
          <w:rFonts w:ascii="Times New Roman" w:hAnsi="Times New Roman" w:cs="Times New Roman"/>
          <w:i/>
          <w:sz w:val="24"/>
        </w:rPr>
        <w:t>, vienus</w:t>
      </w:r>
      <w:r w:rsidR="00FD7EBC" w:rsidRPr="00C1255E">
        <w:rPr>
          <w:rFonts w:ascii="Times New Roman" w:hAnsi="Times New Roman" w:cs="Times New Roman"/>
          <w:i/>
          <w:sz w:val="24"/>
        </w:rPr>
        <w:t xml:space="preserve"> metus nepasiekus nustatytų minimalių metinių veiklos apimčių</w:t>
      </w:r>
      <w:r w:rsidR="002B58C0" w:rsidRPr="00C1255E">
        <w:rPr>
          <w:rFonts w:ascii="Times New Roman" w:hAnsi="Times New Roman" w:cs="Times New Roman"/>
          <w:i/>
          <w:sz w:val="24"/>
        </w:rPr>
        <w:t>,</w:t>
      </w:r>
      <w:r w:rsidR="00FD7EBC" w:rsidRPr="00C1255E">
        <w:rPr>
          <w:rFonts w:ascii="Times New Roman" w:hAnsi="Times New Roman" w:cs="Times New Roman"/>
          <w:i/>
          <w:sz w:val="24"/>
        </w:rPr>
        <w:t xml:space="preserve"> gali būti </w:t>
      </w:r>
      <w:r w:rsidR="0037381E">
        <w:rPr>
          <w:rFonts w:ascii="Times New Roman" w:hAnsi="Times New Roman" w:cs="Times New Roman"/>
          <w:i/>
          <w:sz w:val="24"/>
        </w:rPr>
        <w:t>priimamas sprendimas</w:t>
      </w:r>
      <w:r w:rsidR="00FD7EBC" w:rsidRPr="00C1255E">
        <w:rPr>
          <w:rFonts w:ascii="Times New Roman" w:hAnsi="Times New Roman" w:cs="Times New Roman"/>
          <w:i/>
          <w:sz w:val="24"/>
        </w:rPr>
        <w:t>, kad jie tinkamai neįvykdė</w:t>
      </w:r>
      <w:r w:rsidR="00910DD7" w:rsidRPr="00C1255E">
        <w:rPr>
          <w:rFonts w:ascii="Times New Roman" w:hAnsi="Times New Roman" w:cs="Times New Roman"/>
          <w:i/>
          <w:sz w:val="24"/>
        </w:rPr>
        <w:t xml:space="preserve"> Žemės ūkio paskirties žemės įsigijimo</w:t>
      </w:r>
      <w:r w:rsidR="00FD7EBC" w:rsidRPr="00C1255E">
        <w:rPr>
          <w:rFonts w:ascii="Times New Roman" w:hAnsi="Times New Roman" w:cs="Times New Roman"/>
          <w:i/>
          <w:sz w:val="24"/>
        </w:rPr>
        <w:t xml:space="preserve"> įstatymo </w:t>
      </w:r>
      <w:r w:rsidR="00910DD7" w:rsidRPr="00C1255E">
        <w:rPr>
          <w:rFonts w:ascii="Times New Roman" w:hAnsi="Times New Roman" w:cs="Times New Roman"/>
          <w:i/>
          <w:sz w:val="24"/>
        </w:rPr>
        <w:t xml:space="preserve">nuostatų </w:t>
      </w:r>
      <w:r w:rsidR="00FD7EBC" w:rsidRPr="00C1255E">
        <w:rPr>
          <w:rFonts w:ascii="Times New Roman" w:hAnsi="Times New Roman" w:cs="Times New Roman"/>
          <w:i/>
          <w:sz w:val="24"/>
        </w:rPr>
        <w:t>reikalavimo užtikrinti žemės ūkio paskirties žemės naudojimą žemės ūkio veiklai</w:t>
      </w:r>
      <w:r w:rsidR="00F87C62">
        <w:rPr>
          <w:rFonts w:ascii="Times New Roman" w:hAnsi="Times New Roman" w:cs="Times New Roman"/>
          <w:i/>
          <w:sz w:val="24"/>
        </w:rPr>
        <w:t>.</w:t>
      </w:r>
    </w:p>
    <w:p w14:paraId="63659259" w14:textId="58CED193" w:rsidR="00EA533A" w:rsidRDefault="00D35D55" w:rsidP="001E2895">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3.3</w:t>
      </w:r>
      <w:r w:rsidRPr="00D35D55">
        <w:rPr>
          <w:rFonts w:ascii="Times New Roman" w:hAnsi="Times New Roman" w:cs="Times New Roman"/>
          <w:i/>
          <w:sz w:val="24"/>
        </w:rPr>
        <w:t xml:space="preserve">. </w:t>
      </w:r>
      <w:r w:rsidR="00B0262D" w:rsidRPr="00D35D55">
        <w:rPr>
          <w:rFonts w:ascii="Times New Roman" w:hAnsi="Times New Roman" w:cs="Times New Roman"/>
          <w:i/>
          <w:sz w:val="24"/>
        </w:rPr>
        <w:t>NŽT darbuotojai, kurie</w:t>
      </w:r>
      <w:r w:rsidR="001951FB" w:rsidRPr="00D35D55">
        <w:rPr>
          <w:rFonts w:ascii="Times New Roman" w:hAnsi="Times New Roman" w:cs="Times New Roman"/>
          <w:i/>
          <w:sz w:val="24"/>
        </w:rPr>
        <w:t xml:space="preserve">ms suteikta </w:t>
      </w:r>
      <w:r w:rsidR="000B7C05">
        <w:rPr>
          <w:rFonts w:ascii="Times New Roman" w:hAnsi="Times New Roman" w:cs="Times New Roman"/>
          <w:i/>
          <w:sz w:val="24"/>
        </w:rPr>
        <w:t>prieiga prie</w:t>
      </w:r>
      <w:r w:rsidR="00851C35" w:rsidRPr="00D35D55">
        <w:rPr>
          <w:rFonts w:ascii="Times New Roman" w:hAnsi="Times New Roman" w:cs="Times New Roman"/>
          <w:i/>
          <w:sz w:val="24"/>
        </w:rPr>
        <w:t xml:space="preserve"> </w:t>
      </w:r>
      <w:r w:rsidR="00B0262D" w:rsidRPr="00D35D55">
        <w:rPr>
          <w:rFonts w:ascii="Times New Roman" w:hAnsi="Times New Roman" w:cs="Times New Roman"/>
          <w:i/>
          <w:sz w:val="24"/>
        </w:rPr>
        <w:t>Ūkin</w:t>
      </w:r>
      <w:r w:rsidR="000B7C05">
        <w:rPr>
          <w:rFonts w:ascii="Times New Roman" w:hAnsi="Times New Roman" w:cs="Times New Roman"/>
          <w:i/>
          <w:sz w:val="24"/>
        </w:rPr>
        <w:t>ių gyvūnų registro</w:t>
      </w:r>
      <w:r w:rsidR="00851C35" w:rsidRPr="00D35D55">
        <w:rPr>
          <w:rFonts w:ascii="Times New Roman" w:hAnsi="Times New Roman" w:cs="Times New Roman"/>
          <w:i/>
          <w:sz w:val="24"/>
        </w:rPr>
        <w:t xml:space="preserve">, </w:t>
      </w:r>
      <w:r w:rsidR="00387EE3">
        <w:rPr>
          <w:rFonts w:ascii="Times New Roman" w:hAnsi="Times New Roman" w:cs="Times New Roman"/>
          <w:i/>
          <w:sz w:val="24"/>
        </w:rPr>
        <w:t xml:space="preserve">vykdydami funkcijas, susijusias su sutikimų įsigyti žemės ūkio paskirties žemės išdavimu, </w:t>
      </w:r>
      <w:r w:rsidR="00851C35" w:rsidRPr="00D35D55">
        <w:rPr>
          <w:rFonts w:ascii="Times New Roman" w:hAnsi="Times New Roman" w:cs="Times New Roman"/>
          <w:i/>
          <w:sz w:val="24"/>
        </w:rPr>
        <w:t>neišnaudoja</w:t>
      </w:r>
      <w:r w:rsidR="002C5DE1" w:rsidRPr="00D35D55">
        <w:rPr>
          <w:rFonts w:ascii="Times New Roman" w:hAnsi="Times New Roman" w:cs="Times New Roman"/>
          <w:i/>
          <w:sz w:val="24"/>
        </w:rPr>
        <w:t xml:space="preserve"> registro teikiamų galimybių</w:t>
      </w:r>
      <w:r w:rsidR="000B7C05">
        <w:rPr>
          <w:rStyle w:val="FootnoteReference"/>
          <w:rFonts w:ascii="Times New Roman" w:hAnsi="Times New Roman"/>
          <w:i/>
          <w:sz w:val="24"/>
        </w:rPr>
        <w:footnoteReference w:id="29"/>
      </w:r>
      <w:r w:rsidR="0087686B">
        <w:rPr>
          <w:rFonts w:ascii="Times New Roman" w:hAnsi="Times New Roman" w:cs="Times New Roman"/>
          <w:i/>
          <w:sz w:val="24"/>
        </w:rPr>
        <w:t>todėl, kad</w:t>
      </w:r>
      <w:r w:rsidR="00851C35" w:rsidRPr="00D35D55">
        <w:rPr>
          <w:rFonts w:ascii="Times New Roman" w:hAnsi="Times New Roman" w:cs="Times New Roman"/>
          <w:i/>
          <w:sz w:val="24"/>
        </w:rPr>
        <w:t xml:space="preserve"> nėra </w:t>
      </w:r>
      <w:r w:rsidR="00270D16">
        <w:rPr>
          <w:rFonts w:ascii="Times New Roman" w:hAnsi="Times New Roman" w:cs="Times New Roman"/>
          <w:i/>
          <w:sz w:val="24"/>
        </w:rPr>
        <w:t>gavę pakankamai informacijos</w:t>
      </w:r>
      <w:r w:rsidR="00851C35" w:rsidRPr="00D35D55">
        <w:rPr>
          <w:rFonts w:ascii="Times New Roman" w:hAnsi="Times New Roman" w:cs="Times New Roman"/>
          <w:i/>
          <w:sz w:val="24"/>
        </w:rPr>
        <w:t xml:space="preserve"> apie registro </w:t>
      </w:r>
      <w:r w:rsidR="001F2351" w:rsidRPr="00D35D55">
        <w:rPr>
          <w:rFonts w:ascii="Times New Roman" w:hAnsi="Times New Roman" w:cs="Times New Roman"/>
          <w:i/>
          <w:sz w:val="24"/>
        </w:rPr>
        <w:t>funkcionalumą</w:t>
      </w:r>
      <w:r>
        <w:rPr>
          <w:rStyle w:val="FootnoteReference"/>
          <w:rFonts w:ascii="Times New Roman" w:hAnsi="Times New Roman"/>
          <w:i/>
          <w:sz w:val="24"/>
        </w:rPr>
        <w:footnoteReference w:id="30"/>
      </w:r>
      <w:r w:rsidR="00EA533A">
        <w:rPr>
          <w:rFonts w:ascii="Times New Roman" w:hAnsi="Times New Roman" w:cs="Times New Roman"/>
          <w:i/>
          <w:sz w:val="24"/>
        </w:rPr>
        <w:t>.</w:t>
      </w:r>
    </w:p>
    <w:p w14:paraId="70152D65" w14:textId="2188FFC1" w:rsidR="00270D16" w:rsidRPr="00270D16" w:rsidRDefault="00D44412" w:rsidP="00270D1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Įvertinus</w:t>
      </w:r>
      <w:r w:rsidR="00270D16">
        <w:rPr>
          <w:rFonts w:ascii="Times New Roman" w:hAnsi="Times New Roman" w:cs="Times New Roman"/>
          <w:sz w:val="24"/>
        </w:rPr>
        <w:t xml:space="preserve"> darbo praktiką atkreiptas dėmesys, kad</w:t>
      </w:r>
      <w:r w:rsidR="00270D16" w:rsidRPr="00270D16">
        <w:rPr>
          <w:rFonts w:ascii="Times New Roman" w:hAnsi="Times New Roman" w:cs="Times New Roman"/>
          <w:sz w:val="24"/>
        </w:rPr>
        <w:t xml:space="preserve"> NŽT, 2018 m.</w:t>
      </w:r>
      <w:r w:rsidR="00BF49D2">
        <w:rPr>
          <w:rFonts w:ascii="Times New Roman" w:hAnsi="Times New Roman" w:cs="Times New Roman"/>
          <w:sz w:val="24"/>
        </w:rPr>
        <w:t xml:space="preserve"> kovo 27 d. raštu Nr. 17.2-1745</w:t>
      </w:r>
      <w:r w:rsidR="00270D16" w:rsidRPr="00270D16">
        <w:rPr>
          <w:rFonts w:ascii="Times New Roman" w:hAnsi="Times New Roman" w:cs="Times New Roman"/>
          <w:sz w:val="24"/>
        </w:rPr>
        <w:t xml:space="preserve"> gavusi </w:t>
      </w:r>
      <w:r w:rsidR="00BF49D2">
        <w:rPr>
          <w:rFonts w:ascii="Times New Roman" w:hAnsi="Times New Roman" w:cs="Times New Roman"/>
          <w:sz w:val="24"/>
        </w:rPr>
        <w:t xml:space="preserve">Lietuvos Respublikos generalinės prokuratūros </w:t>
      </w:r>
      <w:r w:rsidR="00270D16" w:rsidRPr="00270D16">
        <w:rPr>
          <w:rFonts w:ascii="Times New Roman" w:hAnsi="Times New Roman" w:cs="Times New Roman"/>
          <w:sz w:val="24"/>
        </w:rPr>
        <w:t>pavedimą nustatyti ar</w:t>
      </w:r>
      <w:r w:rsidR="009F272C">
        <w:rPr>
          <w:rFonts w:ascii="Times New Roman" w:hAnsi="Times New Roman" w:cs="Times New Roman"/>
          <w:sz w:val="24"/>
        </w:rPr>
        <w:t xml:space="preserve"> asmenims</w:t>
      </w:r>
      <w:r w:rsidR="00270D16" w:rsidRPr="00270D16">
        <w:rPr>
          <w:rFonts w:ascii="Times New Roman" w:hAnsi="Times New Roman" w:cs="Times New Roman"/>
          <w:sz w:val="24"/>
        </w:rPr>
        <w:t>, įsigyjant ir valdant žemės ūkio paskirties žemę, nebuvo pažeistos Žemės ūkio paskirties žemės įsigijimo įstatymo nuostatos, atsakyme</w:t>
      </w:r>
      <w:r w:rsidR="00270D16">
        <w:rPr>
          <w:rFonts w:ascii="Times New Roman" w:hAnsi="Times New Roman" w:cs="Times New Roman"/>
          <w:sz w:val="24"/>
        </w:rPr>
        <w:t xml:space="preserve"> </w:t>
      </w:r>
      <w:r w:rsidR="00C023D2">
        <w:rPr>
          <w:rFonts w:ascii="Times New Roman" w:hAnsi="Times New Roman" w:cs="Times New Roman"/>
          <w:sz w:val="24"/>
        </w:rPr>
        <w:t xml:space="preserve">pavedimo iniciatoriui </w:t>
      </w:r>
      <w:r w:rsidR="00270D16">
        <w:rPr>
          <w:rFonts w:ascii="Times New Roman" w:hAnsi="Times New Roman" w:cs="Times New Roman"/>
          <w:sz w:val="24"/>
        </w:rPr>
        <w:t>konstatavo, jog</w:t>
      </w:r>
      <w:r w:rsidR="009F272C">
        <w:rPr>
          <w:rFonts w:ascii="Times New Roman" w:hAnsi="Times New Roman" w:cs="Times New Roman"/>
          <w:sz w:val="24"/>
        </w:rPr>
        <w:t xml:space="preserve"> negali to padaryti. V</w:t>
      </w:r>
      <w:r w:rsidR="00270D16" w:rsidRPr="00270D16">
        <w:rPr>
          <w:rFonts w:ascii="Times New Roman" w:hAnsi="Times New Roman" w:cs="Times New Roman"/>
          <w:sz w:val="24"/>
        </w:rPr>
        <w:t xml:space="preserve">iena iš priežasčių įvardijo tai, kad </w:t>
      </w:r>
      <w:r w:rsidR="00270D16">
        <w:rPr>
          <w:rFonts w:ascii="Times New Roman" w:hAnsi="Times New Roman" w:cs="Times New Roman"/>
          <w:sz w:val="24"/>
        </w:rPr>
        <w:t xml:space="preserve">iš Ūkinių gyvūnų registro gali gauti informaciją </w:t>
      </w:r>
      <w:r w:rsidR="009F272C">
        <w:rPr>
          <w:rFonts w:ascii="Times New Roman" w:hAnsi="Times New Roman" w:cs="Times New Roman"/>
          <w:sz w:val="24"/>
        </w:rPr>
        <w:t xml:space="preserve">tik </w:t>
      </w:r>
      <w:r w:rsidR="00270D16">
        <w:rPr>
          <w:rFonts w:ascii="Times New Roman" w:hAnsi="Times New Roman" w:cs="Times New Roman"/>
          <w:sz w:val="24"/>
        </w:rPr>
        <w:t>apie asmens laikomus sutartinius</w:t>
      </w:r>
      <w:r w:rsidR="009F272C">
        <w:rPr>
          <w:rFonts w:ascii="Times New Roman" w:hAnsi="Times New Roman" w:cs="Times New Roman"/>
          <w:sz w:val="24"/>
        </w:rPr>
        <w:t xml:space="preserve"> gyvulius pastaraisiais metais, o neturėdama</w:t>
      </w:r>
      <w:r w:rsidR="00270D16" w:rsidRPr="00270D16">
        <w:rPr>
          <w:rFonts w:ascii="Times New Roman" w:hAnsi="Times New Roman" w:cs="Times New Roman"/>
          <w:sz w:val="24"/>
        </w:rPr>
        <w:t xml:space="preserve"> informacijos apie vertinamų asmenų </w:t>
      </w:r>
      <w:r w:rsidR="009F272C">
        <w:rPr>
          <w:rFonts w:ascii="Times New Roman" w:hAnsi="Times New Roman" w:cs="Times New Roman"/>
          <w:sz w:val="24"/>
        </w:rPr>
        <w:t>anksčiau laikytų</w:t>
      </w:r>
      <w:r w:rsidR="00270D16" w:rsidRPr="00270D16">
        <w:rPr>
          <w:rFonts w:ascii="Times New Roman" w:hAnsi="Times New Roman" w:cs="Times New Roman"/>
          <w:sz w:val="24"/>
        </w:rPr>
        <w:t xml:space="preserve"> sutartinių gyvulių skaičių</w:t>
      </w:r>
      <w:r w:rsidR="009F272C">
        <w:rPr>
          <w:rFonts w:ascii="Times New Roman" w:hAnsi="Times New Roman" w:cs="Times New Roman"/>
          <w:sz w:val="24"/>
        </w:rPr>
        <w:t>, negali įvertin</w:t>
      </w:r>
      <w:r w:rsidR="00380EC6">
        <w:rPr>
          <w:rFonts w:ascii="Times New Roman" w:hAnsi="Times New Roman" w:cs="Times New Roman"/>
          <w:sz w:val="24"/>
        </w:rPr>
        <w:t>t</w:t>
      </w:r>
      <w:r w:rsidR="009F272C">
        <w:rPr>
          <w:rFonts w:ascii="Times New Roman" w:hAnsi="Times New Roman" w:cs="Times New Roman"/>
          <w:sz w:val="24"/>
        </w:rPr>
        <w:t>i anksčiau sudarytų</w:t>
      </w:r>
      <w:r w:rsidR="00270D16" w:rsidRPr="00270D16">
        <w:rPr>
          <w:rFonts w:ascii="Times New Roman" w:hAnsi="Times New Roman" w:cs="Times New Roman"/>
          <w:sz w:val="24"/>
        </w:rPr>
        <w:t xml:space="preserve"> žemė</w:t>
      </w:r>
      <w:r w:rsidR="009F272C">
        <w:rPr>
          <w:rFonts w:ascii="Times New Roman" w:hAnsi="Times New Roman" w:cs="Times New Roman"/>
          <w:sz w:val="24"/>
        </w:rPr>
        <w:t>s sklypų įsigijimo sandorių atitikties Žemės ūkio paskirties žemės įsigijimo įstatymo nuostatoms.</w:t>
      </w:r>
    </w:p>
    <w:p w14:paraId="0D315F99" w14:textId="12BE58D5" w:rsidR="00270D16" w:rsidRDefault="00EA533A" w:rsidP="00270D16">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Dėl aukščiau išvardintų priežasčių</w:t>
      </w:r>
      <w:r w:rsidR="002C5DE1" w:rsidRPr="00D35D55">
        <w:rPr>
          <w:rFonts w:ascii="Times New Roman" w:hAnsi="Times New Roman" w:cs="Times New Roman"/>
          <w:i/>
          <w:sz w:val="24"/>
        </w:rPr>
        <w:t xml:space="preserve"> didėja rizika, kad tiek išduodant sutikimus įsigyti žemės ūkio paskirties žemę</w:t>
      </w:r>
      <w:r w:rsidR="00D35D55">
        <w:rPr>
          <w:rFonts w:ascii="Times New Roman" w:hAnsi="Times New Roman" w:cs="Times New Roman"/>
          <w:i/>
          <w:sz w:val="24"/>
        </w:rPr>
        <w:t xml:space="preserve"> gyvulininkystei plėtoti</w:t>
      </w:r>
      <w:r w:rsidR="002C5DE1" w:rsidRPr="00D35D55">
        <w:rPr>
          <w:rFonts w:ascii="Times New Roman" w:hAnsi="Times New Roman" w:cs="Times New Roman"/>
          <w:i/>
          <w:sz w:val="24"/>
        </w:rPr>
        <w:t>, tiek atliekant vertini</w:t>
      </w:r>
      <w:r w:rsidR="001F2351" w:rsidRPr="00D35D55">
        <w:rPr>
          <w:rFonts w:ascii="Times New Roman" w:hAnsi="Times New Roman" w:cs="Times New Roman"/>
          <w:i/>
          <w:sz w:val="24"/>
        </w:rPr>
        <w:t>mus</w:t>
      </w:r>
      <w:r w:rsidR="0030546B" w:rsidRPr="00D35D55">
        <w:rPr>
          <w:rFonts w:ascii="Times New Roman" w:hAnsi="Times New Roman" w:cs="Times New Roman"/>
          <w:i/>
          <w:sz w:val="24"/>
        </w:rPr>
        <w:t xml:space="preserve"> ar </w:t>
      </w:r>
      <w:r w:rsidR="00107FF4" w:rsidRPr="00D35D55">
        <w:rPr>
          <w:rFonts w:ascii="Times New Roman" w:hAnsi="Times New Roman" w:cs="Times New Roman"/>
          <w:i/>
          <w:sz w:val="24"/>
        </w:rPr>
        <w:t xml:space="preserve">nebuvo pažeistos Žemės ūkio paskirties žemės įsigijimo įstatymo nuostatos </w:t>
      </w:r>
      <w:r w:rsidR="0030546B" w:rsidRPr="00D35D55">
        <w:rPr>
          <w:rFonts w:ascii="Times New Roman" w:hAnsi="Times New Roman" w:cs="Times New Roman"/>
          <w:i/>
          <w:sz w:val="24"/>
        </w:rPr>
        <w:t>įsigyjant ir valdant žemės ūkio paskirties žemę</w:t>
      </w:r>
      <w:r w:rsidR="00B0654B">
        <w:rPr>
          <w:rFonts w:ascii="Times New Roman" w:hAnsi="Times New Roman" w:cs="Times New Roman"/>
          <w:i/>
          <w:sz w:val="24"/>
        </w:rPr>
        <w:t>, ypač</w:t>
      </w:r>
      <w:r w:rsidR="0030546B" w:rsidRPr="00D35D55">
        <w:rPr>
          <w:rFonts w:ascii="Times New Roman" w:hAnsi="Times New Roman" w:cs="Times New Roman"/>
          <w:i/>
          <w:sz w:val="24"/>
        </w:rPr>
        <w:t xml:space="preserve"> </w:t>
      </w:r>
      <w:r w:rsidR="00D35D55">
        <w:rPr>
          <w:rFonts w:ascii="Times New Roman" w:hAnsi="Times New Roman" w:cs="Times New Roman"/>
          <w:i/>
          <w:sz w:val="24"/>
        </w:rPr>
        <w:t>skirtą gyvulininkystei plėtoti</w:t>
      </w:r>
      <w:r w:rsidR="00B0654B">
        <w:rPr>
          <w:rFonts w:ascii="Times New Roman" w:hAnsi="Times New Roman" w:cs="Times New Roman"/>
          <w:i/>
          <w:sz w:val="24"/>
        </w:rPr>
        <w:t>,</w:t>
      </w:r>
      <w:r w:rsidR="00D35D55">
        <w:rPr>
          <w:rFonts w:ascii="Times New Roman" w:hAnsi="Times New Roman" w:cs="Times New Roman"/>
          <w:i/>
          <w:sz w:val="24"/>
        </w:rPr>
        <w:t xml:space="preserve"> </w:t>
      </w:r>
      <w:r w:rsidR="0030546B" w:rsidRPr="00D35D55">
        <w:rPr>
          <w:rFonts w:ascii="Times New Roman" w:hAnsi="Times New Roman" w:cs="Times New Roman"/>
          <w:i/>
          <w:sz w:val="24"/>
        </w:rPr>
        <w:t>ne</w:t>
      </w:r>
      <w:r w:rsidR="00380EC6">
        <w:rPr>
          <w:rFonts w:ascii="Times New Roman" w:hAnsi="Times New Roman" w:cs="Times New Roman"/>
          <w:i/>
          <w:sz w:val="24"/>
        </w:rPr>
        <w:t xml:space="preserve">bus priimti pagrįsti sprendimai, išliks galimybė asmenims, </w:t>
      </w:r>
      <w:r w:rsidR="00380EC6">
        <w:rPr>
          <w:rFonts w:ascii="Times New Roman" w:hAnsi="Times New Roman" w:cs="Times New Roman"/>
          <w:i/>
          <w:sz w:val="24"/>
        </w:rPr>
        <w:lastRenderedPageBreak/>
        <w:t>pažeid</w:t>
      </w:r>
      <w:r w:rsidR="00C023D2">
        <w:rPr>
          <w:rFonts w:ascii="Times New Roman" w:hAnsi="Times New Roman" w:cs="Times New Roman"/>
          <w:i/>
          <w:sz w:val="24"/>
        </w:rPr>
        <w:t>usiems</w:t>
      </w:r>
      <w:r w:rsidR="00380EC6">
        <w:rPr>
          <w:rFonts w:ascii="Times New Roman" w:hAnsi="Times New Roman" w:cs="Times New Roman"/>
          <w:i/>
          <w:sz w:val="24"/>
        </w:rPr>
        <w:t xml:space="preserve"> Žemės ūkio paskirties žemės įsigijimo įstatymo nuostatų reikalavimus, išvengti numatytų sankcijų.</w:t>
      </w:r>
    </w:p>
    <w:p w14:paraId="2E3218E8" w14:textId="273359D9" w:rsidR="00174078" w:rsidRDefault="0064703C" w:rsidP="00637936">
      <w:pPr>
        <w:widowControl/>
        <w:autoSpaceDE/>
        <w:autoSpaceDN/>
        <w:adjustRightInd/>
        <w:spacing w:line="360" w:lineRule="auto"/>
        <w:ind w:firstLine="851"/>
        <w:jc w:val="both"/>
        <w:rPr>
          <w:rFonts w:ascii="Times New Roman" w:hAnsi="Times New Roman" w:cs="Times New Roman"/>
          <w:i/>
          <w:sz w:val="24"/>
        </w:rPr>
      </w:pPr>
      <w:r w:rsidRPr="00B112AA">
        <w:rPr>
          <w:rFonts w:ascii="Times New Roman" w:hAnsi="Times New Roman" w:cs="Times New Roman"/>
          <w:i/>
          <w:sz w:val="24"/>
        </w:rPr>
        <w:t xml:space="preserve">4. </w:t>
      </w:r>
      <w:r w:rsidR="00E33A4A" w:rsidRPr="00B112AA">
        <w:rPr>
          <w:rFonts w:ascii="Times New Roman" w:hAnsi="Times New Roman" w:cs="Times New Roman"/>
          <w:i/>
          <w:sz w:val="24"/>
        </w:rPr>
        <w:t>Surinktos informacijos analizės rezul</w:t>
      </w:r>
      <w:r w:rsidR="00F67EEE" w:rsidRPr="00B112AA">
        <w:rPr>
          <w:rFonts w:ascii="Times New Roman" w:hAnsi="Times New Roman" w:cs="Times New Roman"/>
          <w:i/>
          <w:sz w:val="24"/>
        </w:rPr>
        <w:t>tatai leidžia manyti</w:t>
      </w:r>
      <w:r w:rsidR="00174078" w:rsidRPr="00B112AA">
        <w:rPr>
          <w:rFonts w:ascii="Times New Roman" w:hAnsi="Times New Roman" w:cs="Times New Roman"/>
          <w:i/>
          <w:sz w:val="24"/>
        </w:rPr>
        <w:t>, kad NŽT darbuotojus Ūkinių gyvūnų registro naudojimo klausimais konsultuojančioje institucijoje VĮ Žemės ūkio informacijos ir kaimo verslo centr</w:t>
      </w:r>
      <w:r w:rsidR="00174078" w:rsidRPr="00B112AA">
        <w:rPr>
          <w:rFonts w:ascii="Times New Roman" w:hAnsi="Times New Roman"/>
          <w:i/>
          <w:sz w:val="24"/>
        </w:rPr>
        <w:t>e</w:t>
      </w:r>
      <w:r w:rsidR="009B65B3" w:rsidRPr="00B112AA">
        <w:rPr>
          <w:rFonts w:ascii="Times New Roman" w:hAnsi="Times New Roman"/>
          <w:i/>
          <w:sz w:val="24"/>
        </w:rPr>
        <w:t>,</w:t>
      </w:r>
      <w:r w:rsidR="00174078" w:rsidRPr="00B112AA">
        <w:rPr>
          <w:rFonts w:ascii="Times New Roman" w:hAnsi="Times New Roman"/>
          <w:i/>
          <w:sz w:val="24"/>
        </w:rPr>
        <w:t xml:space="preserve"> </w:t>
      </w:r>
      <w:r w:rsidR="0029290F" w:rsidRPr="00B112AA">
        <w:rPr>
          <w:rFonts w:ascii="Times New Roman" w:hAnsi="Times New Roman"/>
          <w:i/>
          <w:sz w:val="24"/>
        </w:rPr>
        <w:t xml:space="preserve">teikiant konsultacijas </w:t>
      </w:r>
      <w:r w:rsidR="009B65B3" w:rsidRPr="00B112AA">
        <w:rPr>
          <w:rFonts w:ascii="Times New Roman" w:hAnsi="Times New Roman"/>
          <w:i/>
          <w:sz w:val="24"/>
        </w:rPr>
        <w:t xml:space="preserve">dėl Ūkinių gyvūnų registro naudojimo, </w:t>
      </w:r>
      <w:r w:rsidR="00174078" w:rsidRPr="00B112AA">
        <w:rPr>
          <w:rFonts w:ascii="Times New Roman" w:hAnsi="Times New Roman" w:cs="Times New Roman"/>
          <w:i/>
          <w:sz w:val="24"/>
        </w:rPr>
        <w:t>nėra vieningos nuomonės pagal kokius Ūkinių gyvūnų registro paieškos kriterijus turi būti nustatomas asmens laikomų sutartinių gyvulių skaičius</w:t>
      </w:r>
      <w:r w:rsidR="00174078" w:rsidRPr="00B112AA">
        <w:rPr>
          <w:rStyle w:val="FootnoteReference"/>
          <w:rFonts w:ascii="Times New Roman" w:hAnsi="Times New Roman"/>
          <w:i/>
          <w:sz w:val="24"/>
        </w:rPr>
        <w:footnoteReference w:id="31"/>
      </w:r>
      <w:r w:rsidR="009B65B3" w:rsidRPr="00B112AA">
        <w:rPr>
          <w:rFonts w:ascii="Times New Roman" w:hAnsi="Times New Roman" w:cs="Times New Roman"/>
          <w:i/>
          <w:sz w:val="24"/>
        </w:rPr>
        <w:t>. T</w:t>
      </w:r>
      <w:r w:rsidR="00174078" w:rsidRPr="00B112AA">
        <w:rPr>
          <w:rFonts w:ascii="Times New Roman" w:hAnsi="Times New Roman" w:cs="Times New Roman"/>
          <w:i/>
          <w:sz w:val="24"/>
        </w:rPr>
        <w:t xml:space="preserve">ad kyla abejonių ar NŽT vadovybės sprendimas </w:t>
      </w:r>
      <w:r w:rsidR="00045208">
        <w:rPr>
          <w:rFonts w:ascii="Times New Roman" w:hAnsi="Times New Roman" w:cs="Times New Roman"/>
          <w:i/>
          <w:sz w:val="24"/>
        </w:rPr>
        <w:t xml:space="preserve">tarnyboje </w:t>
      </w:r>
      <w:r w:rsidR="0029290F" w:rsidRPr="00B112AA">
        <w:rPr>
          <w:rFonts w:ascii="Times New Roman" w:hAnsi="Times New Roman" w:cs="Times New Roman"/>
          <w:i/>
          <w:sz w:val="24"/>
        </w:rPr>
        <w:t>ne</w:t>
      </w:r>
      <w:r w:rsidR="00174078" w:rsidRPr="00B112AA">
        <w:rPr>
          <w:rFonts w:ascii="Times New Roman" w:hAnsi="Times New Roman" w:cs="Times New Roman"/>
          <w:i/>
          <w:sz w:val="24"/>
        </w:rPr>
        <w:t xml:space="preserve">organizuoti Ūkinių gyvūnų registro </w:t>
      </w:r>
      <w:r w:rsidR="007102AD" w:rsidRPr="00B112AA">
        <w:rPr>
          <w:rFonts w:ascii="Times New Roman" w:hAnsi="Times New Roman" w:cs="Times New Roman"/>
          <w:i/>
          <w:sz w:val="24"/>
        </w:rPr>
        <w:t>vartotojams</w:t>
      </w:r>
      <w:r w:rsidR="00174078" w:rsidRPr="00B112AA">
        <w:rPr>
          <w:rFonts w:ascii="Times New Roman" w:hAnsi="Times New Roman" w:cs="Times New Roman"/>
          <w:i/>
          <w:sz w:val="24"/>
        </w:rPr>
        <w:t xml:space="preserve"> </w:t>
      </w:r>
      <w:r w:rsidR="0029290F" w:rsidRPr="00B112AA">
        <w:rPr>
          <w:rFonts w:ascii="Times New Roman" w:hAnsi="Times New Roman" w:cs="Times New Roman"/>
          <w:i/>
          <w:sz w:val="24"/>
        </w:rPr>
        <w:t>mokymų kaip naudotis šiuo registru, bet suteikti kontaktus VĮ Žemės ūkio informacijos ir kaimo verslo centr</w:t>
      </w:r>
      <w:r w:rsidR="00637936" w:rsidRPr="00B112AA">
        <w:rPr>
          <w:rFonts w:ascii="Times New Roman" w:hAnsi="Times New Roman"/>
          <w:i/>
          <w:sz w:val="24"/>
        </w:rPr>
        <w:t xml:space="preserve">o darbuotojų, kurie </w:t>
      </w:r>
      <w:r w:rsidR="009B65B3" w:rsidRPr="00B112AA">
        <w:rPr>
          <w:rFonts w:ascii="Times New Roman" w:hAnsi="Times New Roman"/>
          <w:i/>
          <w:sz w:val="24"/>
        </w:rPr>
        <w:t>konsultuos</w:t>
      </w:r>
      <w:r w:rsidR="0029290F" w:rsidRPr="00B112AA">
        <w:rPr>
          <w:rFonts w:ascii="Times New Roman" w:hAnsi="Times New Roman"/>
          <w:i/>
          <w:sz w:val="24"/>
        </w:rPr>
        <w:t xml:space="preserve"> </w:t>
      </w:r>
      <w:r w:rsidR="009B65B3" w:rsidRPr="00B112AA">
        <w:rPr>
          <w:rFonts w:ascii="Times New Roman" w:hAnsi="Times New Roman"/>
          <w:i/>
          <w:sz w:val="24"/>
        </w:rPr>
        <w:t xml:space="preserve">Ūkinių gyvūnų registro naudojimo klausimais, yra geriausias sprendimas </w:t>
      </w:r>
      <w:r w:rsidR="00637936" w:rsidRPr="00B112AA">
        <w:rPr>
          <w:rFonts w:ascii="Times New Roman" w:hAnsi="Times New Roman"/>
          <w:i/>
          <w:sz w:val="24"/>
        </w:rPr>
        <w:t>siekiant su</w:t>
      </w:r>
      <w:r w:rsidR="009B65B3" w:rsidRPr="00B112AA">
        <w:rPr>
          <w:rFonts w:ascii="Times New Roman" w:hAnsi="Times New Roman"/>
          <w:i/>
          <w:sz w:val="24"/>
        </w:rPr>
        <w:t>formuo</w:t>
      </w:r>
      <w:r w:rsidR="00637936" w:rsidRPr="00B112AA">
        <w:rPr>
          <w:rFonts w:ascii="Times New Roman" w:hAnsi="Times New Roman"/>
          <w:i/>
          <w:sz w:val="24"/>
        </w:rPr>
        <w:t>ti</w:t>
      </w:r>
      <w:r w:rsidR="009B65B3" w:rsidRPr="00B112AA">
        <w:rPr>
          <w:rFonts w:ascii="Times New Roman" w:hAnsi="Times New Roman"/>
          <w:i/>
          <w:sz w:val="24"/>
        </w:rPr>
        <w:t xml:space="preserve"> vienodą praktiką visuo</w:t>
      </w:r>
      <w:r w:rsidR="003334FD" w:rsidRPr="00B112AA">
        <w:rPr>
          <w:rFonts w:ascii="Times New Roman" w:hAnsi="Times New Roman"/>
          <w:i/>
          <w:sz w:val="24"/>
        </w:rPr>
        <w:t>se NŽT teritoriniuose skyriuose išduodant sutikimus įsigyti žemės ūkio paskirties žemę</w:t>
      </w:r>
      <w:r w:rsidR="00702561">
        <w:rPr>
          <w:rFonts w:ascii="Times New Roman" w:hAnsi="Times New Roman"/>
          <w:i/>
          <w:sz w:val="24"/>
        </w:rPr>
        <w:t>.</w:t>
      </w:r>
    </w:p>
    <w:p w14:paraId="66581849" w14:textId="1DBE2AED" w:rsidR="002C5DE1" w:rsidRDefault="00045208" w:rsidP="00174078">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Nesuformavus vienodos darbo praktikos visuose NŽT padaliniuose</w:t>
      </w:r>
      <w:r w:rsidR="009E6D4E">
        <w:rPr>
          <w:rFonts w:ascii="Times New Roman" w:hAnsi="Times New Roman" w:cs="Times New Roman"/>
          <w:i/>
          <w:sz w:val="24"/>
        </w:rPr>
        <w:t xml:space="preserve"> </w:t>
      </w:r>
      <w:r>
        <w:rPr>
          <w:rFonts w:ascii="Times New Roman" w:hAnsi="Times New Roman" w:cs="Times New Roman"/>
          <w:i/>
          <w:sz w:val="24"/>
        </w:rPr>
        <w:t>didėja</w:t>
      </w:r>
      <w:r w:rsidR="00015405">
        <w:rPr>
          <w:rFonts w:ascii="Times New Roman" w:hAnsi="Times New Roman" w:cs="Times New Roman"/>
          <w:i/>
          <w:sz w:val="24"/>
        </w:rPr>
        <w:t xml:space="preserve"> </w:t>
      </w:r>
      <w:r w:rsidR="003A4B25">
        <w:rPr>
          <w:rFonts w:ascii="Times New Roman" w:hAnsi="Times New Roman" w:cs="Times New Roman"/>
          <w:i/>
          <w:sz w:val="24"/>
        </w:rPr>
        <w:t>subjektyvių ir klaidingų sprendimų priėmimo tikimyb</w:t>
      </w:r>
      <w:r w:rsidR="00174078">
        <w:rPr>
          <w:rFonts w:ascii="Times New Roman" w:hAnsi="Times New Roman" w:cs="Times New Roman"/>
          <w:i/>
          <w:sz w:val="24"/>
        </w:rPr>
        <w:t>ė</w:t>
      </w:r>
      <w:r w:rsidR="001F3ADF">
        <w:rPr>
          <w:rStyle w:val="FootnoteReference"/>
          <w:rFonts w:ascii="Times New Roman" w:hAnsi="Times New Roman"/>
          <w:i/>
          <w:sz w:val="24"/>
        </w:rPr>
        <w:footnoteReference w:id="32"/>
      </w:r>
      <w:r w:rsidR="003A4B25">
        <w:rPr>
          <w:rFonts w:ascii="Times New Roman" w:hAnsi="Times New Roman" w:cs="Times New Roman"/>
          <w:i/>
          <w:sz w:val="24"/>
        </w:rPr>
        <w:t xml:space="preserve"> išduodant sutikimus įsigyti žemės ū</w:t>
      </w:r>
      <w:r w:rsidR="003334FD">
        <w:rPr>
          <w:rFonts w:ascii="Times New Roman" w:hAnsi="Times New Roman" w:cs="Times New Roman"/>
          <w:i/>
          <w:sz w:val="24"/>
        </w:rPr>
        <w:t>kio paskirties žemę bei tikimybė</w:t>
      </w:r>
      <w:r w:rsidR="003A4B25">
        <w:rPr>
          <w:rFonts w:ascii="Times New Roman" w:hAnsi="Times New Roman" w:cs="Times New Roman"/>
          <w:i/>
          <w:sz w:val="24"/>
        </w:rPr>
        <w:t xml:space="preserve">, kad </w:t>
      </w:r>
      <w:r w:rsidR="00F80C9B">
        <w:rPr>
          <w:rFonts w:ascii="Times New Roman" w:hAnsi="Times New Roman" w:cs="Times New Roman"/>
          <w:i/>
          <w:sz w:val="24"/>
        </w:rPr>
        <w:t xml:space="preserve">asmenys, įsigiję žemės ūkio paskirties žemę </w:t>
      </w:r>
      <w:r w:rsidR="003A4B25">
        <w:rPr>
          <w:rFonts w:ascii="Times New Roman" w:hAnsi="Times New Roman" w:cs="Times New Roman"/>
          <w:i/>
          <w:sz w:val="24"/>
        </w:rPr>
        <w:t>pasinau</w:t>
      </w:r>
      <w:r>
        <w:rPr>
          <w:rFonts w:ascii="Times New Roman" w:hAnsi="Times New Roman" w:cs="Times New Roman"/>
          <w:i/>
          <w:sz w:val="24"/>
        </w:rPr>
        <w:t>dojant</w:t>
      </w:r>
      <w:r w:rsidR="003A4B25">
        <w:rPr>
          <w:rFonts w:ascii="Times New Roman" w:hAnsi="Times New Roman" w:cs="Times New Roman"/>
          <w:i/>
          <w:sz w:val="24"/>
        </w:rPr>
        <w:t xml:space="preserve"> gyvulininkystės sektoriui taikoma išimtimi</w:t>
      </w:r>
      <w:r w:rsidR="00F80C9B">
        <w:rPr>
          <w:rFonts w:ascii="Times New Roman" w:hAnsi="Times New Roman" w:cs="Times New Roman"/>
          <w:i/>
          <w:sz w:val="24"/>
        </w:rPr>
        <w:t>, tačiau neatitinkantys Žemės ūkio paskirties žemės įsigijimo įstatyme nustatytų kriterijų</w:t>
      </w:r>
      <w:r w:rsidR="005043EA">
        <w:rPr>
          <w:rStyle w:val="FootnoteReference"/>
          <w:rFonts w:ascii="Times New Roman" w:hAnsi="Times New Roman"/>
          <w:i/>
          <w:sz w:val="24"/>
        </w:rPr>
        <w:footnoteReference w:id="33"/>
      </w:r>
      <w:r w:rsidR="001F01AC">
        <w:rPr>
          <w:rFonts w:ascii="Times New Roman" w:hAnsi="Times New Roman" w:cs="Times New Roman"/>
          <w:i/>
          <w:sz w:val="24"/>
        </w:rPr>
        <w:t xml:space="preserve"> žemę</w:t>
      </w:r>
      <w:r w:rsidR="003A4B25">
        <w:rPr>
          <w:rFonts w:ascii="Times New Roman" w:hAnsi="Times New Roman" w:cs="Times New Roman"/>
          <w:i/>
          <w:sz w:val="24"/>
        </w:rPr>
        <w:t xml:space="preserve"> valdant</w:t>
      </w:r>
      <w:r w:rsidR="00673FE0">
        <w:rPr>
          <w:rFonts w:ascii="Times New Roman" w:hAnsi="Times New Roman" w:cs="Times New Roman"/>
          <w:i/>
          <w:sz w:val="24"/>
        </w:rPr>
        <w:t>,</w:t>
      </w:r>
      <w:r w:rsidR="005043EA">
        <w:rPr>
          <w:rFonts w:ascii="Times New Roman" w:hAnsi="Times New Roman" w:cs="Times New Roman"/>
          <w:i/>
          <w:sz w:val="24"/>
        </w:rPr>
        <w:t xml:space="preserve"> nebus identifikuoti.</w:t>
      </w:r>
    </w:p>
    <w:p w14:paraId="462BC8F9" w14:textId="1132461E" w:rsidR="00355D7B" w:rsidRDefault="00B01BC8" w:rsidP="00355D7B">
      <w:pPr>
        <w:widowControl/>
        <w:autoSpaceDE/>
        <w:autoSpaceDN/>
        <w:adjustRightInd/>
        <w:spacing w:line="360" w:lineRule="auto"/>
        <w:ind w:firstLine="851"/>
        <w:jc w:val="both"/>
        <w:rPr>
          <w:rFonts w:ascii="Times New Roman" w:hAnsi="Times New Roman"/>
          <w:sz w:val="24"/>
        </w:rPr>
      </w:pPr>
      <w:r w:rsidRPr="00B01BC8">
        <w:rPr>
          <w:rFonts w:ascii="Times New Roman" w:hAnsi="Times New Roman" w:cs="Times New Roman"/>
          <w:sz w:val="24"/>
        </w:rPr>
        <w:t>Pa</w:t>
      </w:r>
      <w:r w:rsidR="00D26FBE" w:rsidRPr="00B01BC8">
        <w:rPr>
          <w:rFonts w:ascii="Times New Roman" w:hAnsi="Times New Roman" w:cs="Times New Roman"/>
          <w:sz w:val="24"/>
        </w:rPr>
        <w:t>lyg</w:t>
      </w:r>
      <w:r w:rsidR="00F6239E" w:rsidRPr="00B01BC8">
        <w:rPr>
          <w:rFonts w:ascii="Times New Roman" w:hAnsi="Times New Roman" w:cs="Times New Roman"/>
          <w:sz w:val="24"/>
        </w:rPr>
        <w:t>inę</w:t>
      </w:r>
      <w:r w:rsidR="00934672" w:rsidRPr="00B01BC8">
        <w:rPr>
          <w:rFonts w:ascii="Times New Roman" w:hAnsi="Times New Roman" w:cs="Times New Roman"/>
          <w:sz w:val="24"/>
        </w:rPr>
        <w:t xml:space="preserve"> </w:t>
      </w:r>
      <w:r w:rsidR="00934672" w:rsidRPr="00B01BC8">
        <w:rPr>
          <w:rFonts w:ascii="Times New Roman" w:hAnsi="Times New Roman"/>
          <w:sz w:val="24"/>
        </w:rPr>
        <w:t>Europos Komisijos reglamento (EB) Nr. 1974/2006 V priede</w:t>
      </w:r>
      <w:r w:rsidR="00934672" w:rsidRPr="00B01BC8">
        <w:rPr>
          <w:rFonts w:ascii="Times New Roman" w:hAnsi="Times New Roman" w:cs="Times New Roman"/>
          <w:sz w:val="24"/>
        </w:rPr>
        <w:t xml:space="preserve"> ir </w:t>
      </w:r>
      <w:r w:rsidR="001B509E" w:rsidRPr="00B01BC8">
        <w:rPr>
          <w:rFonts w:ascii="Times New Roman" w:hAnsi="Times New Roman"/>
          <w:sz w:val="24"/>
        </w:rPr>
        <w:t xml:space="preserve">Mėšlo ir srutų tvarkymo aplinkosaugos reikalavimų aprašo priede </w:t>
      </w:r>
      <w:r w:rsidR="00EB0A7D" w:rsidRPr="00B01BC8">
        <w:rPr>
          <w:rFonts w:ascii="Times New Roman" w:hAnsi="Times New Roman"/>
          <w:sz w:val="24"/>
        </w:rPr>
        <w:t>nustatytus sutartinio gyvulio skaičiavimo koeficientus</w:t>
      </w:r>
      <w:r w:rsidR="00F6239E" w:rsidRPr="00B01BC8">
        <w:rPr>
          <w:rFonts w:ascii="Times New Roman" w:hAnsi="Times New Roman"/>
          <w:sz w:val="24"/>
        </w:rPr>
        <w:t>, atkreipiame</w:t>
      </w:r>
      <w:r w:rsidR="00EB0A7D" w:rsidRPr="00B01BC8">
        <w:rPr>
          <w:rFonts w:ascii="Times New Roman" w:hAnsi="Times New Roman"/>
          <w:sz w:val="24"/>
        </w:rPr>
        <w:t xml:space="preserve"> dėmesys, kad daugeliu atvejų šie koeficientai nesutampa</w:t>
      </w:r>
      <w:r w:rsidR="003334FD" w:rsidRPr="00B01BC8">
        <w:rPr>
          <w:rStyle w:val="FootnoteReference"/>
          <w:rFonts w:ascii="Times New Roman" w:hAnsi="Times New Roman"/>
          <w:sz w:val="24"/>
        </w:rPr>
        <w:footnoteReference w:id="34"/>
      </w:r>
      <w:r w:rsidR="00F6239E" w:rsidRPr="00B01BC8">
        <w:rPr>
          <w:rFonts w:ascii="Times New Roman" w:hAnsi="Times New Roman"/>
          <w:sz w:val="24"/>
        </w:rPr>
        <w:t>, todėl galutinį paieškos Ūkinių gyvūnų registre rezultatą gali reikšming</w:t>
      </w:r>
      <w:r w:rsidR="007C0A2D" w:rsidRPr="00B01BC8">
        <w:rPr>
          <w:rFonts w:ascii="Times New Roman" w:hAnsi="Times New Roman"/>
          <w:sz w:val="24"/>
        </w:rPr>
        <w:t>ai įtakoti tai, kokie paieškos kriterijai</w:t>
      </w:r>
      <w:r w:rsidR="00F6239E" w:rsidRPr="00B01BC8">
        <w:rPr>
          <w:rFonts w:ascii="Times New Roman" w:hAnsi="Times New Roman"/>
          <w:sz w:val="24"/>
        </w:rPr>
        <w:t xml:space="preserve"> </w:t>
      </w:r>
      <w:r w:rsidR="00F340A6" w:rsidRPr="00B01BC8">
        <w:rPr>
          <w:rFonts w:ascii="Times New Roman" w:hAnsi="Times New Roman"/>
          <w:sz w:val="24"/>
        </w:rPr>
        <w:t xml:space="preserve">bus </w:t>
      </w:r>
      <w:r w:rsidR="00F340A6" w:rsidRPr="00B01BC8">
        <w:rPr>
          <w:rFonts w:ascii="Times New Roman" w:hAnsi="Times New Roman"/>
          <w:sz w:val="24"/>
        </w:rPr>
        <w:lastRenderedPageBreak/>
        <w:t>nustatyti</w:t>
      </w:r>
      <w:r w:rsidR="003334FD" w:rsidRPr="00B01BC8">
        <w:rPr>
          <w:rFonts w:ascii="Times New Roman" w:hAnsi="Times New Roman"/>
          <w:sz w:val="24"/>
        </w:rPr>
        <w:t xml:space="preserve"> rengiantis atlikti informacijos paiešką apie asmens laikom</w:t>
      </w:r>
      <w:r w:rsidR="007C0A2D" w:rsidRPr="00B01BC8">
        <w:rPr>
          <w:rFonts w:ascii="Times New Roman" w:hAnsi="Times New Roman"/>
          <w:sz w:val="24"/>
        </w:rPr>
        <w:t>ų</w:t>
      </w:r>
      <w:r w:rsidR="003334FD" w:rsidRPr="00B01BC8">
        <w:rPr>
          <w:rFonts w:ascii="Times New Roman" w:hAnsi="Times New Roman"/>
          <w:sz w:val="24"/>
        </w:rPr>
        <w:t xml:space="preserve"> sutartinių gyvulių skaičių</w:t>
      </w:r>
      <w:r w:rsidRPr="00B01BC8">
        <w:rPr>
          <w:rFonts w:ascii="Times New Roman" w:hAnsi="Times New Roman"/>
          <w:sz w:val="24"/>
        </w:rPr>
        <w:t xml:space="preserve"> Ūkinių gyvūnų registre</w:t>
      </w:r>
      <w:r w:rsidR="00F340A6" w:rsidRPr="00B01BC8">
        <w:rPr>
          <w:rFonts w:ascii="Times New Roman" w:hAnsi="Times New Roman"/>
          <w:sz w:val="24"/>
        </w:rPr>
        <w:t>.</w:t>
      </w:r>
    </w:p>
    <w:p w14:paraId="13F63388" w14:textId="1CA88798" w:rsidR="00A965ED" w:rsidRPr="00D33637" w:rsidRDefault="00CE4796" w:rsidP="00D3363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sz w:val="24"/>
        </w:rPr>
        <w:t>Siekiant p</w:t>
      </w:r>
      <w:r>
        <w:rPr>
          <w:rFonts w:ascii="Times New Roman" w:hAnsi="Times New Roman" w:cs="Times New Roman"/>
          <w:sz w:val="24"/>
        </w:rPr>
        <w:t>raktiškai įvertinti</w:t>
      </w:r>
      <w:r w:rsidR="00F340A6">
        <w:rPr>
          <w:rFonts w:ascii="Times New Roman" w:hAnsi="Times New Roman" w:cs="Times New Roman"/>
          <w:sz w:val="24"/>
        </w:rPr>
        <w:t xml:space="preserve"> </w:t>
      </w:r>
      <w:r w:rsidR="006D191D" w:rsidRPr="00EB0A7D">
        <w:rPr>
          <w:rFonts w:ascii="Times New Roman" w:hAnsi="Times New Roman" w:cs="Times New Roman"/>
          <w:sz w:val="24"/>
        </w:rPr>
        <w:t>kaip gali kisti asmens laikomų sutartinių gyvulių skaičius</w:t>
      </w:r>
      <w:r w:rsidR="00934672" w:rsidRPr="00EB0A7D">
        <w:rPr>
          <w:rFonts w:ascii="Times New Roman" w:hAnsi="Times New Roman" w:cs="Times New Roman"/>
          <w:sz w:val="24"/>
        </w:rPr>
        <w:t>,</w:t>
      </w:r>
      <w:r w:rsidR="00EB0A7D" w:rsidRPr="00EB0A7D">
        <w:rPr>
          <w:rFonts w:ascii="Times New Roman" w:hAnsi="Times New Roman" w:cs="Times New Roman"/>
          <w:sz w:val="24"/>
        </w:rPr>
        <w:t xml:space="preserve"> kuomet</w:t>
      </w:r>
      <w:r w:rsidR="00355D7B">
        <w:rPr>
          <w:rFonts w:ascii="Times New Roman" w:hAnsi="Times New Roman" w:cs="Times New Roman"/>
          <w:sz w:val="24"/>
        </w:rPr>
        <w:t>,</w:t>
      </w:r>
      <w:r w:rsidR="00EB0A7D" w:rsidRPr="00EB0A7D">
        <w:rPr>
          <w:rFonts w:ascii="Times New Roman" w:hAnsi="Times New Roman" w:cs="Times New Roman"/>
          <w:sz w:val="24"/>
        </w:rPr>
        <w:t xml:space="preserve"> naudojantis Ūkinių gyvūnų registre sukauptais duomenimis</w:t>
      </w:r>
      <w:r w:rsidR="00355D7B">
        <w:rPr>
          <w:rFonts w:ascii="Times New Roman" w:hAnsi="Times New Roman" w:cs="Times New Roman"/>
          <w:sz w:val="24"/>
        </w:rPr>
        <w:t>,</w:t>
      </w:r>
      <w:r w:rsidR="00EB0A7D" w:rsidRPr="00EB0A7D">
        <w:rPr>
          <w:rFonts w:ascii="Times New Roman" w:hAnsi="Times New Roman" w:cs="Times New Roman"/>
          <w:sz w:val="24"/>
        </w:rPr>
        <w:t xml:space="preserve"> </w:t>
      </w:r>
      <w:r w:rsidR="006D191D" w:rsidRPr="00EB0A7D">
        <w:rPr>
          <w:rFonts w:ascii="Times New Roman" w:hAnsi="Times New Roman" w:cs="Times New Roman"/>
          <w:sz w:val="24"/>
        </w:rPr>
        <w:t xml:space="preserve">asmens laikomų </w:t>
      </w:r>
      <w:r w:rsidR="00934672" w:rsidRPr="00EB0A7D">
        <w:rPr>
          <w:rFonts w:ascii="Times New Roman" w:hAnsi="Times New Roman" w:cs="Times New Roman"/>
          <w:sz w:val="24"/>
        </w:rPr>
        <w:t xml:space="preserve">sutartinių </w:t>
      </w:r>
      <w:r w:rsidR="00816046" w:rsidRPr="00EB0A7D">
        <w:rPr>
          <w:rFonts w:ascii="Times New Roman" w:hAnsi="Times New Roman" w:cs="Times New Roman"/>
          <w:sz w:val="24"/>
        </w:rPr>
        <w:t xml:space="preserve">gyvulių skaičius nustatomas </w:t>
      </w:r>
      <w:r w:rsidR="00143EB8">
        <w:rPr>
          <w:rFonts w:ascii="Times New Roman" w:hAnsi="Times New Roman" w:cs="Times New Roman"/>
          <w:sz w:val="24"/>
        </w:rPr>
        <w:t xml:space="preserve">panaudojant </w:t>
      </w:r>
      <w:r w:rsidR="00BF49D2">
        <w:rPr>
          <w:rFonts w:ascii="Times New Roman" w:hAnsi="Times New Roman" w:cs="Times New Roman"/>
          <w:sz w:val="24"/>
        </w:rPr>
        <w:t xml:space="preserve"> arba </w:t>
      </w:r>
      <w:r w:rsidR="00143EB8">
        <w:rPr>
          <w:rFonts w:ascii="Times New Roman" w:hAnsi="Times New Roman" w:cs="Times New Roman"/>
          <w:sz w:val="24"/>
        </w:rPr>
        <w:t>du</w:t>
      </w:r>
      <w:r w:rsidR="00816046" w:rsidRPr="00EB0A7D">
        <w:rPr>
          <w:rFonts w:ascii="Times New Roman" w:hAnsi="Times New Roman" w:cs="Times New Roman"/>
          <w:sz w:val="24"/>
        </w:rPr>
        <w:t xml:space="preserve"> </w:t>
      </w:r>
      <w:r w:rsidR="00143EB8" w:rsidRPr="00EB0A7D">
        <w:rPr>
          <w:rFonts w:ascii="Times New Roman" w:hAnsi="Times New Roman" w:cs="Times New Roman"/>
          <w:sz w:val="24"/>
        </w:rPr>
        <w:t>(</w:t>
      </w:r>
      <w:r w:rsidR="00143EB8" w:rsidRPr="00EB0A7D">
        <w:rPr>
          <w:rFonts w:ascii="Times New Roman" w:hAnsi="Times New Roman"/>
          <w:sz w:val="24"/>
        </w:rPr>
        <w:t>,,Valdų modernizavimas“, ,,Azoto kiekio skaičiavimas“)</w:t>
      </w:r>
      <w:r w:rsidR="001F01AC">
        <w:rPr>
          <w:rStyle w:val="FootnoteReference"/>
          <w:rFonts w:ascii="Times New Roman" w:hAnsi="Times New Roman"/>
          <w:sz w:val="24"/>
        </w:rPr>
        <w:footnoteReference w:id="35"/>
      </w:r>
      <w:r w:rsidR="00BF49D2">
        <w:rPr>
          <w:rFonts w:ascii="Times New Roman" w:hAnsi="Times New Roman"/>
          <w:sz w:val="24"/>
        </w:rPr>
        <w:t>, arba</w:t>
      </w:r>
      <w:r w:rsidR="00816046" w:rsidRPr="00EB0A7D">
        <w:rPr>
          <w:rFonts w:ascii="Times New Roman" w:hAnsi="Times New Roman" w:cs="Times New Roman"/>
          <w:sz w:val="24"/>
        </w:rPr>
        <w:t xml:space="preserve"> </w:t>
      </w:r>
      <w:r w:rsidR="00EB0A7D">
        <w:rPr>
          <w:rFonts w:ascii="Times New Roman" w:hAnsi="Times New Roman" w:cs="Times New Roman"/>
          <w:sz w:val="24"/>
        </w:rPr>
        <w:t xml:space="preserve">vieną </w:t>
      </w:r>
      <w:r w:rsidR="00143EB8">
        <w:rPr>
          <w:rFonts w:ascii="Times New Roman" w:hAnsi="Times New Roman" w:cs="Times New Roman"/>
          <w:sz w:val="24"/>
        </w:rPr>
        <w:t xml:space="preserve">(,,Azoto kiekio skaičiavimas“) </w:t>
      </w:r>
      <w:r w:rsidR="00787B51">
        <w:rPr>
          <w:rFonts w:ascii="Times New Roman" w:hAnsi="Times New Roman" w:cs="Times New Roman"/>
          <w:sz w:val="24"/>
        </w:rPr>
        <w:t>paieškos</w:t>
      </w:r>
      <w:r w:rsidR="00143EB8" w:rsidRPr="00EB0A7D">
        <w:rPr>
          <w:rFonts w:ascii="Times New Roman" w:hAnsi="Times New Roman" w:cs="Times New Roman"/>
          <w:sz w:val="24"/>
        </w:rPr>
        <w:t xml:space="preserve"> kriterij</w:t>
      </w:r>
      <w:r w:rsidR="00143EB8">
        <w:rPr>
          <w:rFonts w:ascii="Times New Roman" w:hAnsi="Times New Roman" w:cs="Times New Roman"/>
          <w:sz w:val="24"/>
        </w:rPr>
        <w:t>ų</w:t>
      </w:r>
      <w:r>
        <w:rPr>
          <w:rFonts w:ascii="Times New Roman" w:hAnsi="Times New Roman" w:cs="Times New Roman"/>
          <w:sz w:val="24"/>
        </w:rPr>
        <w:t>, buvo įvertinta situacija kel</w:t>
      </w:r>
      <w:r w:rsidR="00283632">
        <w:rPr>
          <w:rFonts w:ascii="Times New Roman" w:hAnsi="Times New Roman" w:cs="Times New Roman"/>
          <w:sz w:val="24"/>
        </w:rPr>
        <w:t>iose</w:t>
      </w:r>
      <w:r>
        <w:rPr>
          <w:rFonts w:ascii="Times New Roman" w:hAnsi="Times New Roman" w:cs="Times New Roman"/>
          <w:sz w:val="24"/>
        </w:rPr>
        <w:t xml:space="preserve"> UAB, kurios </w:t>
      </w:r>
      <w:r w:rsidR="003F3BEC">
        <w:rPr>
          <w:rFonts w:ascii="Times New Roman" w:hAnsi="Times New Roman" w:cs="Times New Roman"/>
          <w:sz w:val="24"/>
        </w:rPr>
        <w:t xml:space="preserve">NŽT teritoriniams skyriams </w:t>
      </w:r>
      <w:r>
        <w:rPr>
          <w:rFonts w:ascii="Times New Roman" w:hAnsi="Times New Roman" w:cs="Times New Roman"/>
          <w:sz w:val="24"/>
        </w:rPr>
        <w:t xml:space="preserve">buvo pateikusios </w:t>
      </w:r>
      <w:r w:rsidR="003F3BEC">
        <w:rPr>
          <w:rFonts w:ascii="Times New Roman" w:hAnsi="Times New Roman" w:cs="Times New Roman"/>
          <w:sz w:val="24"/>
        </w:rPr>
        <w:t xml:space="preserve">prašymus išduoti </w:t>
      </w:r>
      <w:r>
        <w:rPr>
          <w:rFonts w:ascii="Times New Roman" w:hAnsi="Times New Roman" w:cs="Times New Roman"/>
          <w:sz w:val="24"/>
        </w:rPr>
        <w:t>sutikimus žemės ūkio paskirties žemei gyvulininkystės plėtrai įsigyti</w:t>
      </w:r>
      <w:r w:rsidR="00EB0A7D">
        <w:rPr>
          <w:rFonts w:ascii="Times New Roman" w:hAnsi="Times New Roman" w:cs="Times New Roman"/>
          <w:sz w:val="24"/>
        </w:rPr>
        <w:t xml:space="preserve">. </w:t>
      </w:r>
      <w:r w:rsidR="00283632">
        <w:rPr>
          <w:rFonts w:ascii="Times New Roman" w:hAnsi="Times New Roman" w:cs="Times New Roman"/>
          <w:sz w:val="24"/>
        </w:rPr>
        <w:t xml:space="preserve">Skirtumas buvo ženklus. Pavyzdžiui, </w:t>
      </w:r>
      <w:r w:rsidR="00787B51">
        <w:rPr>
          <w:rFonts w:ascii="Times New Roman" w:hAnsi="Times New Roman" w:cs="Times New Roman"/>
          <w:sz w:val="24"/>
        </w:rPr>
        <w:t>įvertinus</w:t>
      </w:r>
      <w:r w:rsidR="00BA08D7">
        <w:rPr>
          <w:rStyle w:val="FootnoteReference"/>
          <w:rFonts w:ascii="Times New Roman" w:hAnsi="Times New Roman"/>
          <w:sz w:val="24"/>
        </w:rPr>
        <w:footnoteReference w:id="36"/>
      </w:r>
      <w:r w:rsidR="00355D7B">
        <w:rPr>
          <w:rFonts w:ascii="Times New Roman" w:hAnsi="Times New Roman" w:cs="Times New Roman"/>
          <w:sz w:val="24"/>
        </w:rPr>
        <w:t xml:space="preserve"> UAB ,,</w:t>
      </w:r>
      <w:r w:rsidR="00355D7B" w:rsidRPr="00C22819">
        <w:rPr>
          <w:rFonts w:ascii="Times New Roman" w:hAnsi="Times New Roman" w:cs="Times New Roman"/>
          <w:sz w:val="24"/>
        </w:rPr>
        <w:t>Vėjinė</w:t>
      </w:r>
      <w:r w:rsidR="00355D7B">
        <w:rPr>
          <w:rFonts w:ascii="Times New Roman" w:hAnsi="Times New Roman" w:cs="Times New Roman"/>
          <w:sz w:val="24"/>
        </w:rPr>
        <w:t>“</w:t>
      </w:r>
      <w:r w:rsidR="00EA356A">
        <w:rPr>
          <w:rStyle w:val="FootnoteReference"/>
          <w:rFonts w:ascii="Times New Roman" w:hAnsi="Times New Roman"/>
          <w:sz w:val="24"/>
        </w:rPr>
        <w:footnoteReference w:id="37"/>
      </w:r>
      <w:r w:rsidR="00283632">
        <w:rPr>
          <w:rFonts w:ascii="Times New Roman" w:hAnsi="Times New Roman" w:cs="Times New Roman"/>
          <w:sz w:val="24"/>
        </w:rPr>
        <w:t>,</w:t>
      </w:r>
      <w:r w:rsidR="00355D7B">
        <w:rPr>
          <w:rFonts w:ascii="Times New Roman" w:hAnsi="Times New Roman" w:cs="Times New Roman"/>
          <w:sz w:val="24"/>
        </w:rPr>
        <w:t xml:space="preserve"> pirmuoju atveju buvo gauta informacija</w:t>
      </w:r>
      <w:r w:rsidR="00BA08D7">
        <w:rPr>
          <w:rFonts w:ascii="Times New Roman" w:hAnsi="Times New Roman" w:cs="Times New Roman"/>
          <w:sz w:val="24"/>
        </w:rPr>
        <w:t>, kad 2018 m.</w:t>
      </w:r>
      <w:r w:rsidR="00355D7B">
        <w:rPr>
          <w:rFonts w:ascii="Times New Roman" w:hAnsi="Times New Roman" w:cs="Times New Roman"/>
          <w:sz w:val="24"/>
        </w:rPr>
        <w:t xml:space="preserve"> </w:t>
      </w:r>
      <w:r w:rsidR="00283632">
        <w:rPr>
          <w:rFonts w:ascii="Times New Roman" w:hAnsi="Times New Roman" w:cs="Times New Roman"/>
          <w:sz w:val="24"/>
        </w:rPr>
        <w:t>sausio 1 d.</w:t>
      </w:r>
      <w:r w:rsidR="003F3BEC">
        <w:rPr>
          <w:rFonts w:ascii="Times New Roman" w:hAnsi="Times New Roman" w:cs="Times New Roman"/>
          <w:sz w:val="24"/>
        </w:rPr>
        <w:t xml:space="preserve"> bendrovėje</w:t>
      </w:r>
      <w:r w:rsidR="00283632">
        <w:rPr>
          <w:rFonts w:ascii="Times New Roman" w:hAnsi="Times New Roman" w:cs="Times New Roman"/>
          <w:sz w:val="24"/>
        </w:rPr>
        <w:t xml:space="preserve"> buvo laikom</w:t>
      </w:r>
      <w:r w:rsidR="003F3BEC">
        <w:rPr>
          <w:rFonts w:ascii="Times New Roman" w:hAnsi="Times New Roman" w:cs="Times New Roman"/>
          <w:sz w:val="24"/>
        </w:rPr>
        <w:t>i</w:t>
      </w:r>
      <w:r w:rsidR="00355D7B">
        <w:rPr>
          <w:rFonts w:ascii="Times New Roman" w:hAnsi="Times New Roman" w:cs="Times New Roman"/>
          <w:sz w:val="24"/>
        </w:rPr>
        <w:t xml:space="preserve"> </w:t>
      </w:r>
      <w:r w:rsidR="00E8738D">
        <w:rPr>
          <w:rFonts w:ascii="Times New Roman" w:hAnsi="Times New Roman" w:cs="Times New Roman"/>
          <w:sz w:val="24"/>
        </w:rPr>
        <w:t>2142 sutartin</w:t>
      </w:r>
      <w:r w:rsidR="00283632">
        <w:rPr>
          <w:rFonts w:ascii="Times New Roman" w:hAnsi="Times New Roman" w:cs="Times New Roman"/>
          <w:sz w:val="24"/>
        </w:rPr>
        <w:t>iai</w:t>
      </w:r>
      <w:r w:rsidR="00E8738D">
        <w:rPr>
          <w:rFonts w:ascii="Times New Roman" w:hAnsi="Times New Roman" w:cs="Times New Roman"/>
          <w:sz w:val="24"/>
        </w:rPr>
        <w:t xml:space="preserve"> gyvul</w:t>
      </w:r>
      <w:r w:rsidR="00283632">
        <w:rPr>
          <w:rFonts w:ascii="Times New Roman" w:hAnsi="Times New Roman" w:cs="Times New Roman"/>
          <w:sz w:val="24"/>
        </w:rPr>
        <w:t>iai</w:t>
      </w:r>
      <w:r w:rsidR="00773EEA">
        <w:rPr>
          <w:rStyle w:val="FootnoteReference"/>
          <w:rFonts w:ascii="Times New Roman" w:hAnsi="Times New Roman"/>
          <w:sz w:val="24"/>
        </w:rPr>
        <w:footnoteReference w:id="38"/>
      </w:r>
      <w:r w:rsidR="00E8738D">
        <w:rPr>
          <w:rFonts w:ascii="Times New Roman" w:hAnsi="Times New Roman" w:cs="Times New Roman"/>
          <w:sz w:val="24"/>
        </w:rPr>
        <w:t xml:space="preserve">, antruoju atveju tik </w:t>
      </w:r>
      <w:r w:rsidR="00143EB8">
        <w:rPr>
          <w:rFonts w:ascii="Times New Roman" w:hAnsi="Times New Roman" w:cs="Times New Roman"/>
          <w:sz w:val="24"/>
        </w:rPr>
        <w:t>944 sutartin</w:t>
      </w:r>
      <w:r w:rsidR="00283632">
        <w:rPr>
          <w:rFonts w:ascii="Times New Roman" w:hAnsi="Times New Roman" w:cs="Times New Roman"/>
          <w:sz w:val="24"/>
        </w:rPr>
        <w:t>iai</w:t>
      </w:r>
      <w:r w:rsidR="00143EB8">
        <w:rPr>
          <w:rFonts w:ascii="Times New Roman" w:hAnsi="Times New Roman" w:cs="Times New Roman"/>
          <w:sz w:val="24"/>
        </w:rPr>
        <w:t xml:space="preserve"> gyvuli</w:t>
      </w:r>
      <w:r w:rsidR="00283632">
        <w:rPr>
          <w:rFonts w:ascii="Times New Roman" w:hAnsi="Times New Roman" w:cs="Times New Roman"/>
          <w:sz w:val="24"/>
        </w:rPr>
        <w:t>ai</w:t>
      </w:r>
      <w:r w:rsidR="00C22819">
        <w:rPr>
          <w:rStyle w:val="FootnoteReference"/>
          <w:rFonts w:ascii="Times New Roman" w:hAnsi="Times New Roman"/>
          <w:sz w:val="24"/>
        </w:rPr>
        <w:footnoteReference w:id="39"/>
      </w:r>
      <w:r w:rsidR="00143EB8">
        <w:rPr>
          <w:rFonts w:ascii="Times New Roman" w:hAnsi="Times New Roman" w:cs="Times New Roman"/>
          <w:sz w:val="24"/>
        </w:rPr>
        <w:t xml:space="preserve"> t. y. </w:t>
      </w:r>
      <w:r w:rsidR="00143EB8" w:rsidRPr="00C7365B">
        <w:rPr>
          <w:rFonts w:ascii="Times New Roman" w:hAnsi="Times New Roman" w:cs="Times New Roman"/>
          <w:i/>
          <w:sz w:val="24"/>
        </w:rPr>
        <w:t>skirtumas 1198 sutartiniai gyvuliai</w:t>
      </w:r>
      <w:r w:rsidR="00143EB8">
        <w:rPr>
          <w:rFonts w:ascii="Times New Roman" w:hAnsi="Times New Roman" w:cs="Times New Roman"/>
          <w:sz w:val="24"/>
        </w:rPr>
        <w:t xml:space="preserve">. Pirmuoju atveju asmeniui galėtų būti išduotas sutikimas įsigyti </w:t>
      </w:r>
      <w:r w:rsidR="00EA356A">
        <w:rPr>
          <w:rFonts w:ascii="Times New Roman" w:hAnsi="Times New Roman" w:cs="Times New Roman"/>
          <w:sz w:val="24"/>
        </w:rPr>
        <w:t>2142 ha žemės ūkio paskirties žemės</w:t>
      </w:r>
      <w:r w:rsidR="00773EEA">
        <w:rPr>
          <w:rFonts w:ascii="Times New Roman" w:hAnsi="Times New Roman" w:cs="Times New Roman"/>
          <w:sz w:val="24"/>
        </w:rPr>
        <w:t xml:space="preserve"> gyvulininkystės plė</w:t>
      </w:r>
      <w:r w:rsidR="00702561">
        <w:rPr>
          <w:rFonts w:ascii="Times New Roman" w:hAnsi="Times New Roman" w:cs="Times New Roman"/>
          <w:sz w:val="24"/>
        </w:rPr>
        <w:t>tojimui</w:t>
      </w:r>
      <w:r w:rsidR="00EA356A">
        <w:rPr>
          <w:rFonts w:ascii="Times New Roman" w:hAnsi="Times New Roman" w:cs="Times New Roman"/>
          <w:sz w:val="24"/>
        </w:rPr>
        <w:t xml:space="preserve">, antruoju </w:t>
      </w:r>
      <w:r w:rsidR="00773EEA">
        <w:rPr>
          <w:rFonts w:ascii="Times New Roman" w:hAnsi="Times New Roman" w:cs="Times New Roman"/>
          <w:sz w:val="24"/>
        </w:rPr>
        <w:t>atveju</w:t>
      </w:r>
      <w:r w:rsidR="00787B51">
        <w:rPr>
          <w:rFonts w:ascii="Times New Roman" w:hAnsi="Times New Roman" w:cs="Times New Roman"/>
          <w:sz w:val="24"/>
        </w:rPr>
        <w:t xml:space="preserve"> </w:t>
      </w:r>
      <w:r w:rsidR="00D33637">
        <w:rPr>
          <w:rFonts w:ascii="Times New Roman" w:hAnsi="Times New Roman" w:cs="Times New Roman"/>
          <w:sz w:val="24"/>
        </w:rPr>
        <w:t>–</w:t>
      </w:r>
      <w:r w:rsidR="00787B51">
        <w:rPr>
          <w:rFonts w:ascii="Times New Roman" w:hAnsi="Times New Roman" w:cs="Times New Roman"/>
          <w:sz w:val="24"/>
        </w:rPr>
        <w:t xml:space="preserve"> </w:t>
      </w:r>
      <w:r w:rsidR="00EA356A">
        <w:rPr>
          <w:rFonts w:ascii="Times New Roman" w:hAnsi="Times New Roman" w:cs="Times New Roman"/>
          <w:sz w:val="24"/>
        </w:rPr>
        <w:t>tik 944 ha žemės ūkio paskirties žemės</w:t>
      </w:r>
      <w:r w:rsidR="00787B51">
        <w:rPr>
          <w:rFonts w:ascii="Times New Roman" w:hAnsi="Times New Roman" w:cs="Times New Roman"/>
          <w:sz w:val="24"/>
        </w:rPr>
        <w:t xml:space="preserve"> gyvulininkystės plėt</w:t>
      </w:r>
      <w:r w:rsidR="00702561">
        <w:rPr>
          <w:rFonts w:ascii="Times New Roman" w:hAnsi="Times New Roman" w:cs="Times New Roman"/>
          <w:sz w:val="24"/>
        </w:rPr>
        <w:t>ojimui</w:t>
      </w:r>
      <w:r w:rsidR="00EA356A">
        <w:rPr>
          <w:rFonts w:ascii="Times New Roman" w:hAnsi="Times New Roman" w:cs="Times New Roman"/>
          <w:sz w:val="24"/>
        </w:rPr>
        <w:t>.</w:t>
      </w:r>
    </w:p>
    <w:p w14:paraId="507EBEDA" w14:textId="28109601" w:rsidR="008361EB" w:rsidRPr="001262F6" w:rsidRDefault="00B112AA" w:rsidP="00F87C6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i/>
          <w:sz w:val="24"/>
        </w:rPr>
        <w:t>5</w:t>
      </w:r>
      <w:r w:rsidR="008361EB" w:rsidRPr="00F85D88">
        <w:rPr>
          <w:rFonts w:ascii="Times New Roman" w:hAnsi="Times New Roman" w:cs="Times New Roman"/>
          <w:i/>
          <w:sz w:val="24"/>
        </w:rPr>
        <w:t>. Išanalizavus kaip praktikoje NŽT teritoriniuose skyriuose</w:t>
      </w:r>
      <w:r w:rsidR="008361EB" w:rsidRPr="00F85D88">
        <w:rPr>
          <w:rStyle w:val="FootnoteReference"/>
          <w:rFonts w:ascii="Times New Roman" w:hAnsi="Times New Roman"/>
          <w:i/>
          <w:sz w:val="24"/>
        </w:rPr>
        <w:footnoteReference w:id="40"/>
      </w:r>
      <w:r w:rsidR="008361EB" w:rsidRPr="00F85D88">
        <w:rPr>
          <w:rFonts w:ascii="Times New Roman" w:hAnsi="Times New Roman" w:cs="Times New Roman"/>
          <w:i/>
          <w:sz w:val="24"/>
        </w:rPr>
        <w:t xml:space="preserve"> priimami sprendimai dėl asmenų</w:t>
      </w:r>
      <w:r w:rsidR="000B77EE" w:rsidRPr="00F85D88">
        <w:rPr>
          <w:rFonts w:ascii="Times New Roman" w:hAnsi="Times New Roman" w:cs="Times New Roman"/>
          <w:i/>
          <w:sz w:val="24"/>
        </w:rPr>
        <w:t xml:space="preserve"> prašymų </w:t>
      </w:r>
      <w:r w:rsidR="008361EB" w:rsidRPr="00F85D88">
        <w:rPr>
          <w:rFonts w:ascii="Times New Roman" w:hAnsi="Times New Roman" w:cs="Times New Roman"/>
          <w:i/>
          <w:sz w:val="24"/>
        </w:rPr>
        <w:t xml:space="preserve">išduoti sutikimą įsigyti žemės ūkio paskirties </w:t>
      </w:r>
      <w:r w:rsidR="00CE611B" w:rsidRPr="00F85D88">
        <w:rPr>
          <w:rFonts w:ascii="Times New Roman" w:hAnsi="Times New Roman" w:cs="Times New Roman"/>
          <w:i/>
          <w:sz w:val="24"/>
        </w:rPr>
        <w:t xml:space="preserve">žemę gyvulininkystės plėtrai, atkreiptinas dėmesys, </w:t>
      </w:r>
      <w:r w:rsidR="004F4DC0" w:rsidRPr="00F85D88">
        <w:rPr>
          <w:rFonts w:ascii="Times New Roman" w:hAnsi="Times New Roman" w:cs="Times New Roman"/>
          <w:i/>
          <w:sz w:val="24"/>
        </w:rPr>
        <w:t>kad atskirais atvejais gali būti neužtikrinimas tinkamas Sutikimo įsigyti žemės ūkio paskirties žemės išdavimo ir sutikimo įgyti teisę valdyti juridinį asmenį ar jo dalį, kuriam nuosavybės teisę priklauso daugiau kaip 10 ha žemės ūkio paskirties žemės, išdavimo tvarkos aprašo</w:t>
      </w:r>
      <w:r w:rsidR="004F4DC0" w:rsidRPr="00F85D88">
        <w:rPr>
          <w:rStyle w:val="FootnoteReference"/>
          <w:rFonts w:ascii="Times New Roman" w:hAnsi="Times New Roman"/>
          <w:i/>
          <w:sz w:val="24"/>
        </w:rPr>
        <w:footnoteReference w:id="41"/>
      </w:r>
      <w:r w:rsidR="004F4DC0" w:rsidRPr="00F85D88">
        <w:rPr>
          <w:rFonts w:ascii="Times New Roman" w:hAnsi="Times New Roman" w:cs="Times New Roman"/>
          <w:i/>
          <w:sz w:val="24"/>
        </w:rPr>
        <w:t xml:space="preserve"> 4 punkto nuostatų</w:t>
      </w:r>
      <w:r w:rsidR="00F85D88" w:rsidRPr="00F85D88">
        <w:rPr>
          <w:rStyle w:val="FootnoteReference"/>
          <w:rFonts w:ascii="Times New Roman" w:hAnsi="Times New Roman"/>
          <w:i/>
          <w:sz w:val="24"/>
        </w:rPr>
        <w:footnoteReference w:id="42"/>
      </w:r>
      <w:r w:rsidR="004F4DC0" w:rsidRPr="00F85D88">
        <w:rPr>
          <w:rFonts w:ascii="Times New Roman" w:hAnsi="Times New Roman" w:cs="Times New Roman"/>
          <w:i/>
          <w:sz w:val="24"/>
        </w:rPr>
        <w:t xml:space="preserve"> vykdymas</w:t>
      </w:r>
      <w:r w:rsidR="004F4DC0">
        <w:rPr>
          <w:rFonts w:ascii="Times New Roman" w:hAnsi="Times New Roman" w:cs="Times New Roman"/>
          <w:i/>
          <w:sz w:val="24"/>
        </w:rPr>
        <w:t>, kad</w:t>
      </w:r>
      <w:r w:rsidR="00F85D88">
        <w:rPr>
          <w:rFonts w:ascii="Times New Roman" w:hAnsi="Times New Roman" w:cs="Times New Roman"/>
          <w:i/>
          <w:sz w:val="24"/>
        </w:rPr>
        <w:t>an</w:t>
      </w:r>
      <w:r w:rsidR="004F4DC0">
        <w:rPr>
          <w:rFonts w:ascii="Times New Roman" w:hAnsi="Times New Roman" w:cs="Times New Roman"/>
          <w:i/>
          <w:sz w:val="24"/>
        </w:rPr>
        <w:t>gi</w:t>
      </w:r>
      <w:r w:rsidR="003A4037" w:rsidRPr="001262F6">
        <w:rPr>
          <w:rFonts w:ascii="Times New Roman" w:hAnsi="Times New Roman" w:cs="Times New Roman"/>
          <w:sz w:val="24"/>
        </w:rPr>
        <w:t>:</w:t>
      </w:r>
    </w:p>
    <w:p w14:paraId="62FFA31D" w14:textId="2F064918" w:rsidR="00CE611B" w:rsidRPr="00F85D88" w:rsidRDefault="00B112AA" w:rsidP="00F87C6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5</w:t>
      </w:r>
      <w:r w:rsidR="00CE611B" w:rsidRPr="00F85D88">
        <w:rPr>
          <w:rFonts w:ascii="Times New Roman" w:hAnsi="Times New Roman" w:cs="Times New Roman"/>
          <w:sz w:val="24"/>
        </w:rPr>
        <w:t xml:space="preserve">.1. </w:t>
      </w:r>
      <w:r w:rsidR="00D33637">
        <w:rPr>
          <w:rFonts w:ascii="Times New Roman" w:hAnsi="Times New Roman" w:cs="Times New Roman"/>
          <w:sz w:val="24"/>
        </w:rPr>
        <w:t>Atskiriems</w:t>
      </w:r>
      <w:r w:rsidR="00CE611B" w:rsidRPr="00F85D88">
        <w:rPr>
          <w:rFonts w:ascii="Times New Roman" w:hAnsi="Times New Roman" w:cs="Times New Roman"/>
          <w:sz w:val="24"/>
        </w:rPr>
        <w:t xml:space="preserve"> N</w:t>
      </w:r>
      <w:r w:rsidR="00D33637">
        <w:rPr>
          <w:rFonts w:ascii="Times New Roman" w:hAnsi="Times New Roman" w:cs="Times New Roman"/>
          <w:sz w:val="24"/>
        </w:rPr>
        <w:t>ŽT teritorinių skyrių darbuotojams, vertinantiems</w:t>
      </w:r>
      <w:r w:rsidR="00CE611B" w:rsidRPr="00F85D88">
        <w:rPr>
          <w:rFonts w:ascii="Times New Roman" w:hAnsi="Times New Roman" w:cs="Times New Roman"/>
          <w:sz w:val="24"/>
        </w:rPr>
        <w:t xml:space="preserve"> asmenų, siekiančių įsigyti žemės ūkio paskirties žemę</w:t>
      </w:r>
      <w:r w:rsidR="003A4037" w:rsidRPr="00F85D88">
        <w:rPr>
          <w:rFonts w:ascii="Times New Roman" w:hAnsi="Times New Roman" w:cs="Times New Roman"/>
          <w:sz w:val="24"/>
        </w:rPr>
        <w:t xml:space="preserve">, </w:t>
      </w:r>
      <w:r w:rsidR="00CE611B" w:rsidRPr="00F85D88">
        <w:rPr>
          <w:rFonts w:ascii="Times New Roman" w:hAnsi="Times New Roman" w:cs="Times New Roman"/>
          <w:sz w:val="24"/>
        </w:rPr>
        <w:t xml:space="preserve">pateiktus prašymus ir kitą </w:t>
      </w:r>
      <w:r w:rsidR="003A4037" w:rsidRPr="00F85D88">
        <w:rPr>
          <w:rFonts w:ascii="Times New Roman" w:hAnsi="Times New Roman" w:cs="Times New Roman"/>
          <w:sz w:val="24"/>
        </w:rPr>
        <w:t>kartu</w:t>
      </w:r>
      <w:r w:rsidR="00CE611B" w:rsidRPr="00F85D88">
        <w:rPr>
          <w:rFonts w:ascii="Times New Roman" w:hAnsi="Times New Roman" w:cs="Times New Roman"/>
          <w:sz w:val="24"/>
        </w:rPr>
        <w:t xml:space="preserve"> pateiktą informaciją,</w:t>
      </w:r>
      <w:r w:rsidR="003A4037" w:rsidRPr="00F85D88">
        <w:rPr>
          <w:rFonts w:ascii="Times New Roman" w:hAnsi="Times New Roman" w:cs="Times New Roman"/>
          <w:sz w:val="24"/>
        </w:rPr>
        <w:t xml:space="preserve"> </w:t>
      </w:r>
      <w:r w:rsidR="000B77EE" w:rsidRPr="00F85D88">
        <w:rPr>
          <w:rFonts w:ascii="Times New Roman" w:hAnsi="Times New Roman" w:cs="Times New Roman"/>
          <w:sz w:val="24"/>
        </w:rPr>
        <w:t xml:space="preserve">nėra </w:t>
      </w:r>
      <w:r w:rsidR="000F4B43" w:rsidRPr="00F85D88">
        <w:rPr>
          <w:rFonts w:ascii="Times New Roman" w:hAnsi="Times New Roman" w:cs="Times New Roman"/>
          <w:sz w:val="24"/>
        </w:rPr>
        <w:t>suteikta prieiga prie Ūkinių gyvūnų registro duomenų</w:t>
      </w:r>
      <w:r w:rsidR="001262F6" w:rsidRPr="00F85D88">
        <w:rPr>
          <w:rStyle w:val="FootnoteReference"/>
          <w:rFonts w:ascii="Times New Roman" w:hAnsi="Times New Roman"/>
          <w:sz w:val="24"/>
        </w:rPr>
        <w:footnoteReference w:id="43"/>
      </w:r>
      <w:r w:rsidR="00F377B1">
        <w:rPr>
          <w:rFonts w:ascii="Times New Roman" w:hAnsi="Times New Roman" w:cs="Times New Roman"/>
          <w:sz w:val="24"/>
        </w:rPr>
        <w:t>. T</w:t>
      </w:r>
      <w:r w:rsidR="000F4B43" w:rsidRPr="00F85D88">
        <w:rPr>
          <w:rFonts w:ascii="Times New Roman" w:hAnsi="Times New Roman" w:cs="Times New Roman"/>
          <w:sz w:val="24"/>
        </w:rPr>
        <w:t>o</w:t>
      </w:r>
      <w:r w:rsidR="00D33637">
        <w:rPr>
          <w:rFonts w:ascii="Times New Roman" w:hAnsi="Times New Roman" w:cs="Times New Roman"/>
          <w:sz w:val="24"/>
        </w:rPr>
        <w:t>dėl nėra aišku kokiu būdu toks</w:t>
      </w:r>
      <w:r w:rsidR="000F4B43" w:rsidRPr="00F85D88">
        <w:rPr>
          <w:rFonts w:ascii="Times New Roman" w:hAnsi="Times New Roman" w:cs="Times New Roman"/>
          <w:sz w:val="24"/>
        </w:rPr>
        <w:t xml:space="preserve"> d</w:t>
      </w:r>
      <w:r w:rsidR="00D33637">
        <w:rPr>
          <w:rFonts w:ascii="Times New Roman" w:hAnsi="Times New Roman" w:cs="Times New Roman"/>
          <w:sz w:val="24"/>
        </w:rPr>
        <w:t>arbuotojas</w:t>
      </w:r>
      <w:r w:rsidR="000F4B43" w:rsidRPr="00F85D88">
        <w:rPr>
          <w:rFonts w:ascii="Times New Roman" w:hAnsi="Times New Roman" w:cs="Times New Roman"/>
          <w:sz w:val="24"/>
        </w:rPr>
        <w:t xml:space="preserve"> gal</w:t>
      </w:r>
      <w:r w:rsidR="00F377B1">
        <w:rPr>
          <w:rFonts w:ascii="Times New Roman" w:hAnsi="Times New Roman" w:cs="Times New Roman"/>
          <w:sz w:val="24"/>
        </w:rPr>
        <w:t>ėjo</w:t>
      </w:r>
      <w:r w:rsidR="000F4B43" w:rsidRPr="00F85D88">
        <w:rPr>
          <w:rFonts w:ascii="Times New Roman" w:hAnsi="Times New Roman" w:cs="Times New Roman"/>
          <w:sz w:val="24"/>
        </w:rPr>
        <w:t xml:space="preserve"> tin</w:t>
      </w:r>
      <w:r w:rsidR="000C38AD" w:rsidRPr="00F85D88">
        <w:rPr>
          <w:rFonts w:ascii="Times New Roman" w:hAnsi="Times New Roman" w:cs="Times New Roman"/>
          <w:sz w:val="24"/>
        </w:rPr>
        <w:t xml:space="preserve">kamai </w:t>
      </w:r>
      <w:r w:rsidR="000F4B43" w:rsidRPr="00F85D88">
        <w:rPr>
          <w:rFonts w:ascii="Times New Roman" w:hAnsi="Times New Roman" w:cs="Times New Roman"/>
          <w:sz w:val="24"/>
        </w:rPr>
        <w:t xml:space="preserve">vykdyti </w:t>
      </w:r>
      <w:r w:rsidR="00FB5BF3" w:rsidRPr="00F85D88">
        <w:rPr>
          <w:rFonts w:ascii="Times New Roman" w:hAnsi="Times New Roman" w:cs="Times New Roman"/>
          <w:sz w:val="24"/>
        </w:rPr>
        <w:t xml:space="preserve">Sutikimo įsigyti žemės ūkio paskirties žemės išdavimo ir sutikimo įgyti teisę valdyti juridinį asmenį ar jo dalį, kuriam nuosavybės teisę priklauso daugiau kaip 10 ha žemės ūkio paskirties </w:t>
      </w:r>
      <w:r w:rsidR="00FB5BF3" w:rsidRPr="00F85D88">
        <w:rPr>
          <w:rFonts w:ascii="Times New Roman" w:hAnsi="Times New Roman" w:cs="Times New Roman"/>
          <w:sz w:val="24"/>
        </w:rPr>
        <w:lastRenderedPageBreak/>
        <w:t>žemės, išdavimo tvarkos aprašo</w:t>
      </w:r>
      <w:r w:rsidR="00FB5BF3" w:rsidRPr="00F85D88">
        <w:rPr>
          <w:rStyle w:val="FootnoteReference"/>
          <w:rFonts w:ascii="Times New Roman" w:hAnsi="Times New Roman"/>
          <w:sz w:val="24"/>
        </w:rPr>
        <w:footnoteReference w:id="44"/>
      </w:r>
      <w:r w:rsidR="00FB5BF3" w:rsidRPr="00F85D88">
        <w:rPr>
          <w:rFonts w:ascii="Times New Roman" w:hAnsi="Times New Roman" w:cs="Times New Roman"/>
          <w:sz w:val="24"/>
        </w:rPr>
        <w:t xml:space="preserve"> </w:t>
      </w:r>
      <w:r w:rsidR="000F4B43" w:rsidRPr="00F85D88">
        <w:rPr>
          <w:rFonts w:ascii="Times New Roman" w:hAnsi="Times New Roman" w:cs="Times New Roman"/>
          <w:sz w:val="24"/>
        </w:rPr>
        <w:t xml:space="preserve">4 punkto nuostatų reikalavimą sutikrinti prašymą pateikusio asmens pateiktų duomenų apie laikomus </w:t>
      </w:r>
      <w:r w:rsidR="00F377B1">
        <w:rPr>
          <w:rFonts w:ascii="Times New Roman" w:hAnsi="Times New Roman" w:cs="Times New Roman"/>
          <w:sz w:val="24"/>
        </w:rPr>
        <w:t xml:space="preserve">sutartinius </w:t>
      </w:r>
      <w:r w:rsidR="000F4B43" w:rsidRPr="00F85D88">
        <w:rPr>
          <w:rFonts w:ascii="Times New Roman" w:hAnsi="Times New Roman" w:cs="Times New Roman"/>
          <w:sz w:val="24"/>
        </w:rPr>
        <w:t xml:space="preserve">gyvulius atitiktį </w:t>
      </w:r>
      <w:r w:rsidR="00FB5BF3" w:rsidRPr="00F85D88">
        <w:rPr>
          <w:rFonts w:ascii="Times New Roman" w:hAnsi="Times New Roman" w:cs="Times New Roman"/>
          <w:sz w:val="24"/>
        </w:rPr>
        <w:t>Ūkinių gyvū</w:t>
      </w:r>
      <w:r w:rsidR="007E2100" w:rsidRPr="00F85D88">
        <w:rPr>
          <w:rFonts w:ascii="Times New Roman" w:hAnsi="Times New Roman" w:cs="Times New Roman"/>
          <w:sz w:val="24"/>
        </w:rPr>
        <w:t>nų</w:t>
      </w:r>
      <w:r w:rsidR="00DE278B" w:rsidRPr="00F85D88">
        <w:rPr>
          <w:rFonts w:ascii="Times New Roman" w:hAnsi="Times New Roman" w:cs="Times New Roman"/>
          <w:sz w:val="24"/>
        </w:rPr>
        <w:t xml:space="preserve"> registre esantiems duomenims.</w:t>
      </w:r>
    </w:p>
    <w:p w14:paraId="13BE1708" w14:textId="6A0C43EE" w:rsidR="00CA2D74" w:rsidRDefault="00B112AA" w:rsidP="00096B23">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5</w:t>
      </w:r>
      <w:r w:rsidR="00527DB8" w:rsidRPr="00F85D88">
        <w:rPr>
          <w:rFonts w:ascii="Times New Roman" w:hAnsi="Times New Roman" w:cs="Times New Roman"/>
          <w:sz w:val="24"/>
        </w:rPr>
        <w:t xml:space="preserve">.2. </w:t>
      </w:r>
      <w:r w:rsidR="00CA2D74" w:rsidRPr="00F85D88">
        <w:rPr>
          <w:rFonts w:ascii="Times New Roman" w:hAnsi="Times New Roman" w:cs="Times New Roman"/>
          <w:sz w:val="24"/>
        </w:rPr>
        <w:t xml:space="preserve">Dalis NŽT teritorinių skyrių darbuotojų, išduodami sutikimus įsigyti žemės ūkio paskirties žemę gyvulininkystės plėtrai, </w:t>
      </w:r>
      <w:r w:rsidR="004F4DC0" w:rsidRPr="00F85D88">
        <w:rPr>
          <w:rFonts w:ascii="Times New Roman" w:hAnsi="Times New Roman" w:cs="Times New Roman"/>
          <w:sz w:val="24"/>
        </w:rPr>
        <w:t>vadovaujasi</w:t>
      </w:r>
      <w:r w:rsidR="00CA2D74" w:rsidRPr="00F85D88">
        <w:rPr>
          <w:rFonts w:ascii="Times New Roman" w:hAnsi="Times New Roman" w:cs="Times New Roman"/>
          <w:sz w:val="24"/>
        </w:rPr>
        <w:t xml:space="preserve"> VĮ Žemės ūkio informacijos ir kaimo verslo centro parengtuose raštuose pateikta informacija apie asmens laikomus sutartinius gyvulius</w:t>
      </w:r>
      <w:r w:rsidR="00CA2D74" w:rsidRPr="00F85D88">
        <w:rPr>
          <w:rStyle w:val="FootnoteReference"/>
          <w:rFonts w:ascii="Times New Roman" w:hAnsi="Times New Roman"/>
          <w:sz w:val="24"/>
        </w:rPr>
        <w:footnoteReference w:id="45"/>
      </w:r>
      <w:r w:rsidR="00A16138">
        <w:rPr>
          <w:rFonts w:ascii="Times New Roman" w:hAnsi="Times New Roman" w:cs="Times New Roman"/>
          <w:sz w:val="24"/>
        </w:rPr>
        <w:t xml:space="preserve">, </w:t>
      </w:r>
      <w:r w:rsidR="00096B23">
        <w:rPr>
          <w:rFonts w:ascii="Times New Roman" w:hAnsi="Times New Roman" w:cs="Times New Roman"/>
          <w:sz w:val="24"/>
        </w:rPr>
        <w:t xml:space="preserve">nepaisant to, kad </w:t>
      </w:r>
      <w:r w:rsidR="00096B23" w:rsidRPr="00F85D88">
        <w:rPr>
          <w:rFonts w:ascii="Times New Roman" w:hAnsi="Times New Roman" w:cs="Times New Roman"/>
          <w:sz w:val="24"/>
        </w:rPr>
        <w:t>VĮ Žemės ūkio informacijos ir kaimo verslo centro parengtuose raštuose pateikta informacija apie asmens laikomus sutartinius gyvulius</w:t>
      </w:r>
      <w:r w:rsidR="00096B23">
        <w:rPr>
          <w:rFonts w:ascii="Times New Roman" w:hAnsi="Times New Roman" w:cs="Times New Roman"/>
          <w:sz w:val="24"/>
        </w:rPr>
        <w:t xml:space="preserve"> prašymo </w:t>
      </w:r>
      <w:r w:rsidR="001E01E4">
        <w:rPr>
          <w:rFonts w:ascii="Times New Roman" w:hAnsi="Times New Roman" w:cs="Times New Roman"/>
          <w:sz w:val="24"/>
        </w:rPr>
        <w:t>išduoti sutikimą pateikimo</w:t>
      </w:r>
      <w:r w:rsidR="00096B23">
        <w:rPr>
          <w:rFonts w:ascii="Times New Roman" w:hAnsi="Times New Roman" w:cs="Times New Roman"/>
          <w:sz w:val="24"/>
        </w:rPr>
        <w:t xml:space="preserve"> </w:t>
      </w:r>
      <w:r w:rsidR="001E01E4">
        <w:rPr>
          <w:rFonts w:ascii="Times New Roman" w:hAnsi="Times New Roman" w:cs="Times New Roman"/>
          <w:sz w:val="24"/>
        </w:rPr>
        <w:t xml:space="preserve">NŽT </w:t>
      </w:r>
      <w:r w:rsidR="00096B23">
        <w:rPr>
          <w:rFonts w:ascii="Times New Roman" w:hAnsi="Times New Roman" w:cs="Times New Roman"/>
          <w:sz w:val="24"/>
        </w:rPr>
        <w:t xml:space="preserve">dieną yra pasenusi </w:t>
      </w:r>
      <w:r w:rsidR="001E01E4">
        <w:rPr>
          <w:rFonts w:ascii="Times New Roman" w:hAnsi="Times New Roman" w:cs="Times New Roman"/>
          <w:sz w:val="24"/>
        </w:rPr>
        <w:t>ir</w:t>
      </w:r>
      <w:r w:rsidR="00096B23">
        <w:rPr>
          <w:rFonts w:ascii="Times New Roman" w:hAnsi="Times New Roman" w:cs="Times New Roman"/>
          <w:sz w:val="24"/>
        </w:rPr>
        <w:t xml:space="preserve">, kad </w:t>
      </w:r>
      <w:r w:rsidR="00A16138" w:rsidRPr="00F85D88">
        <w:rPr>
          <w:rFonts w:ascii="Times New Roman" w:hAnsi="Times New Roman" w:cs="Times New Roman"/>
          <w:sz w:val="24"/>
        </w:rPr>
        <w:t>Sutikimo įsigyti žemės ūkio paskirties žemės išdavimo ir sutikimo įgyti teisę valdyti juridinį asmenį ar jo dalį, kuriam nuosavybės teisę priklauso daugiau kaip 10 ha žemės ūkio paskirtie</w:t>
      </w:r>
      <w:r w:rsidR="00A16138">
        <w:rPr>
          <w:rFonts w:ascii="Times New Roman" w:hAnsi="Times New Roman" w:cs="Times New Roman"/>
          <w:sz w:val="24"/>
        </w:rPr>
        <w:t xml:space="preserve">s žemės, išdavimo tvarkos aprašo 4 punkte nustatyta, </w:t>
      </w:r>
      <w:r w:rsidR="001E01E4">
        <w:rPr>
          <w:rFonts w:ascii="Times New Roman" w:hAnsi="Times New Roman" w:cs="Times New Roman"/>
          <w:sz w:val="24"/>
        </w:rPr>
        <w:t>jog</w:t>
      </w:r>
      <w:r w:rsidR="00A16138">
        <w:rPr>
          <w:rFonts w:ascii="Times New Roman" w:hAnsi="Times New Roman" w:cs="Times New Roman"/>
          <w:sz w:val="24"/>
        </w:rPr>
        <w:t xml:space="preserve"> visi pateikti duomenys privalo būti sutikrinami su atitinkamų registrų duomenimis.</w:t>
      </w:r>
    </w:p>
    <w:p w14:paraId="3CF8BDD4" w14:textId="7396F153" w:rsidR="00520AAC" w:rsidRPr="00F85D88" w:rsidRDefault="00A16138" w:rsidP="00520AAC">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Pažymėtina, kad praktikoje buvo susidurta su atvejais, kuomet, NŽT teritorinio skyriaus darbuotojui atlikus informacijos apie asmens laikomus sutartinius gyvulius paiešką Ūkinių gyvūnų registre, iš </w:t>
      </w:r>
      <w:r w:rsidR="00520AAC">
        <w:rPr>
          <w:rFonts w:ascii="Times New Roman" w:hAnsi="Times New Roman" w:cs="Times New Roman"/>
          <w:sz w:val="24"/>
        </w:rPr>
        <w:t xml:space="preserve">Ūkinių gyvūnų </w:t>
      </w:r>
      <w:r>
        <w:rPr>
          <w:rFonts w:ascii="Times New Roman" w:hAnsi="Times New Roman" w:cs="Times New Roman"/>
          <w:sz w:val="24"/>
        </w:rPr>
        <w:t xml:space="preserve">registro gauti skaičiai </w:t>
      </w:r>
      <w:r w:rsidR="00520AAC">
        <w:rPr>
          <w:rFonts w:ascii="Times New Roman" w:hAnsi="Times New Roman" w:cs="Times New Roman"/>
          <w:sz w:val="24"/>
        </w:rPr>
        <w:t xml:space="preserve">apie asmens laikomus sutartinius gyvulius </w:t>
      </w:r>
      <w:r>
        <w:rPr>
          <w:rFonts w:ascii="Times New Roman" w:hAnsi="Times New Roman" w:cs="Times New Roman"/>
          <w:sz w:val="24"/>
        </w:rPr>
        <w:t xml:space="preserve">nesutapo su VĮ </w:t>
      </w:r>
      <w:r w:rsidRPr="00F85D88">
        <w:rPr>
          <w:rFonts w:ascii="Times New Roman" w:hAnsi="Times New Roman" w:cs="Times New Roman"/>
          <w:sz w:val="24"/>
        </w:rPr>
        <w:t>Žemės ūkio informacijos ir kaimo verslo centro</w:t>
      </w:r>
      <w:r w:rsidR="00096B23">
        <w:rPr>
          <w:rFonts w:ascii="Times New Roman" w:hAnsi="Times New Roman" w:cs="Times New Roman"/>
          <w:sz w:val="24"/>
        </w:rPr>
        <w:t xml:space="preserve"> rašte pateiktais skaičiais,</w:t>
      </w:r>
      <w:r>
        <w:rPr>
          <w:rFonts w:ascii="Times New Roman" w:hAnsi="Times New Roman" w:cs="Times New Roman"/>
          <w:sz w:val="24"/>
        </w:rPr>
        <w:t xml:space="preserve"> </w:t>
      </w:r>
      <w:r w:rsidR="00520AAC">
        <w:rPr>
          <w:rFonts w:ascii="Times New Roman" w:hAnsi="Times New Roman" w:cs="Times New Roman"/>
          <w:sz w:val="24"/>
        </w:rPr>
        <w:t xml:space="preserve">Tačiau NŽT teritorinių skyrių darbuotojai neturėjo vieningos nuomonės kuriais duomenimis reikėtų vadovautis šiuo atveju. Dalis manė, kad turėtų būti vadovaujamasi VĮ </w:t>
      </w:r>
      <w:r w:rsidR="00520AAC" w:rsidRPr="00F85D88">
        <w:rPr>
          <w:rFonts w:ascii="Times New Roman" w:hAnsi="Times New Roman" w:cs="Times New Roman"/>
          <w:sz w:val="24"/>
        </w:rPr>
        <w:t>Žemės ūkio informacijos ir kaimo verslo centro</w:t>
      </w:r>
      <w:r w:rsidR="00096B23">
        <w:rPr>
          <w:rFonts w:ascii="Times New Roman" w:hAnsi="Times New Roman" w:cs="Times New Roman"/>
          <w:sz w:val="24"/>
        </w:rPr>
        <w:t xml:space="preserve"> rašte pateiktais skaičiai</w:t>
      </w:r>
      <w:r w:rsidR="00520AAC">
        <w:rPr>
          <w:rFonts w:ascii="Times New Roman" w:hAnsi="Times New Roman" w:cs="Times New Roman"/>
          <w:sz w:val="24"/>
        </w:rPr>
        <w:t>s apie asmens laik</w:t>
      </w:r>
      <w:r w:rsidR="00096B23">
        <w:rPr>
          <w:rFonts w:ascii="Times New Roman" w:hAnsi="Times New Roman" w:cs="Times New Roman"/>
          <w:sz w:val="24"/>
        </w:rPr>
        <w:t xml:space="preserve">omus sutartinius gyvulius, kiti, kad </w:t>
      </w:r>
      <w:r w:rsidR="001E01E4">
        <w:rPr>
          <w:rFonts w:ascii="Times New Roman" w:hAnsi="Times New Roman" w:cs="Times New Roman"/>
          <w:sz w:val="24"/>
        </w:rPr>
        <w:t xml:space="preserve">jų pačių </w:t>
      </w:r>
      <w:r w:rsidR="00520AAC">
        <w:rPr>
          <w:rFonts w:ascii="Times New Roman" w:hAnsi="Times New Roman" w:cs="Times New Roman"/>
          <w:sz w:val="24"/>
        </w:rPr>
        <w:t>iš Ūkinių gyvūnų registro gautais duomenimis.</w:t>
      </w:r>
    </w:p>
    <w:p w14:paraId="1F2EE20E" w14:textId="2FCEDF33" w:rsidR="00F377B1" w:rsidRDefault="00C05CD0" w:rsidP="00F377B1">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 xml:space="preserve">Tokiomis aplinkybėmis didėja </w:t>
      </w:r>
      <w:r w:rsidR="006E4E96">
        <w:rPr>
          <w:rFonts w:ascii="Times New Roman" w:hAnsi="Times New Roman" w:cs="Times New Roman"/>
          <w:i/>
          <w:sz w:val="24"/>
        </w:rPr>
        <w:t xml:space="preserve">neobjektyvių vertinimų </w:t>
      </w:r>
      <w:r w:rsidR="00A7337F">
        <w:rPr>
          <w:rFonts w:ascii="Times New Roman" w:hAnsi="Times New Roman" w:cs="Times New Roman"/>
          <w:i/>
          <w:sz w:val="24"/>
        </w:rPr>
        <w:t xml:space="preserve">ir subjektyvių sprendimų priėmimo </w:t>
      </w:r>
      <w:r w:rsidR="006E4E96">
        <w:rPr>
          <w:rFonts w:ascii="Times New Roman" w:hAnsi="Times New Roman" w:cs="Times New Roman"/>
          <w:i/>
          <w:sz w:val="24"/>
        </w:rPr>
        <w:t>tikimybė</w:t>
      </w:r>
      <w:r w:rsidR="00A7337F">
        <w:rPr>
          <w:rFonts w:ascii="Times New Roman" w:hAnsi="Times New Roman" w:cs="Times New Roman"/>
          <w:i/>
          <w:sz w:val="24"/>
        </w:rPr>
        <w:t xml:space="preserve">, didėja </w:t>
      </w:r>
      <w:r w:rsidR="006E4E96">
        <w:rPr>
          <w:rFonts w:ascii="Times New Roman" w:hAnsi="Times New Roman" w:cs="Times New Roman"/>
          <w:i/>
          <w:sz w:val="24"/>
        </w:rPr>
        <w:t xml:space="preserve">rizika, kad </w:t>
      </w:r>
      <w:r w:rsidR="00A7337F">
        <w:rPr>
          <w:rFonts w:ascii="Times New Roman" w:hAnsi="Times New Roman" w:cs="Times New Roman"/>
          <w:i/>
          <w:sz w:val="24"/>
        </w:rPr>
        <w:t>teisė</w:t>
      </w:r>
      <w:r w:rsidR="006E4E96">
        <w:rPr>
          <w:rFonts w:ascii="Times New Roman" w:hAnsi="Times New Roman" w:cs="Times New Roman"/>
          <w:i/>
          <w:sz w:val="24"/>
        </w:rPr>
        <w:t xml:space="preserve"> įsigyti žemės ūkio paskirties žemę</w:t>
      </w:r>
      <w:r w:rsidR="00A7337F">
        <w:rPr>
          <w:rFonts w:ascii="Times New Roman" w:hAnsi="Times New Roman" w:cs="Times New Roman"/>
          <w:i/>
          <w:sz w:val="24"/>
        </w:rPr>
        <w:t>,</w:t>
      </w:r>
      <w:r w:rsidR="006E4E96">
        <w:rPr>
          <w:rFonts w:ascii="Times New Roman" w:hAnsi="Times New Roman" w:cs="Times New Roman"/>
          <w:i/>
          <w:sz w:val="24"/>
        </w:rPr>
        <w:t xml:space="preserve"> pasinaudojant gyvulininkystės sektoriui taikoma išimtimi</w:t>
      </w:r>
      <w:r w:rsidR="00A7337F">
        <w:rPr>
          <w:rFonts w:ascii="Times New Roman" w:hAnsi="Times New Roman" w:cs="Times New Roman"/>
          <w:i/>
          <w:sz w:val="24"/>
        </w:rPr>
        <w:t>,</w:t>
      </w:r>
      <w:r w:rsidR="006E4E96">
        <w:rPr>
          <w:rFonts w:ascii="Times New Roman" w:hAnsi="Times New Roman" w:cs="Times New Roman"/>
          <w:i/>
          <w:sz w:val="24"/>
        </w:rPr>
        <w:t xml:space="preserve"> </w:t>
      </w:r>
      <w:r w:rsidR="00A7337F">
        <w:rPr>
          <w:rFonts w:ascii="Times New Roman" w:hAnsi="Times New Roman" w:cs="Times New Roman"/>
          <w:i/>
          <w:sz w:val="24"/>
        </w:rPr>
        <w:t>bus suteikta asmenims, kurie neatitinka Žemės ūkio paskirties žemės įsigijimo</w:t>
      </w:r>
      <w:r w:rsidR="00F377B1">
        <w:rPr>
          <w:rFonts w:ascii="Times New Roman" w:hAnsi="Times New Roman" w:cs="Times New Roman"/>
          <w:i/>
          <w:sz w:val="24"/>
        </w:rPr>
        <w:t xml:space="preserve"> įstatyme nustatytų reikalavimų tokios žemės sklypų įgijėjams.</w:t>
      </w:r>
    </w:p>
    <w:p w14:paraId="75EC3259" w14:textId="70E2D867" w:rsidR="003071BD" w:rsidRDefault="00B112AA" w:rsidP="00C34818">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6</w:t>
      </w:r>
      <w:r w:rsidR="00A7337F">
        <w:rPr>
          <w:rFonts w:ascii="Times New Roman" w:hAnsi="Times New Roman" w:cs="Times New Roman"/>
          <w:i/>
          <w:sz w:val="24"/>
        </w:rPr>
        <w:t xml:space="preserve">. Yra rizika, kad dėl nepakankamai aiškaus teisinio reglamentavimo gali būti sudarytos sąlygos neefektyviam ir neskaidriam </w:t>
      </w:r>
      <w:r w:rsidR="00C662B7">
        <w:rPr>
          <w:rFonts w:ascii="Times New Roman" w:hAnsi="Times New Roman" w:cs="Times New Roman"/>
          <w:i/>
          <w:sz w:val="24"/>
        </w:rPr>
        <w:t xml:space="preserve">valstybės </w:t>
      </w:r>
      <w:r w:rsidR="00A7337F">
        <w:rPr>
          <w:rFonts w:ascii="Times New Roman" w:hAnsi="Times New Roman" w:cs="Times New Roman"/>
          <w:i/>
          <w:sz w:val="24"/>
        </w:rPr>
        <w:t>biudžeto lėšų panaudojimui</w:t>
      </w:r>
      <w:r w:rsidR="00C662B7">
        <w:rPr>
          <w:rFonts w:ascii="Times New Roman" w:hAnsi="Times New Roman" w:cs="Times New Roman"/>
          <w:i/>
          <w:sz w:val="24"/>
        </w:rPr>
        <w:t xml:space="preserve">, </w:t>
      </w:r>
      <w:r w:rsidR="00431F31">
        <w:rPr>
          <w:rFonts w:ascii="Times New Roman" w:hAnsi="Times New Roman" w:cs="Times New Roman"/>
          <w:i/>
          <w:sz w:val="24"/>
        </w:rPr>
        <w:t>subjektyvių sprendimų priėmimui</w:t>
      </w:r>
      <w:r w:rsidR="00F47B1E">
        <w:rPr>
          <w:rFonts w:ascii="Times New Roman" w:hAnsi="Times New Roman" w:cs="Times New Roman"/>
          <w:i/>
          <w:sz w:val="24"/>
        </w:rPr>
        <w:t>,</w:t>
      </w:r>
      <w:r w:rsidR="00431F31">
        <w:rPr>
          <w:rFonts w:ascii="Times New Roman" w:hAnsi="Times New Roman" w:cs="Times New Roman"/>
          <w:i/>
          <w:sz w:val="24"/>
        </w:rPr>
        <w:t xml:space="preserve"> </w:t>
      </w:r>
      <w:r w:rsidR="00C662B7">
        <w:rPr>
          <w:rFonts w:ascii="Times New Roman" w:hAnsi="Times New Roman" w:cs="Times New Roman"/>
          <w:i/>
          <w:sz w:val="24"/>
        </w:rPr>
        <w:t xml:space="preserve">kuomet </w:t>
      </w:r>
      <w:r w:rsidR="00DF3A9F">
        <w:rPr>
          <w:rFonts w:ascii="Times New Roman" w:hAnsi="Times New Roman" w:cs="Times New Roman"/>
          <w:i/>
          <w:sz w:val="24"/>
        </w:rPr>
        <w:t>valstybė</w:t>
      </w:r>
      <w:r w:rsidR="00431F31">
        <w:rPr>
          <w:rFonts w:ascii="Times New Roman" w:hAnsi="Times New Roman" w:cs="Times New Roman"/>
          <w:i/>
          <w:sz w:val="24"/>
        </w:rPr>
        <w:t>, vadovaudamasi Žemės ūkio paskirties žemės įsigijimo įstatymo 3 straipsnio 2 dalies  nuostatomis,</w:t>
      </w:r>
      <w:r w:rsidR="00DF3A9F">
        <w:rPr>
          <w:rFonts w:ascii="Times New Roman" w:hAnsi="Times New Roman" w:cs="Times New Roman"/>
          <w:i/>
          <w:sz w:val="24"/>
        </w:rPr>
        <w:t xml:space="preserve"> išpirkinės 500 ha ploto ribą viršijančią gyvulininkystei plėtoti įsigytą žemės ūkio paskirties žemę, </w:t>
      </w:r>
      <w:r w:rsidR="00C662B7">
        <w:rPr>
          <w:rFonts w:ascii="Times New Roman" w:hAnsi="Times New Roman" w:cs="Times New Roman"/>
          <w:i/>
          <w:sz w:val="24"/>
        </w:rPr>
        <w:t>atsiradus Žemės ūkio paskirties žemės įsigijimo įstatymo 3 straipsnio 2 dalyje nustatytoms aplinkybėms</w:t>
      </w:r>
      <w:r w:rsidR="00656878">
        <w:rPr>
          <w:rStyle w:val="FootnoteReference"/>
          <w:rFonts w:ascii="Times New Roman" w:hAnsi="Times New Roman"/>
          <w:i/>
          <w:sz w:val="24"/>
        </w:rPr>
        <w:footnoteReference w:id="46"/>
      </w:r>
      <w:r w:rsidR="00656878" w:rsidRPr="00E9449A">
        <w:rPr>
          <w:rFonts w:ascii="Times New Roman" w:hAnsi="Times New Roman" w:cs="Times New Roman"/>
          <w:sz w:val="24"/>
        </w:rPr>
        <w:t xml:space="preserve">, kadangi iš Žemės ūkio paskirties žemės įsigijimo įstatymo ir poįstatyminių </w:t>
      </w:r>
      <w:r w:rsidR="00C34818" w:rsidRPr="00E9449A">
        <w:rPr>
          <w:rFonts w:ascii="Times New Roman" w:hAnsi="Times New Roman" w:cs="Times New Roman"/>
          <w:sz w:val="24"/>
        </w:rPr>
        <w:t>teisės aktų nuostatų</w:t>
      </w:r>
      <w:r w:rsidR="003071BD" w:rsidRPr="00E9449A">
        <w:rPr>
          <w:rFonts w:ascii="Times New Roman" w:hAnsi="Times New Roman" w:cs="Times New Roman"/>
          <w:sz w:val="24"/>
        </w:rPr>
        <w:t>:</w:t>
      </w:r>
    </w:p>
    <w:p w14:paraId="0A1C5B4C" w14:textId="1590B583" w:rsidR="00656878" w:rsidRPr="00E9449A" w:rsidRDefault="00B112AA" w:rsidP="00C34818">
      <w:pPr>
        <w:widowControl/>
        <w:autoSpaceDE/>
        <w:autoSpaceDN/>
        <w:adjustRightInd/>
        <w:spacing w:line="360" w:lineRule="auto"/>
        <w:ind w:firstLine="851"/>
        <w:jc w:val="both"/>
        <w:rPr>
          <w:rFonts w:ascii="Times New Roman" w:hAnsi="Times New Roman" w:cs="Times New Roman"/>
          <w:sz w:val="24"/>
        </w:rPr>
      </w:pPr>
      <w:r w:rsidRPr="00E9449A">
        <w:rPr>
          <w:rFonts w:ascii="Times New Roman" w:hAnsi="Times New Roman" w:cs="Times New Roman"/>
          <w:sz w:val="24"/>
        </w:rPr>
        <w:lastRenderedPageBreak/>
        <w:t>6</w:t>
      </w:r>
      <w:r w:rsidR="003071BD" w:rsidRPr="00E9449A">
        <w:rPr>
          <w:rFonts w:ascii="Times New Roman" w:hAnsi="Times New Roman" w:cs="Times New Roman"/>
          <w:sz w:val="24"/>
        </w:rPr>
        <w:t>.1. N</w:t>
      </w:r>
      <w:r w:rsidR="00C34818" w:rsidRPr="00E9449A">
        <w:rPr>
          <w:rFonts w:ascii="Times New Roman" w:hAnsi="Times New Roman" w:cs="Times New Roman"/>
          <w:sz w:val="24"/>
        </w:rPr>
        <w:t>ėra aišku k</w:t>
      </w:r>
      <w:r w:rsidR="00656878" w:rsidRPr="00E9449A">
        <w:rPr>
          <w:rFonts w:ascii="Times New Roman" w:hAnsi="Times New Roman" w:cs="Times New Roman"/>
          <w:sz w:val="24"/>
        </w:rPr>
        <w:t>uris subjektas (žemės ūkio paskirties žemę</w:t>
      </w:r>
      <w:r w:rsidR="00C34818" w:rsidRPr="00E9449A">
        <w:rPr>
          <w:rFonts w:ascii="Times New Roman" w:hAnsi="Times New Roman" w:cs="Times New Roman"/>
          <w:sz w:val="24"/>
        </w:rPr>
        <w:t xml:space="preserve">, </w:t>
      </w:r>
      <w:r w:rsidR="00431F31" w:rsidRPr="00E9449A">
        <w:rPr>
          <w:rFonts w:ascii="Times New Roman" w:hAnsi="Times New Roman" w:cs="Times New Roman"/>
          <w:sz w:val="24"/>
        </w:rPr>
        <w:t>įsigytą</w:t>
      </w:r>
      <w:r w:rsidR="00656878" w:rsidRPr="00E9449A">
        <w:rPr>
          <w:rFonts w:ascii="Times New Roman" w:hAnsi="Times New Roman" w:cs="Times New Roman"/>
          <w:sz w:val="24"/>
        </w:rPr>
        <w:t xml:space="preserve"> </w:t>
      </w:r>
      <w:r w:rsidR="00C34818" w:rsidRPr="00E9449A">
        <w:rPr>
          <w:rFonts w:ascii="Times New Roman" w:hAnsi="Times New Roman" w:cs="Times New Roman"/>
          <w:sz w:val="24"/>
        </w:rPr>
        <w:t xml:space="preserve">gyvulininkystės plėtojimui, </w:t>
      </w:r>
      <w:r w:rsidR="00656878" w:rsidRPr="00E9449A">
        <w:rPr>
          <w:rFonts w:ascii="Times New Roman" w:hAnsi="Times New Roman" w:cs="Times New Roman"/>
          <w:sz w:val="24"/>
        </w:rPr>
        <w:t>valdantis asmuo ar valstyb</w:t>
      </w:r>
      <w:r w:rsidR="001E01E4" w:rsidRPr="00E9449A">
        <w:rPr>
          <w:rFonts w:ascii="Times New Roman" w:hAnsi="Times New Roman" w:cs="Times New Roman"/>
          <w:sz w:val="24"/>
        </w:rPr>
        <w:t>ę</w:t>
      </w:r>
      <w:r w:rsidR="00972C14" w:rsidRPr="00E9449A">
        <w:rPr>
          <w:rFonts w:ascii="Times New Roman" w:hAnsi="Times New Roman" w:cs="Times New Roman"/>
          <w:sz w:val="24"/>
        </w:rPr>
        <w:t xml:space="preserve"> atstovauti įgaliota </w:t>
      </w:r>
      <w:r w:rsidR="00656878" w:rsidRPr="00E9449A">
        <w:rPr>
          <w:rFonts w:ascii="Times New Roman" w:hAnsi="Times New Roman" w:cs="Times New Roman"/>
          <w:sz w:val="24"/>
        </w:rPr>
        <w:t xml:space="preserve">institucija) </w:t>
      </w:r>
      <w:r w:rsidR="00C34818" w:rsidRPr="00E9449A">
        <w:rPr>
          <w:rFonts w:ascii="Times New Roman" w:hAnsi="Times New Roman" w:cs="Times New Roman"/>
          <w:sz w:val="24"/>
        </w:rPr>
        <w:t xml:space="preserve">turės </w:t>
      </w:r>
      <w:r w:rsidR="003071BD" w:rsidRPr="00E9449A">
        <w:rPr>
          <w:rFonts w:ascii="Times New Roman" w:hAnsi="Times New Roman" w:cs="Times New Roman"/>
          <w:sz w:val="24"/>
        </w:rPr>
        <w:t xml:space="preserve">finansuoti </w:t>
      </w:r>
      <w:r w:rsidR="00B552DF" w:rsidRPr="00E9449A">
        <w:rPr>
          <w:rFonts w:ascii="Times New Roman" w:hAnsi="Times New Roman" w:cs="Times New Roman"/>
          <w:sz w:val="24"/>
        </w:rPr>
        <w:t xml:space="preserve">išlaidas patirtas vykdant </w:t>
      </w:r>
      <w:r w:rsidR="00C34818" w:rsidRPr="00E9449A">
        <w:rPr>
          <w:rFonts w:ascii="Times New Roman" w:hAnsi="Times New Roman" w:cs="Times New Roman"/>
          <w:sz w:val="24"/>
        </w:rPr>
        <w:t>žemės sklypo dalies, ku</w:t>
      </w:r>
      <w:r w:rsidR="001E01E4" w:rsidRPr="00E9449A">
        <w:rPr>
          <w:rFonts w:ascii="Times New Roman" w:hAnsi="Times New Roman" w:cs="Times New Roman"/>
          <w:sz w:val="24"/>
        </w:rPr>
        <w:t>ri viršija 500 ha ploto ribą, ati</w:t>
      </w:r>
      <w:r w:rsidR="00C34818" w:rsidRPr="00E9449A">
        <w:rPr>
          <w:rFonts w:ascii="Times New Roman" w:hAnsi="Times New Roman" w:cs="Times New Roman"/>
          <w:sz w:val="24"/>
        </w:rPr>
        <w:t>dalijimo ir suformavimo darb</w:t>
      </w:r>
      <w:r w:rsidR="003071BD" w:rsidRPr="00E9449A">
        <w:rPr>
          <w:rFonts w:ascii="Times New Roman" w:hAnsi="Times New Roman" w:cs="Times New Roman"/>
          <w:sz w:val="24"/>
        </w:rPr>
        <w:t>us.</w:t>
      </w:r>
    </w:p>
    <w:p w14:paraId="770BF57C" w14:textId="7646D8BE" w:rsidR="00C34818" w:rsidRPr="00E9449A" w:rsidRDefault="00B112AA" w:rsidP="00C34818">
      <w:pPr>
        <w:widowControl/>
        <w:autoSpaceDE/>
        <w:autoSpaceDN/>
        <w:adjustRightInd/>
        <w:spacing w:line="360" w:lineRule="auto"/>
        <w:ind w:firstLine="851"/>
        <w:jc w:val="both"/>
        <w:rPr>
          <w:rFonts w:ascii="Times New Roman" w:hAnsi="Times New Roman" w:cs="Times New Roman"/>
          <w:sz w:val="24"/>
        </w:rPr>
      </w:pPr>
      <w:r w:rsidRPr="00E9449A">
        <w:rPr>
          <w:rFonts w:ascii="Times New Roman" w:hAnsi="Times New Roman" w:cs="Times New Roman"/>
          <w:sz w:val="24"/>
        </w:rPr>
        <w:t>6</w:t>
      </w:r>
      <w:r w:rsidR="003071BD" w:rsidRPr="00E9449A">
        <w:rPr>
          <w:rFonts w:ascii="Times New Roman" w:hAnsi="Times New Roman" w:cs="Times New Roman"/>
          <w:sz w:val="24"/>
        </w:rPr>
        <w:t>.2. Kokiu būdu ir kieno iniciatyva bus priimamas sprendimas</w:t>
      </w:r>
      <w:r w:rsidR="00B25110">
        <w:rPr>
          <w:rFonts w:ascii="Times New Roman" w:hAnsi="Times New Roman" w:cs="Times New Roman"/>
          <w:sz w:val="24"/>
        </w:rPr>
        <w:t>,</w:t>
      </w:r>
      <w:r w:rsidR="003071BD" w:rsidRPr="00E9449A">
        <w:rPr>
          <w:rFonts w:ascii="Times New Roman" w:hAnsi="Times New Roman" w:cs="Times New Roman"/>
          <w:sz w:val="24"/>
        </w:rPr>
        <w:t xml:space="preserve"> kuri </w:t>
      </w:r>
      <w:r w:rsidR="00E9449A" w:rsidRPr="00E9449A">
        <w:rPr>
          <w:rFonts w:ascii="Times New Roman" w:hAnsi="Times New Roman" w:cs="Times New Roman"/>
          <w:sz w:val="24"/>
        </w:rPr>
        <w:t xml:space="preserve">asmens valdomo </w:t>
      </w:r>
      <w:r w:rsidR="003071BD" w:rsidRPr="00E9449A">
        <w:rPr>
          <w:rFonts w:ascii="Times New Roman" w:hAnsi="Times New Roman" w:cs="Times New Roman"/>
          <w:sz w:val="24"/>
        </w:rPr>
        <w:t>žemės sklypo dalis bus išperkama valstybės</w:t>
      </w:r>
      <w:r w:rsidR="00B25110">
        <w:rPr>
          <w:rFonts w:ascii="Times New Roman" w:hAnsi="Times New Roman" w:cs="Times New Roman"/>
          <w:sz w:val="24"/>
        </w:rPr>
        <w:t>,</w:t>
      </w:r>
      <w:r w:rsidR="003071BD" w:rsidRPr="00E9449A">
        <w:rPr>
          <w:rFonts w:ascii="Times New Roman" w:hAnsi="Times New Roman" w:cs="Times New Roman"/>
          <w:sz w:val="24"/>
        </w:rPr>
        <w:t xml:space="preserve"> t. y. nėra aišku ar žemės </w:t>
      </w:r>
      <w:r w:rsidR="00DB1CA8" w:rsidRPr="00E9449A">
        <w:rPr>
          <w:rFonts w:ascii="Times New Roman" w:hAnsi="Times New Roman" w:cs="Times New Roman"/>
          <w:sz w:val="24"/>
        </w:rPr>
        <w:t>ūkio paskirties žemę valdančiam asmeniui bus</w:t>
      </w:r>
      <w:r w:rsidR="003071BD" w:rsidRPr="00E9449A">
        <w:rPr>
          <w:rFonts w:ascii="Times New Roman" w:hAnsi="Times New Roman" w:cs="Times New Roman"/>
          <w:sz w:val="24"/>
        </w:rPr>
        <w:t xml:space="preserve"> suteikta </w:t>
      </w:r>
      <w:r w:rsidR="00B552DF" w:rsidRPr="00E9449A">
        <w:rPr>
          <w:rFonts w:ascii="Times New Roman" w:hAnsi="Times New Roman" w:cs="Times New Roman"/>
          <w:sz w:val="24"/>
        </w:rPr>
        <w:t xml:space="preserve">pasirinkimo </w:t>
      </w:r>
      <w:r w:rsidR="00972C14" w:rsidRPr="00E9449A">
        <w:rPr>
          <w:rFonts w:ascii="Times New Roman" w:hAnsi="Times New Roman" w:cs="Times New Roman"/>
          <w:sz w:val="24"/>
        </w:rPr>
        <w:t xml:space="preserve">teisė ar </w:t>
      </w:r>
      <w:r w:rsidR="00DB1CA8" w:rsidRPr="00E9449A">
        <w:rPr>
          <w:rFonts w:ascii="Times New Roman" w:hAnsi="Times New Roman" w:cs="Times New Roman"/>
          <w:sz w:val="24"/>
        </w:rPr>
        <w:t xml:space="preserve">valstybė išpirks </w:t>
      </w:r>
      <w:r w:rsidR="00972C14" w:rsidRPr="00E9449A">
        <w:rPr>
          <w:rFonts w:ascii="Times New Roman" w:hAnsi="Times New Roman" w:cs="Times New Roman"/>
          <w:sz w:val="24"/>
        </w:rPr>
        <w:t xml:space="preserve">asmens </w:t>
      </w:r>
      <w:r w:rsidR="00DB1CA8" w:rsidRPr="00E9449A">
        <w:rPr>
          <w:rFonts w:ascii="Times New Roman" w:hAnsi="Times New Roman" w:cs="Times New Roman"/>
          <w:sz w:val="24"/>
        </w:rPr>
        <w:t>vėliausiai įsigytus žemės ūkio paskirties žemės sklypus</w:t>
      </w:r>
      <w:r w:rsidR="00972C14" w:rsidRPr="00E9449A">
        <w:rPr>
          <w:rFonts w:ascii="Times New Roman" w:hAnsi="Times New Roman" w:cs="Times New Roman"/>
          <w:sz w:val="24"/>
        </w:rPr>
        <w:t>.</w:t>
      </w:r>
    </w:p>
    <w:p w14:paraId="368756E9" w14:textId="6A19A774" w:rsidR="00DB1CA8" w:rsidRPr="00E9449A" w:rsidRDefault="00B112AA" w:rsidP="00C34818">
      <w:pPr>
        <w:widowControl/>
        <w:autoSpaceDE/>
        <w:autoSpaceDN/>
        <w:adjustRightInd/>
        <w:spacing w:line="360" w:lineRule="auto"/>
        <w:ind w:firstLine="851"/>
        <w:jc w:val="both"/>
        <w:rPr>
          <w:rFonts w:ascii="Times New Roman" w:hAnsi="Times New Roman" w:cs="Times New Roman"/>
          <w:sz w:val="24"/>
        </w:rPr>
      </w:pPr>
      <w:r w:rsidRPr="00E9449A">
        <w:rPr>
          <w:rFonts w:ascii="Times New Roman" w:hAnsi="Times New Roman" w:cs="Times New Roman"/>
          <w:sz w:val="24"/>
        </w:rPr>
        <w:t>6</w:t>
      </w:r>
      <w:r w:rsidR="00DB1CA8" w:rsidRPr="00E9449A">
        <w:rPr>
          <w:rFonts w:ascii="Times New Roman" w:hAnsi="Times New Roman" w:cs="Times New Roman"/>
          <w:sz w:val="24"/>
        </w:rPr>
        <w:t>.3. Per kokį terminą</w:t>
      </w:r>
      <w:r w:rsidR="00431F31" w:rsidRPr="00E9449A">
        <w:rPr>
          <w:rFonts w:ascii="Times New Roman" w:hAnsi="Times New Roman" w:cs="Times New Roman"/>
          <w:sz w:val="24"/>
        </w:rPr>
        <w:t xml:space="preserve">, </w:t>
      </w:r>
      <w:r w:rsidR="00972C14" w:rsidRPr="00E9449A">
        <w:rPr>
          <w:rFonts w:ascii="Times New Roman" w:hAnsi="Times New Roman" w:cs="Times New Roman"/>
          <w:sz w:val="24"/>
        </w:rPr>
        <w:t xml:space="preserve">valstybei </w:t>
      </w:r>
      <w:r w:rsidR="00431F31" w:rsidRPr="00E9449A">
        <w:rPr>
          <w:rFonts w:ascii="Times New Roman" w:hAnsi="Times New Roman" w:cs="Times New Roman"/>
          <w:sz w:val="24"/>
        </w:rPr>
        <w:t xml:space="preserve">gavus informaciją apie asmens laikomų sutartinių gyvulių skaičiaus sumažėjimą </w:t>
      </w:r>
      <w:r w:rsidR="00972C14" w:rsidRPr="00E9449A">
        <w:rPr>
          <w:rFonts w:ascii="Times New Roman" w:hAnsi="Times New Roman" w:cs="Times New Roman"/>
          <w:sz w:val="24"/>
        </w:rPr>
        <w:t xml:space="preserve">dėl nuo asmens priklausančių aplinkybių </w:t>
      </w:r>
      <w:r w:rsidR="00431F31" w:rsidRPr="00E9449A">
        <w:rPr>
          <w:rFonts w:ascii="Times New Roman" w:hAnsi="Times New Roman" w:cs="Times New Roman"/>
          <w:sz w:val="24"/>
        </w:rPr>
        <w:t xml:space="preserve">ar </w:t>
      </w:r>
      <w:r w:rsidR="00972C14" w:rsidRPr="00E9449A">
        <w:rPr>
          <w:rFonts w:ascii="Times New Roman" w:hAnsi="Times New Roman" w:cs="Times New Roman"/>
          <w:sz w:val="24"/>
        </w:rPr>
        <w:t xml:space="preserve">asmens </w:t>
      </w:r>
      <w:r w:rsidR="00431F31" w:rsidRPr="00E9449A">
        <w:rPr>
          <w:rFonts w:ascii="Times New Roman" w:hAnsi="Times New Roman" w:cs="Times New Roman"/>
          <w:sz w:val="24"/>
        </w:rPr>
        <w:t>ketinimą perleisti žemės ūkio paskirties žemę tretiesiems asmenims,</w:t>
      </w:r>
      <w:r w:rsidR="00DB1CA8" w:rsidRPr="00E9449A">
        <w:rPr>
          <w:rFonts w:ascii="Times New Roman" w:hAnsi="Times New Roman" w:cs="Times New Roman"/>
          <w:sz w:val="24"/>
        </w:rPr>
        <w:t xml:space="preserve"> turi būti </w:t>
      </w:r>
      <w:r w:rsidR="00DF3A9F" w:rsidRPr="00E9449A">
        <w:rPr>
          <w:rFonts w:ascii="Times New Roman" w:hAnsi="Times New Roman" w:cs="Times New Roman"/>
          <w:sz w:val="24"/>
        </w:rPr>
        <w:t xml:space="preserve">pradėta ir baigta </w:t>
      </w:r>
      <w:r w:rsidR="00972C14" w:rsidRPr="00E9449A">
        <w:rPr>
          <w:rFonts w:ascii="Times New Roman" w:hAnsi="Times New Roman" w:cs="Times New Roman"/>
          <w:sz w:val="24"/>
        </w:rPr>
        <w:t>500 ha plotą viršijančios</w:t>
      </w:r>
      <w:r w:rsidR="00DF3A9F" w:rsidRPr="00E9449A">
        <w:rPr>
          <w:rFonts w:ascii="Times New Roman" w:hAnsi="Times New Roman" w:cs="Times New Roman"/>
          <w:sz w:val="24"/>
        </w:rPr>
        <w:t xml:space="preserve"> žemės ūkio paski</w:t>
      </w:r>
      <w:r w:rsidR="00431F31" w:rsidRPr="00E9449A">
        <w:rPr>
          <w:rFonts w:ascii="Times New Roman" w:hAnsi="Times New Roman" w:cs="Times New Roman"/>
          <w:sz w:val="24"/>
        </w:rPr>
        <w:t>rties žemės išpirkimo procedūra.</w:t>
      </w:r>
    </w:p>
    <w:p w14:paraId="560064D0" w14:textId="4E192669" w:rsidR="008F26FD" w:rsidRDefault="00B112AA" w:rsidP="00C34818">
      <w:pPr>
        <w:widowControl/>
        <w:autoSpaceDE/>
        <w:autoSpaceDN/>
        <w:adjustRightInd/>
        <w:spacing w:line="360" w:lineRule="auto"/>
        <w:ind w:firstLine="851"/>
        <w:jc w:val="both"/>
        <w:rPr>
          <w:rFonts w:ascii="Times New Roman" w:hAnsi="Times New Roman" w:cs="Times New Roman"/>
          <w:sz w:val="24"/>
        </w:rPr>
      </w:pPr>
      <w:r w:rsidRPr="00E9449A">
        <w:rPr>
          <w:rFonts w:ascii="Times New Roman" w:hAnsi="Times New Roman" w:cs="Times New Roman"/>
          <w:sz w:val="24"/>
        </w:rPr>
        <w:t>6</w:t>
      </w:r>
      <w:r w:rsidR="008F26FD" w:rsidRPr="00E9449A">
        <w:rPr>
          <w:rFonts w:ascii="Times New Roman" w:hAnsi="Times New Roman" w:cs="Times New Roman"/>
          <w:sz w:val="24"/>
        </w:rPr>
        <w:t>.4. Kas, kokiu būdu ir kokiais terminai</w:t>
      </w:r>
      <w:r w:rsidR="00413324" w:rsidRPr="00E9449A">
        <w:rPr>
          <w:rFonts w:ascii="Times New Roman" w:hAnsi="Times New Roman" w:cs="Times New Roman"/>
          <w:sz w:val="24"/>
        </w:rPr>
        <w:t>s</w:t>
      </w:r>
      <w:r w:rsidR="008F26FD" w:rsidRPr="00E9449A">
        <w:rPr>
          <w:rFonts w:ascii="Times New Roman" w:hAnsi="Times New Roman" w:cs="Times New Roman"/>
          <w:sz w:val="24"/>
        </w:rPr>
        <w:t xml:space="preserve"> privalės </w:t>
      </w:r>
      <w:r w:rsidR="00413324" w:rsidRPr="00E9449A">
        <w:rPr>
          <w:rFonts w:ascii="Times New Roman" w:hAnsi="Times New Roman" w:cs="Times New Roman"/>
          <w:sz w:val="24"/>
        </w:rPr>
        <w:t>imtis veiksmų ginant valstybės teisę išpirkti viršijantį 500 ha ploto ribą gyvulininkystei plėtoti įsigytą žemės ūkio paskirties žemės plotą</w:t>
      </w:r>
      <w:r w:rsidR="008F26FD" w:rsidRPr="00E9449A">
        <w:rPr>
          <w:rFonts w:ascii="Times New Roman" w:hAnsi="Times New Roman" w:cs="Times New Roman"/>
          <w:sz w:val="24"/>
        </w:rPr>
        <w:t xml:space="preserve">, jeigu </w:t>
      </w:r>
      <w:r w:rsidR="00413324" w:rsidRPr="00E9449A">
        <w:rPr>
          <w:rFonts w:ascii="Times New Roman" w:hAnsi="Times New Roman" w:cs="Times New Roman"/>
          <w:sz w:val="24"/>
        </w:rPr>
        <w:t xml:space="preserve">minėtą žemę valdantis </w:t>
      </w:r>
      <w:r w:rsidR="008F26FD" w:rsidRPr="00E9449A">
        <w:rPr>
          <w:rFonts w:ascii="Times New Roman" w:hAnsi="Times New Roman" w:cs="Times New Roman"/>
          <w:sz w:val="24"/>
        </w:rPr>
        <w:t>asmuo</w:t>
      </w:r>
      <w:r w:rsidR="00413324" w:rsidRPr="00E9449A">
        <w:rPr>
          <w:rFonts w:ascii="Times New Roman" w:hAnsi="Times New Roman" w:cs="Times New Roman"/>
          <w:sz w:val="24"/>
        </w:rPr>
        <w:t xml:space="preserve"> trukdys valstybei pasinaudoti šia teise</w:t>
      </w:r>
      <w:r w:rsidR="008B3DEF" w:rsidRPr="00E9449A">
        <w:rPr>
          <w:rStyle w:val="FootnoteReference"/>
          <w:rFonts w:ascii="Times New Roman" w:hAnsi="Times New Roman"/>
          <w:sz w:val="24"/>
        </w:rPr>
        <w:footnoteReference w:id="47"/>
      </w:r>
      <w:r w:rsidR="008B3DEF" w:rsidRPr="00E9449A">
        <w:rPr>
          <w:rFonts w:ascii="Times New Roman" w:hAnsi="Times New Roman" w:cs="Times New Roman"/>
          <w:sz w:val="24"/>
        </w:rPr>
        <w:t>.</w:t>
      </w:r>
    </w:p>
    <w:p w14:paraId="3B4517FE" w14:textId="6BF8014F" w:rsidR="00A832F6" w:rsidRDefault="00D36CB6" w:rsidP="00C34818">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i/>
          <w:sz w:val="24"/>
        </w:rPr>
        <w:t xml:space="preserve">7. Yra rizika, kad dėl nepakankamai aiškaus teisinio reglamentavimo gali būti sudarytos sąlygos neefektyviam ir neskaidriam valstybės biudžeto lėšų panaudojimui, subjektyvių sprendimų priėmimui, kuomet, valstybės įgaliotoms institucijoms ginant viešąjį interesą, </w:t>
      </w:r>
      <w:r w:rsidR="00CE650D">
        <w:rPr>
          <w:rFonts w:ascii="Times New Roman" w:hAnsi="Times New Roman" w:cs="Times New Roman"/>
          <w:i/>
          <w:sz w:val="24"/>
        </w:rPr>
        <w:t xml:space="preserve">vadovaujantis Žemės ūkio paskirties žemės įsigijimo įstatymo 3 straipsnio 9 dalies nuostatomis, </w:t>
      </w:r>
      <w:r>
        <w:rPr>
          <w:rFonts w:ascii="Times New Roman" w:hAnsi="Times New Roman" w:cs="Times New Roman"/>
          <w:i/>
          <w:sz w:val="24"/>
        </w:rPr>
        <w:t xml:space="preserve">bus paimami žemės ūkio paskirties žemės sklypai viršijantys </w:t>
      </w:r>
      <w:r w:rsidR="00CE650D">
        <w:rPr>
          <w:rFonts w:ascii="Times New Roman" w:hAnsi="Times New Roman" w:cs="Times New Roman"/>
          <w:i/>
          <w:sz w:val="24"/>
        </w:rPr>
        <w:t>500 ha ploto ribą,</w:t>
      </w:r>
      <w:r w:rsidR="00CE650D" w:rsidRPr="00CE650D">
        <w:rPr>
          <w:rFonts w:ascii="Times New Roman" w:hAnsi="Times New Roman" w:cs="Times New Roman"/>
          <w:sz w:val="24"/>
        </w:rPr>
        <w:t xml:space="preserve"> </w:t>
      </w:r>
      <w:r w:rsidR="00CE650D" w:rsidRPr="00E9449A">
        <w:rPr>
          <w:rFonts w:ascii="Times New Roman" w:hAnsi="Times New Roman" w:cs="Times New Roman"/>
          <w:sz w:val="24"/>
        </w:rPr>
        <w:t>kadangi iš Žemės ūkio paskirties žemės įsigijimo įstatymo ir poįstatyminių teisės aktų nuostatų:</w:t>
      </w:r>
    </w:p>
    <w:p w14:paraId="4175A0EB" w14:textId="2901154C" w:rsidR="00CE650D" w:rsidRDefault="00CE650D" w:rsidP="00C34818">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7.1. </w:t>
      </w:r>
      <w:r w:rsidRPr="00E9449A">
        <w:rPr>
          <w:rFonts w:ascii="Times New Roman" w:hAnsi="Times New Roman" w:cs="Times New Roman"/>
          <w:sz w:val="24"/>
        </w:rPr>
        <w:t>Nėra aišku kuris subjektas (žemės ūkio paskirties žemę valdantis asmuo ar valstybę atstovauti įgaliota institucija) turės finansuoti išlaidas patirtas vykdant žemės sklypo dalies, kuri viršija 500 ha ploto ribą, atidalijimo ir suformavimo darbus.</w:t>
      </w:r>
    </w:p>
    <w:p w14:paraId="39DC1690" w14:textId="5BDEC1AF" w:rsidR="00CE650D" w:rsidRPr="00E9449A" w:rsidRDefault="00CE650D" w:rsidP="00D01C6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7.2. </w:t>
      </w:r>
      <w:r w:rsidRPr="00E9449A">
        <w:rPr>
          <w:rFonts w:ascii="Times New Roman" w:hAnsi="Times New Roman" w:cs="Times New Roman"/>
          <w:sz w:val="24"/>
        </w:rPr>
        <w:t>Kokiu būdu ir kieno iniciatyva bus priimamas sprendimas</w:t>
      </w:r>
      <w:r>
        <w:rPr>
          <w:rFonts w:ascii="Times New Roman" w:hAnsi="Times New Roman" w:cs="Times New Roman"/>
          <w:sz w:val="24"/>
        </w:rPr>
        <w:t>,</w:t>
      </w:r>
      <w:r w:rsidRPr="00E9449A">
        <w:rPr>
          <w:rFonts w:ascii="Times New Roman" w:hAnsi="Times New Roman" w:cs="Times New Roman"/>
          <w:sz w:val="24"/>
        </w:rPr>
        <w:t xml:space="preserve"> kuri asmens valdomo žemės sklypo dalis bus išperkama valstybės</w:t>
      </w:r>
      <w:r>
        <w:rPr>
          <w:rFonts w:ascii="Times New Roman" w:hAnsi="Times New Roman" w:cs="Times New Roman"/>
          <w:sz w:val="24"/>
        </w:rPr>
        <w:t>,</w:t>
      </w:r>
      <w:r w:rsidRPr="00E9449A">
        <w:rPr>
          <w:rFonts w:ascii="Times New Roman" w:hAnsi="Times New Roman" w:cs="Times New Roman"/>
          <w:sz w:val="24"/>
        </w:rPr>
        <w:t xml:space="preserve"> t. y. nėra aišku ar žemės ūkio paskirties žemę valdančiam asmeniui bus suteikta pasirinkimo teisė ar valstybė išpirks asmens vėliausiai įsigytus žemės ūkio paskirties žemės sklypus.</w:t>
      </w:r>
    </w:p>
    <w:p w14:paraId="361F32CA" w14:textId="5EB07412" w:rsidR="00DB1CA8" w:rsidRDefault="00D01C6F" w:rsidP="00DD14F4">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8</w:t>
      </w:r>
      <w:r w:rsidR="00DB1CA8" w:rsidRPr="00EE2358">
        <w:rPr>
          <w:rFonts w:ascii="Times New Roman" w:hAnsi="Times New Roman" w:cs="Times New Roman"/>
          <w:sz w:val="24"/>
        </w:rPr>
        <w:t>.</w:t>
      </w:r>
      <w:r w:rsidR="00DB1CA8">
        <w:rPr>
          <w:rFonts w:ascii="Times New Roman" w:hAnsi="Times New Roman" w:cs="Times New Roman"/>
          <w:i/>
          <w:sz w:val="24"/>
        </w:rPr>
        <w:t xml:space="preserve"> </w:t>
      </w:r>
      <w:r w:rsidR="008F26FD" w:rsidRPr="00880FC8">
        <w:rPr>
          <w:rFonts w:ascii="Times New Roman" w:hAnsi="Times New Roman" w:cs="Times New Roman"/>
          <w:sz w:val="24"/>
        </w:rPr>
        <w:t>Žemės ūkio paskirties žemės įsigijimo</w:t>
      </w:r>
      <w:r w:rsidR="004D1A12" w:rsidRPr="00880FC8">
        <w:rPr>
          <w:rFonts w:ascii="Times New Roman" w:hAnsi="Times New Roman" w:cs="Times New Roman"/>
          <w:sz w:val="24"/>
        </w:rPr>
        <w:t xml:space="preserve"> įstatymo 3 straipsnio nuostatos įpareigoja asmenį, pageidaujantį įsigyti žemės ūkio paskirties žemės, iki žemės ūkio paskirties žemės sklypo perleidimo sandorio sudarymo, užpildyti žemės ūkio paskirties žemės pirkėjo deklaracija ir gauti NŽT sutikimą įsigyti žemės ūkio paskirties </w:t>
      </w:r>
      <w:r w:rsidR="00C958B1" w:rsidRPr="00880FC8">
        <w:rPr>
          <w:rFonts w:ascii="Times New Roman" w:hAnsi="Times New Roman" w:cs="Times New Roman"/>
          <w:sz w:val="24"/>
        </w:rPr>
        <w:t>žemę t. y.</w:t>
      </w:r>
      <w:r w:rsidR="00C958B1">
        <w:rPr>
          <w:rFonts w:ascii="Times New Roman" w:hAnsi="Times New Roman" w:cs="Times New Roman"/>
          <w:i/>
          <w:sz w:val="24"/>
        </w:rPr>
        <w:t xml:space="preserve"> </w:t>
      </w:r>
      <w:r w:rsidR="00880FC8" w:rsidRPr="00880FC8">
        <w:rPr>
          <w:rFonts w:ascii="Times New Roman" w:hAnsi="Times New Roman" w:cs="Times New Roman"/>
          <w:i/>
          <w:sz w:val="24"/>
        </w:rPr>
        <w:t>Žemės ūkio paskirties žemės įsigijimo</w:t>
      </w:r>
      <w:r w:rsidR="00880FC8" w:rsidRPr="00880FC8">
        <w:rPr>
          <w:rFonts w:ascii="Times New Roman" w:hAnsi="Times New Roman" w:cs="Times New Roman"/>
          <w:sz w:val="24"/>
        </w:rPr>
        <w:t xml:space="preserve"> </w:t>
      </w:r>
      <w:r w:rsidR="00C958B1">
        <w:rPr>
          <w:rFonts w:ascii="Times New Roman" w:hAnsi="Times New Roman" w:cs="Times New Roman"/>
          <w:i/>
          <w:sz w:val="24"/>
        </w:rPr>
        <w:t>įstatymu įtvirtinta imperatyvi nuostata, kad žemės ūkio paskirties žemės perleidimo</w:t>
      </w:r>
      <w:r w:rsidR="00F35FE4">
        <w:rPr>
          <w:rFonts w:ascii="Times New Roman" w:hAnsi="Times New Roman" w:cs="Times New Roman"/>
          <w:i/>
          <w:sz w:val="24"/>
        </w:rPr>
        <w:t xml:space="preserve"> sandoris negali būti sudaromos</w:t>
      </w:r>
      <w:r w:rsidR="00C958B1">
        <w:rPr>
          <w:rFonts w:ascii="Times New Roman" w:hAnsi="Times New Roman" w:cs="Times New Roman"/>
          <w:i/>
          <w:sz w:val="24"/>
        </w:rPr>
        <w:t xml:space="preserve"> </w:t>
      </w:r>
      <w:r w:rsidR="00880FC8">
        <w:rPr>
          <w:rFonts w:ascii="Times New Roman" w:hAnsi="Times New Roman" w:cs="Times New Roman"/>
          <w:i/>
          <w:sz w:val="24"/>
        </w:rPr>
        <w:t xml:space="preserve">iki </w:t>
      </w:r>
      <w:r w:rsidR="00C958B1">
        <w:rPr>
          <w:rFonts w:ascii="Times New Roman" w:hAnsi="Times New Roman" w:cs="Times New Roman"/>
          <w:i/>
          <w:sz w:val="24"/>
        </w:rPr>
        <w:lastRenderedPageBreak/>
        <w:t>asmuo,</w:t>
      </w:r>
      <w:r w:rsidR="00C958B1" w:rsidRPr="00C958B1">
        <w:rPr>
          <w:rFonts w:ascii="Times New Roman" w:hAnsi="Times New Roman" w:cs="Times New Roman"/>
          <w:i/>
          <w:sz w:val="24"/>
        </w:rPr>
        <w:t xml:space="preserve"> </w:t>
      </w:r>
      <w:r w:rsidR="00C958B1">
        <w:rPr>
          <w:rFonts w:ascii="Times New Roman" w:hAnsi="Times New Roman" w:cs="Times New Roman"/>
          <w:i/>
          <w:sz w:val="24"/>
        </w:rPr>
        <w:t>pageidaujantį įsigyti žemės ūkio paskirties žemės sklypą</w:t>
      </w:r>
      <w:r w:rsidR="00880FC8">
        <w:rPr>
          <w:rFonts w:ascii="Times New Roman" w:hAnsi="Times New Roman" w:cs="Times New Roman"/>
          <w:i/>
          <w:sz w:val="24"/>
        </w:rPr>
        <w:t>,</w:t>
      </w:r>
      <w:r w:rsidR="00C958B1">
        <w:rPr>
          <w:rFonts w:ascii="Times New Roman" w:hAnsi="Times New Roman" w:cs="Times New Roman"/>
          <w:i/>
          <w:sz w:val="24"/>
        </w:rPr>
        <w:t xml:space="preserve"> notarui nepateiks </w:t>
      </w:r>
      <w:r w:rsidR="00880FC8">
        <w:rPr>
          <w:rFonts w:ascii="Times New Roman" w:hAnsi="Times New Roman" w:cs="Times New Roman"/>
          <w:i/>
          <w:sz w:val="24"/>
        </w:rPr>
        <w:t>minėtų</w:t>
      </w:r>
      <w:r w:rsidR="00C958B1">
        <w:rPr>
          <w:rFonts w:ascii="Times New Roman" w:hAnsi="Times New Roman" w:cs="Times New Roman"/>
          <w:i/>
          <w:sz w:val="24"/>
        </w:rPr>
        <w:t xml:space="preserve"> dokumentų. Tačiau Žemės ūkio paskirties žemės įsigijimo įstatyme ir poįstatyminiuose teisės aktuose nėra reglamentuota k</w:t>
      </w:r>
      <w:r w:rsidR="00C80EC2">
        <w:rPr>
          <w:rFonts w:ascii="Times New Roman" w:hAnsi="Times New Roman" w:cs="Times New Roman"/>
          <w:i/>
          <w:sz w:val="24"/>
        </w:rPr>
        <w:t>okių veiksmų gali būti imamasi / privalo būti imamasi</w:t>
      </w:r>
      <w:r w:rsidR="00C958B1">
        <w:rPr>
          <w:rFonts w:ascii="Times New Roman" w:hAnsi="Times New Roman" w:cs="Times New Roman"/>
          <w:i/>
          <w:sz w:val="24"/>
        </w:rPr>
        <w:t>, kai NŽT teritoriniam skyriui</w:t>
      </w:r>
      <w:r w:rsidR="00C80EC2">
        <w:rPr>
          <w:rFonts w:ascii="Times New Roman" w:hAnsi="Times New Roman" w:cs="Times New Roman"/>
          <w:i/>
          <w:sz w:val="24"/>
        </w:rPr>
        <w:t xml:space="preserve"> vykdant funkcijas, susijusias su sutikimų įsigyti žemė</w:t>
      </w:r>
      <w:r w:rsidR="00831C16">
        <w:rPr>
          <w:rFonts w:ascii="Times New Roman" w:hAnsi="Times New Roman" w:cs="Times New Roman"/>
          <w:i/>
          <w:sz w:val="24"/>
        </w:rPr>
        <w:t>s ūkio paskirties žemę išdavimu</w:t>
      </w:r>
      <w:r w:rsidR="00C958B1">
        <w:rPr>
          <w:rFonts w:ascii="Times New Roman" w:hAnsi="Times New Roman" w:cs="Times New Roman"/>
          <w:i/>
          <w:sz w:val="24"/>
        </w:rPr>
        <w:t xml:space="preserve"> ar kitais atvejais</w:t>
      </w:r>
      <w:r w:rsidR="00831C16">
        <w:rPr>
          <w:rFonts w:ascii="Times New Roman" w:hAnsi="Times New Roman" w:cs="Times New Roman"/>
          <w:i/>
          <w:sz w:val="24"/>
        </w:rPr>
        <w:t>,</w:t>
      </w:r>
      <w:r w:rsidR="00C958B1">
        <w:rPr>
          <w:rFonts w:ascii="Times New Roman" w:hAnsi="Times New Roman" w:cs="Times New Roman"/>
          <w:i/>
          <w:sz w:val="24"/>
        </w:rPr>
        <w:t xml:space="preserve"> nustatoma, kad </w:t>
      </w:r>
      <w:r w:rsidR="00C80EC2">
        <w:rPr>
          <w:rFonts w:ascii="Times New Roman" w:hAnsi="Times New Roman" w:cs="Times New Roman"/>
          <w:i/>
          <w:sz w:val="24"/>
        </w:rPr>
        <w:t xml:space="preserve">žemės ūkio paskirties žemės </w:t>
      </w:r>
      <w:r w:rsidR="00880FC8">
        <w:rPr>
          <w:rFonts w:ascii="Times New Roman" w:hAnsi="Times New Roman" w:cs="Times New Roman"/>
          <w:i/>
          <w:sz w:val="24"/>
        </w:rPr>
        <w:t xml:space="preserve">perleidimo </w:t>
      </w:r>
      <w:r w:rsidR="00C958B1">
        <w:rPr>
          <w:rFonts w:ascii="Times New Roman" w:hAnsi="Times New Roman" w:cs="Times New Roman"/>
          <w:i/>
          <w:sz w:val="24"/>
        </w:rPr>
        <w:t>sandoris buvo sudarytas neužpildžius žemės ūkio paskirties žemės pirkėjo deklaracijos ir (ar) negavus NŽT sutikimo įsigyti žemės ūkio paskirties žemę.</w:t>
      </w:r>
      <w:r w:rsidR="00F21358">
        <w:rPr>
          <w:rFonts w:ascii="Times New Roman" w:hAnsi="Times New Roman" w:cs="Times New Roman"/>
          <w:i/>
          <w:sz w:val="24"/>
        </w:rPr>
        <w:t xml:space="preserve"> </w:t>
      </w:r>
    </w:p>
    <w:p w14:paraId="57E61EDB" w14:textId="4748145C" w:rsidR="00F21358" w:rsidRDefault="00D03F88" w:rsidP="00C34818">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Tokiomis aplinkybėmis</w:t>
      </w:r>
      <w:r w:rsidR="00F21358">
        <w:rPr>
          <w:rFonts w:ascii="Times New Roman" w:hAnsi="Times New Roman" w:cs="Times New Roman"/>
          <w:i/>
          <w:sz w:val="24"/>
        </w:rPr>
        <w:t xml:space="preserve"> did</w:t>
      </w:r>
      <w:r w:rsidR="00DD14F4">
        <w:rPr>
          <w:rFonts w:ascii="Times New Roman" w:hAnsi="Times New Roman" w:cs="Times New Roman"/>
          <w:i/>
          <w:sz w:val="24"/>
        </w:rPr>
        <w:t>ėja tikimybė</w:t>
      </w:r>
      <w:r w:rsidR="00F21358">
        <w:rPr>
          <w:rFonts w:ascii="Times New Roman" w:hAnsi="Times New Roman" w:cs="Times New Roman"/>
          <w:i/>
          <w:sz w:val="24"/>
        </w:rPr>
        <w:t xml:space="preserve">, kad </w:t>
      </w:r>
      <w:r w:rsidR="00DD14F4">
        <w:rPr>
          <w:rFonts w:ascii="Times New Roman" w:hAnsi="Times New Roman" w:cs="Times New Roman"/>
          <w:i/>
          <w:sz w:val="24"/>
        </w:rPr>
        <w:t>subjektai</w:t>
      </w:r>
      <w:r w:rsidR="00F21358">
        <w:rPr>
          <w:rFonts w:ascii="Times New Roman" w:hAnsi="Times New Roman" w:cs="Times New Roman"/>
          <w:i/>
          <w:sz w:val="24"/>
        </w:rPr>
        <w:t>, dalyv</w:t>
      </w:r>
      <w:r w:rsidR="00DD14F4">
        <w:rPr>
          <w:rFonts w:ascii="Times New Roman" w:hAnsi="Times New Roman" w:cs="Times New Roman"/>
          <w:i/>
          <w:sz w:val="24"/>
        </w:rPr>
        <w:t>avę</w:t>
      </w:r>
      <w:r w:rsidR="00F21358">
        <w:rPr>
          <w:rFonts w:ascii="Times New Roman" w:hAnsi="Times New Roman" w:cs="Times New Roman"/>
          <w:i/>
          <w:sz w:val="24"/>
        </w:rPr>
        <w:t xml:space="preserve"> sudarant ir tvirtinant žemės ūkio paskirties žemės </w:t>
      </w:r>
      <w:r w:rsidR="00880FC8">
        <w:rPr>
          <w:rFonts w:ascii="Times New Roman" w:hAnsi="Times New Roman" w:cs="Times New Roman"/>
          <w:i/>
          <w:sz w:val="24"/>
        </w:rPr>
        <w:t>perleidimo</w:t>
      </w:r>
      <w:r w:rsidR="00F21358">
        <w:rPr>
          <w:rFonts w:ascii="Times New Roman" w:hAnsi="Times New Roman" w:cs="Times New Roman"/>
          <w:i/>
          <w:sz w:val="24"/>
        </w:rPr>
        <w:t xml:space="preserve"> </w:t>
      </w:r>
      <w:r w:rsidR="00DD14F4">
        <w:rPr>
          <w:rFonts w:ascii="Times New Roman" w:hAnsi="Times New Roman" w:cs="Times New Roman"/>
          <w:i/>
          <w:sz w:val="24"/>
        </w:rPr>
        <w:t>sandorius</w:t>
      </w:r>
      <w:r>
        <w:rPr>
          <w:rFonts w:ascii="Times New Roman" w:hAnsi="Times New Roman" w:cs="Times New Roman"/>
          <w:i/>
          <w:sz w:val="24"/>
        </w:rPr>
        <w:t xml:space="preserve"> ir neužtikrinę jų </w:t>
      </w:r>
      <w:r w:rsidR="00DD14F4">
        <w:rPr>
          <w:rFonts w:ascii="Times New Roman" w:hAnsi="Times New Roman" w:cs="Times New Roman"/>
          <w:i/>
          <w:sz w:val="24"/>
        </w:rPr>
        <w:t>atiti</w:t>
      </w:r>
      <w:r>
        <w:rPr>
          <w:rFonts w:ascii="Times New Roman" w:hAnsi="Times New Roman" w:cs="Times New Roman"/>
          <w:i/>
          <w:sz w:val="24"/>
        </w:rPr>
        <w:t>kties</w:t>
      </w:r>
      <w:r w:rsidR="00DD14F4">
        <w:rPr>
          <w:rFonts w:ascii="Times New Roman" w:hAnsi="Times New Roman" w:cs="Times New Roman"/>
          <w:i/>
          <w:sz w:val="24"/>
        </w:rPr>
        <w:t xml:space="preserve"> Žemės ūkio paskirties žemės įsigijimo įstatymo nuosta</w:t>
      </w:r>
      <w:r>
        <w:rPr>
          <w:rFonts w:ascii="Times New Roman" w:hAnsi="Times New Roman" w:cs="Times New Roman"/>
          <w:i/>
          <w:sz w:val="24"/>
        </w:rPr>
        <w:t>toms</w:t>
      </w:r>
      <w:r w:rsidR="00DD14F4">
        <w:rPr>
          <w:rFonts w:ascii="Times New Roman" w:hAnsi="Times New Roman" w:cs="Times New Roman"/>
          <w:i/>
          <w:sz w:val="24"/>
        </w:rPr>
        <w:t xml:space="preserve">, nepatirs jokių neigiamų pasekmių </w:t>
      </w:r>
      <w:r w:rsidR="00772338">
        <w:rPr>
          <w:rFonts w:ascii="Times New Roman" w:hAnsi="Times New Roman" w:cs="Times New Roman"/>
          <w:i/>
          <w:sz w:val="24"/>
        </w:rPr>
        <w:t xml:space="preserve">ir </w:t>
      </w:r>
      <w:r w:rsidR="00DD14F4">
        <w:rPr>
          <w:rFonts w:ascii="Times New Roman" w:hAnsi="Times New Roman" w:cs="Times New Roman"/>
          <w:i/>
          <w:sz w:val="24"/>
        </w:rPr>
        <w:t>nebus atgra</w:t>
      </w:r>
      <w:r w:rsidR="00880FC8">
        <w:rPr>
          <w:rFonts w:ascii="Times New Roman" w:hAnsi="Times New Roman" w:cs="Times New Roman"/>
          <w:i/>
          <w:sz w:val="24"/>
        </w:rPr>
        <w:t>syti</w:t>
      </w:r>
      <w:r w:rsidR="00DD14F4">
        <w:rPr>
          <w:rFonts w:ascii="Times New Roman" w:hAnsi="Times New Roman" w:cs="Times New Roman"/>
          <w:i/>
          <w:sz w:val="24"/>
        </w:rPr>
        <w:t xml:space="preserve"> </w:t>
      </w:r>
      <w:r w:rsidR="00880FC8">
        <w:rPr>
          <w:rFonts w:ascii="Times New Roman" w:hAnsi="Times New Roman" w:cs="Times New Roman"/>
          <w:i/>
          <w:sz w:val="24"/>
        </w:rPr>
        <w:t>nuo tokių veiksmų atlikimo ateityje</w:t>
      </w:r>
      <w:r>
        <w:rPr>
          <w:rFonts w:ascii="Times New Roman" w:hAnsi="Times New Roman" w:cs="Times New Roman"/>
          <w:i/>
          <w:sz w:val="24"/>
        </w:rPr>
        <w:t xml:space="preserve">, </w:t>
      </w:r>
      <w:r w:rsidR="00034615">
        <w:rPr>
          <w:rFonts w:ascii="Times New Roman" w:hAnsi="Times New Roman" w:cs="Times New Roman"/>
          <w:i/>
          <w:sz w:val="24"/>
        </w:rPr>
        <w:t>kas didins analogiškų neatitikčių atsiradimo tikimybę ateityje.</w:t>
      </w:r>
    </w:p>
    <w:p w14:paraId="14784274" w14:textId="633710DF" w:rsidR="00C80EC2" w:rsidRDefault="00C80EC2" w:rsidP="00C34818">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 xml:space="preserve">Pažymėtina, kad atliekant korupcijos rizikos analizę buvo gauta informacijos, </w:t>
      </w:r>
      <w:r w:rsidR="009A02A6">
        <w:rPr>
          <w:rFonts w:ascii="Times New Roman" w:hAnsi="Times New Roman" w:cs="Times New Roman"/>
          <w:i/>
          <w:sz w:val="24"/>
        </w:rPr>
        <w:t>kad</w:t>
      </w:r>
      <w:r>
        <w:rPr>
          <w:rFonts w:ascii="Times New Roman" w:hAnsi="Times New Roman" w:cs="Times New Roman"/>
          <w:i/>
          <w:sz w:val="24"/>
        </w:rPr>
        <w:t xml:space="preserve"> žemės ūkio paskirties žemė 2018 metais buvo </w:t>
      </w:r>
      <w:r w:rsidR="00034615">
        <w:rPr>
          <w:rFonts w:ascii="Times New Roman" w:hAnsi="Times New Roman" w:cs="Times New Roman"/>
          <w:i/>
          <w:sz w:val="24"/>
        </w:rPr>
        <w:t>perleista</w:t>
      </w:r>
      <w:r>
        <w:rPr>
          <w:rFonts w:ascii="Times New Roman" w:hAnsi="Times New Roman" w:cs="Times New Roman"/>
          <w:i/>
          <w:sz w:val="24"/>
        </w:rPr>
        <w:t xml:space="preserve"> </w:t>
      </w:r>
      <w:r w:rsidR="00034615">
        <w:rPr>
          <w:rFonts w:ascii="Times New Roman" w:hAnsi="Times New Roman" w:cs="Times New Roman"/>
          <w:i/>
          <w:sz w:val="24"/>
        </w:rPr>
        <w:t>neturint</w:t>
      </w:r>
      <w:r>
        <w:rPr>
          <w:rFonts w:ascii="Times New Roman" w:hAnsi="Times New Roman" w:cs="Times New Roman"/>
          <w:i/>
          <w:sz w:val="24"/>
        </w:rPr>
        <w:t xml:space="preserve"> privalomo NŽT sutikimo įsigyti žemės ūkio paskirties žemę</w:t>
      </w:r>
      <w:r w:rsidR="00BB51BC">
        <w:rPr>
          <w:rStyle w:val="FootnoteReference"/>
          <w:rFonts w:ascii="Times New Roman" w:hAnsi="Times New Roman"/>
          <w:i/>
          <w:sz w:val="24"/>
        </w:rPr>
        <w:footnoteReference w:id="48"/>
      </w:r>
      <w:r>
        <w:rPr>
          <w:rFonts w:ascii="Times New Roman" w:hAnsi="Times New Roman" w:cs="Times New Roman"/>
          <w:i/>
          <w:sz w:val="24"/>
        </w:rPr>
        <w:t>.</w:t>
      </w:r>
    </w:p>
    <w:p w14:paraId="5238F53F" w14:textId="4B87D6AD" w:rsidR="00FC63A2" w:rsidRDefault="00FC63A2" w:rsidP="00C34818">
      <w:pPr>
        <w:widowControl/>
        <w:autoSpaceDE/>
        <w:autoSpaceDN/>
        <w:adjustRightInd/>
        <w:spacing w:line="360" w:lineRule="auto"/>
        <w:ind w:firstLine="851"/>
        <w:jc w:val="both"/>
        <w:rPr>
          <w:rFonts w:ascii="Times New Roman" w:hAnsi="Times New Roman" w:cs="Times New Roman"/>
          <w:i/>
          <w:sz w:val="24"/>
        </w:rPr>
      </w:pPr>
      <w:r w:rsidRPr="00F92717">
        <w:rPr>
          <w:rFonts w:ascii="Times New Roman" w:hAnsi="Times New Roman" w:cs="Times New Roman"/>
          <w:i/>
          <w:sz w:val="24"/>
        </w:rPr>
        <w:t>Galima būtų diskutuoti apie notaro vaidmenį</w:t>
      </w:r>
      <w:r w:rsidR="007C5EC3" w:rsidRPr="00F92717">
        <w:rPr>
          <w:rFonts w:ascii="Times New Roman" w:hAnsi="Times New Roman" w:cs="Times New Roman"/>
          <w:i/>
          <w:sz w:val="24"/>
        </w:rPr>
        <w:t xml:space="preserve"> ir atsakomybę</w:t>
      </w:r>
      <w:r w:rsidRPr="00F92717">
        <w:rPr>
          <w:rFonts w:ascii="Times New Roman" w:hAnsi="Times New Roman" w:cs="Times New Roman"/>
          <w:i/>
          <w:sz w:val="24"/>
        </w:rPr>
        <w:t xml:space="preserve">, kuomet </w:t>
      </w:r>
      <w:r w:rsidR="007C5EC3" w:rsidRPr="00F92717">
        <w:rPr>
          <w:rFonts w:ascii="Times New Roman" w:hAnsi="Times New Roman" w:cs="Times New Roman"/>
          <w:i/>
          <w:sz w:val="24"/>
        </w:rPr>
        <w:t>žemės ūkio paski</w:t>
      </w:r>
      <w:r w:rsidR="00191CC0" w:rsidRPr="00F92717">
        <w:rPr>
          <w:rFonts w:ascii="Times New Roman" w:hAnsi="Times New Roman" w:cs="Times New Roman"/>
          <w:i/>
          <w:sz w:val="24"/>
        </w:rPr>
        <w:t>rties žemės perleidimo sandoris notaro tvirtinamas remiantis</w:t>
      </w:r>
      <w:r w:rsidR="007C5EC3" w:rsidRPr="00F92717">
        <w:rPr>
          <w:rFonts w:ascii="Times New Roman" w:hAnsi="Times New Roman" w:cs="Times New Roman"/>
          <w:i/>
          <w:sz w:val="24"/>
        </w:rPr>
        <w:t xml:space="preserve"> pareiškėjo </w:t>
      </w:r>
      <w:r w:rsidR="00F92717" w:rsidRPr="00F92717">
        <w:rPr>
          <w:rFonts w:ascii="Times New Roman" w:hAnsi="Times New Roman" w:cs="Times New Roman"/>
          <w:i/>
          <w:sz w:val="24"/>
        </w:rPr>
        <w:t xml:space="preserve">dokumentuose </w:t>
      </w:r>
      <w:r w:rsidR="007C5EC3" w:rsidRPr="00F92717">
        <w:rPr>
          <w:rFonts w:ascii="Times New Roman" w:hAnsi="Times New Roman" w:cs="Times New Roman"/>
          <w:i/>
          <w:sz w:val="24"/>
        </w:rPr>
        <w:t>pateikta</w:t>
      </w:r>
      <w:r w:rsidR="00191CC0" w:rsidRPr="00F92717">
        <w:rPr>
          <w:rFonts w:ascii="Times New Roman" w:hAnsi="Times New Roman" w:cs="Times New Roman"/>
          <w:i/>
          <w:sz w:val="24"/>
        </w:rPr>
        <w:t>, tačiau</w:t>
      </w:r>
      <w:r w:rsidR="007C5EC3" w:rsidRPr="00F92717">
        <w:rPr>
          <w:rFonts w:ascii="Times New Roman" w:hAnsi="Times New Roman" w:cs="Times New Roman"/>
          <w:i/>
          <w:sz w:val="24"/>
        </w:rPr>
        <w:t xml:space="preserve"> tikrovės neatitinkančia informacija</w:t>
      </w:r>
      <w:r w:rsidR="00F92717" w:rsidRPr="00F92717">
        <w:rPr>
          <w:rStyle w:val="FootnoteReference"/>
          <w:rFonts w:ascii="Times New Roman" w:hAnsi="Times New Roman"/>
          <w:i/>
          <w:sz w:val="24"/>
        </w:rPr>
        <w:footnoteReference w:id="49"/>
      </w:r>
      <w:r w:rsidR="00F92717" w:rsidRPr="00F92717">
        <w:rPr>
          <w:rFonts w:ascii="Times New Roman" w:hAnsi="Times New Roman" w:cs="Times New Roman"/>
          <w:i/>
          <w:sz w:val="24"/>
        </w:rPr>
        <w:t xml:space="preserve">, </w:t>
      </w:r>
      <w:r w:rsidR="007C5EC3" w:rsidRPr="00F92717">
        <w:rPr>
          <w:rFonts w:ascii="Times New Roman" w:hAnsi="Times New Roman" w:cs="Times New Roman"/>
          <w:i/>
          <w:sz w:val="24"/>
        </w:rPr>
        <w:t xml:space="preserve">tačiau kuomet sandoris </w:t>
      </w:r>
      <w:r w:rsidR="00F92717" w:rsidRPr="00F92717">
        <w:rPr>
          <w:rFonts w:ascii="Times New Roman" w:hAnsi="Times New Roman" w:cs="Times New Roman"/>
          <w:i/>
          <w:sz w:val="24"/>
        </w:rPr>
        <w:t>notaro patvirtinamas</w:t>
      </w:r>
      <w:r w:rsidR="007C5EC3" w:rsidRPr="00F92717">
        <w:rPr>
          <w:rFonts w:ascii="Times New Roman" w:hAnsi="Times New Roman" w:cs="Times New Roman"/>
          <w:i/>
          <w:sz w:val="24"/>
        </w:rPr>
        <w:t xml:space="preserve"> </w:t>
      </w:r>
      <w:r w:rsidR="002E12C3">
        <w:rPr>
          <w:rFonts w:ascii="Times New Roman" w:hAnsi="Times New Roman" w:cs="Times New Roman"/>
          <w:i/>
          <w:sz w:val="24"/>
        </w:rPr>
        <w:t xml:space="preserve">asmeniui </w:t>
      </w:r>
      <w:r w:rsidR="00F913A0">
        <w:rPr>
          <w:rFonts w:ascii="Times New Roman" w:hAnsi="Times New Roman" w:cs="Times New Roman"/>
          <w:i/>
          <w:sz w:val="24"/>
        </w:rPr>
        <w:t xml:space="preserve">notarui </w:t>
      </w:r>
      <w:r w:rsidR="002E12C3">
        <w:rPr>
          <w:rFonts w:ascii="Times New Roman" w:hAnsi="Times New Roman" w:cs="Times New Roman"/>
          <w:i/>
          <w:sz w:val="24"/>
        </w:rPr>
        <w:t xml:space="preserve">nepateikus / notarui </w:t>
      </w:r>
      <w:r w:rsidR="00F913A0">
        <w:rPr>
          <w:rFonts w:ascii="Times New Roman" w:hAnsi="Times New Roman" w:cs="Times New Roman"/>
          <w:i/>
          <w:sz w:val="24"/>
        </w:rPr>
        <w:t xml:space="preserve">iš asmens </w:t>
      </w:r>
      <w:r w:rsidR="007C5EC3" w:rsidRPr="00F92717">
        <w:rPr>
          <w:rFonts w:ascii="Times New Roman" w:hAnsi="Times New Roman" w:cs="Times New Roman"/>
          <w:i/>
          <w:sz w:val="24"/>
        </w:rPr>
        <w:t>negavus visų reikalaujamų dokumentų, tuomet notaras neturėtų išvengti atsakomybės</w:t>
      </w:r>
      <w:r w:rsidR="00B1510D">
        <w:rPr>
          <w:rFonts w:ascii="Times New Roman" w:hAnsi="Times New Roman" w:cs="Times New Roman"/>
          <w:i/>
          <w:sz w:val="24"/>
        </w:rPr>
        <w:t xml:space="preserve"> už netinkamą pareigų vykdymą</w:t>
      </w:r>
      <w:r w:rsidR="007C5EC3" w:rsidRPr="00F92717">
        <w:rPr>
          <w:rFonts w:ascii="Times New Roman" w:hAnsi="Times New Roman" w:cs="Times New Roman"/>
          <w:i/>
          <w:sz w:val="24"/>
        </w:rPr>
        <w:t>.</w:t>
      </w:r>
    </w:p>
    <w:p w14:paraId="08056039" w14:textId="4C4CC361" w:rsidR="002343FE" w:rsidRDefault="00B1510D" w:rsidP="00C34818">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Kokios neigiamos pasekmės gali kilti</w:t>
      </w:r>
      <w:r w:rsidR="00982226">
        <w:rPr>
          <w:rFonts w:ascii="Times New Roman" w:hAnsi="Times New Roman" w:cs="Times New Roman"/>
          <w:i/>
          <w:sz w:val="24"/>
        </w:rPr>
        <w:t xml:space="preserve"> kuomet nepavyksta</w:t>
      </w:r>
      <w:r w:rsidR="002343FE">
        <w:rPr>
          <w:rFonts w:ascii="Times New Roman" w:hAnsi="Times New Roman" w:cs="Times New Roman"/>
          <w:i/>
          <w:sz w:val="24"/>
        </w:rPr>
        <w:t xml:space="preserve"> aiškiai apibrėžti procese dalyvaujančių asmenų kompetencij</w:t>
      </w:r>
      <w:r w:rsidR="00982226">
        <w:rPr>
          <w:rFonts w:ascii="Times New Roman" w:hAnsi="Times New Roman" w:cs="Times New Roman"/>
          <w:i/>
          <w:sz w:val="24"/>
        </w:rPr>
        <w:t>os ir atsakomybės</w:t>
      </w:r>
      <w:r w:rsidR="002343FE">
        <w:rPr>
          <w:rFonts w:ascii="Times New Roman" w:hAnsi="Times New Roman" w:cs="Times New Roman"/>
          <w:i/>
          <w:sz w:val="24"/>
        </w:rPr>
        <w:t xml:space="preserve">, </w:t>
      </w:r>
      <w:r w:rsidR="00982226">
        <w:rPr>
          <w:rFonts w:ascii="Times New Roman" w:hAnsi="Times New Roman" w:cs="Times New Roman"/>
          <w:i/>
          <w:sz w:val="24"/>
        </w:rPr>
        <w:t>nepasiekiamas sutarimas tarp procese dalyvaujančių asmenų ar nesuteikiama pakankamai resursų nustatytoms prievolėms atlikti, puikiai iliustruoja iki 2018-01-01 buvusi</w:t>
      </w:r>
      <w:r>
        <w:rPr>
          <w:rFonts w:ascii="Times New Roman" w:hAnsi="Times New Roman" w:cs="Times New Roman"/>
          <w:i/>
          <w:sz w:val="24"/>
        </w:rPr>
        <w:t xml:space="preserve"> situacij</w:t>
      </w:r>
      <w:r w:rsidR="006B6178">
        <w:rPr>
          <w:rFonts w:ascii="Times New Roman" w:hAnsi="Times New Roman" w:cs="Times New Roman"/>
          <w:i/>
          <w:sz w:val="24"/>
        </w:rPr>
        <w:t xml:space="preserve">a </w:t>
      </w:r>
      <w:r w:rsidR="00982226">
        <w:rPr>
          <w:rFonts w:ascii="Times New Roman" w:hAnsi="Times New Roman" w:cs="Times New Roman"/>
          <w:i/>
          <w:sz w:val="24"/>
        </w:rPr>
        <w:t xml:space="preserve">žemės ūkio paskirties žemės įsigijimo </w:t>
      </w:r>
      <w:r>
        <w:rPr>
          <w:rFonts w:ascii="Times New Roman" w:hAnsi="Times New Roman" w:cs="Times New Roman"/>
          <w:i/>
          <w:sz w:val="24"/>
        </w:rPr>
        <w:t xml:space="preserve">ir valdymo </w:t>
      </w:r>
      <w:r w:rsidR="00982226">
        <w:rPr>
          <w:rFonts w:ascii="Times New Roman" w:hAnsi="Times New Roman" w:cs="Times New Roman"/>
          <w:i/>
          <w:sz w:val="24"/>
        </w:rPr>
        <w:t>srityje</w:t>
      </w:r>
      <w:r w:rsidR="006B6178">
        <w:rPr>
          <w:rFonts w:ascii="Times New Roman" w:hAnsi="Times New Roman" w:cs="Times New Roman"/>
          <w:i/>
          <w:sz w:val="24"/>
        </w:rPr>
        <w:t>.</w:t>
      </w:r>
    </w:p>
    <w:p w14:paraId="4D244738" w14:textId="7A5DA758" w:rsidR="00886D26" w:rsidRPr="002343FE" w:rsidRDefault="00E97216" w:rsidP="002343FE">
      <w:pPr>
        <w:widowControl/>
        <w:autoSpaceDE/>
        <w:autoSpaceDN/>
        <w:adjustRightInd/>
        <w:spacing w:line="360" w:lineRule="auto"/>
        <w:ind w:firstLine="851"/>
        <w:jc w:val="both"/>
        <w:rPr>
          <w:rFonts w:ascii="Times New Roman" w:hAnsi="Times New Roman" w:cs="Times New Roman"/>
          <w:sz w:val="24"/>
        </w:rPr>
      </w:pPr>
      <w:r w:rsidRPr="00DA6FD3">
        <w:rPr>
          <w:rFonts w:ascii="Times New Roman" w:hAnsi="Times New Roman" w:cs="Times New Roman"/>
          <w:sz w:val="24"/>
        </w:rPr>
        <w:t>Iš</w:t>
      </w:r>
      <w:r w:rsidR="00886D26" w:rsidRPr="00DA6FD3">
        <w:rPr>
          <w:rFonts w:ascii="Times New Roman" w:hAnsi="Times New Roman" w:cs="Times New Roman"/>
          <w:sz w:val="24"/>
        </w:rPr>
        <w:t>analizav</w:t>
      </w:r>
      <w:r w:rsidR="00051211">
        <w:rPr>
          <w:rFonts w:ascii="Times New Roman" w:hAnsi="Times New Roman" w:cs="Times New Roman"/>
          <w:sz w:val="24"/>
        </w:rPr>
        <w:t>ę</w:t>
      </w:r>
      <w:r w:rsidR="00886D26" w:rsidRPr="00DA6FD3">
        <w:rPr>
          <w:rFonts w:ascii="Times New Roman" w:hAnsi="Times New Roman" w:cs="Times New Roman"/>
          <w:sz w:val="24"/>
        </w:rPr>
        <w:t xml:space="preserve"> </w:t>
      </w:r>
      <w:r w:rsidRPr="00DA6FD3">
        <w:rPr>
          <w:rFonts w:ascii="Times New Roman" w:hAnsi="Times New Roman" w:cs="Times New Roman"/>
          <w:sz w:val="24"/>
        </w:rPr>
        <w:t xml:space="preserve">iki </w:t>
      </w:r>
      <w:r w:rsidR="00886D26" w:rsidRPr="00DA6FD3">
        <w:rPr>
          <w:rFonts w:ascii="Times New Roman" w:hAnsi="Times New Roman" w:cs="Times New Roman"/>
          <w:sz w:val="24"/>
        </w:rPr>
        <w:t>2018-01-01 vykusius teisinio reglamentavimo</w:t>
      </w:r>
      <w:r w:rsidRPr="00DA6FD3">
        <w:rPr>
          <w:rStyle w:val="FootnoteReference"/>
          <w:rFonts w:ascii="Times New Roman" w:hAnsi="Times New Roman"/>
          <w:sz w:val="24"/>
        </w:rPr>
        <w:footnoteReference w:id="50"/>
      </w:r>
      <w:r w:rsidRPr="00DA6FD3">
        <w:rPr>
          <w:rFonts w:ascii="Times New Roman" w:hAnsi="Times New Roman" w:cs="Times New Roman"/>
          <w:sz w:val="24"/>
        </w:rPr>
        <w:t xml:space="preserve"> </w:t>
      </w:r>
      <w:r w:rsidR="00886D26" w:rsidRPr="00DA6FD3">
        <w:rPr>
          <w:rFonts w:ascii="Times New Roman" w:hAnsi="Times New Roman" w:cs="Times New Roman"/>
          <w:sz w:val="24"/>
        </w:rPr>
        <w:t>pokyčius</w:t>
      </w:r>
      <w:r w:rsidR="00051211">
        <w:rPr>
          <w:rFonts w:ascii="Times New Roman" w:hAnsi="Times New Roman" w:cs="Times New Roman"/>
          <w:sz w:val="24"/>
        </w:rPr>
        <w:t xml:space="preserve"> ir</w:t>
      </w:r>
      <w:r w:rsidR="00886D26" w:rsidRPr="00DA6FD3">
        <w:rPr>
          <w:rFonts w:ascii="Times New Roman" w:hAnsi="Times New Roman" w:cs="Times New Roman"/>
          <w:sz w:val="24"/>
        </w:rPr>
        <w:t xml:space="preserve"> praktinį atitinkamų teisės aktų </w:t>
      </w:r>
      <w:r w:rsidRPr="00DA6FD3">
        <w:rPr>
          <w:rFonts w:ascii="Times New Roman" w:hAnsi="Times New Roman" w:cs="Times New Roman"/>
          <w:sz w:val="24"/>
        </w:rPr>
        <w:t xml:space="preserve">nuostatų įgyvendinimą, </w:t>
      </w:r>
      <w:r w:rsidR="00051211">
        <w:rPr>
          <w:rFonts w:ascii="Times New Roman" w:hAnsi="Times New Roman" w:cs="Times New Roman"/>
          <w:sz w:val="24"/>
        </w:rPr>
        <w:t>manome</w:t>
      </w:r>
      <w:r w:rsidR="004124B2" w:rsidRPr="00DA6FD3">
        <w:rPr>
          <w:rFonts w:ascii="Times New Roman" w:hAnsi="Times New Roman" w:cs="Times New Roman"/>
          <w:sz w:val="24"/>
        </w:rPr>
        <w:t>, kad</w:t>
      </w:r>
      <w:r w:rsidR="00B77E84">
        <w:rPr>
          <w:rFonts w:ascii="Times New Roman" w:hAnsi="Times New Roman" w:cs="Times New Roman"/>
          <w:sz w:val="24"/>
        </w:rPr>
        <w:t xml:space="preserve"> iki 2018-01-01, kuomet Žemės ūkio paskirties žemės įsigijimo įstatymo nuostatomis NŽT buvo įpareigota kontroliuoti įsigyjamos žemės ūkio paskirties žemės plotą,</w:t>
      </w:r>
      <w:r w:rsidR="00051211">
        <w:rPr>
          <w:rFonts w:ascii="Times New Roman" w:hAnsi="Times New Roman" w:cs="Times New Roman"/>
          <w:sz w:val="24"/>
        </w:rPr>
        <w:t xml:space="preserve"> tarp procedūroje dalyvaujančių subjektų</w:t>
      </w:r>
      <w:r w:rsidR="00B77E84">
        <w:rPr>
          <w:rFonts w:ascii="Times New Roman" w:hAnsi="Times New Roman" w:cs="Times New Roman"/>
          <w:sz w:val="24"/>
        </w:rPr>
        <w:t xml:space="preserve"> </w:t>
      </w:r>
      <w:r w:rsidR="004124B2" w:rsidRPr="00DA6FD3">
        <w:rPr>
          <w:rFonts w:ascii="Times New Roman" w:hAnsi="Times New Roman" w:cs="Times New Roman"/>
          <w:sz w:val="24"/>
        </w:rPr>
        <w:t xml:space="preserve">nebuvo </w:t>
      </w:r>
      <w:r w:rsidR="00631A7D">
        <w:rPr>
          <w:rFonts w:ascii="Times New Roman" w:hAnsi="Times New Roman" w:cs="Times New Roman"/>
          <w:sz w:val="24"/>
        </w:rPr>
        <w:t xml:space="preserve">vieningos nuomonės / nebuvo </w:t>
      </w:r>
      <w:r w:rsidR="004124B2" w:rsidRPr="00DA6FD3">
        <w:rPr>
          <w:rFonts w:ascii="Times New Roman" w:hAnsi="Times New Roman" w:cs="Times New Roman"/>
          <w:sz w:val="24"/>
        </w:rPr>
        <w:t xml:space="preserve">aiškiai reglamentuota </w:t>
      </w:r>
      <w:r w:rsidR="00631A7D">
        <w:rPr>
          <w:rFonts w:ascii="Times New Roman" w:hAnsi="Times New Roman" w:cs="Times New Roman"/>
          <w:sz w:val="24"/>
        </w:rPr>
        <w:t xml:space="preserve">koks turėtų būti </w:t>
      </w:r>
      <w:r w:rsidR="00DA6FD3" w:rsidRPr="00DA6FD3">
        <w:rPr>
          <w:rFonts w:ascii="Times New Roman" w:hAnsi="Times New Roman" w:cs="Times New Roman"/>
          <w:sz w:val="24"/>
        </w:rPr>
        <w:t>notaro</w:t>
      </w:r>
      <w:r w:rsidR="004124B2" w:rsidRPr="00DA6FD3">
        <w:rPr>
          <w:rFonts w:ascii="Times New Roman" w:hAnsi="Times New Roman" w:cs="Times New Roman"/>
          <w:sz w:val="24"/>
        </w:rPr>
        <w:t xml:space="preserve"> vaidmuo </w:t>
      </w:r>
      <w:r w:rsidR="00631A7D">
        <w:rPr>
          <w:rFonts w:ascii="Times New Roman" w:hAnsi="Times New Roman" w:cs="Times New Roman"/>
          <w:sz w:val="24"/>
        </w:rPr>
        <w:t xml:space="preserve">ir atsakomybė </w:t>
      </w:r>
      <w:r w:rsidR="004124B2" w:rsidRPr="00DA6FD3">
        <w:rPr>
          <w:rFonts w:ascii="Times New Roman" w:hAnsi="Times New Roman" w:cs="Times New Roman"/>
          <w:sz w:val="24"/>
        </w:rPr>
        <w:t xml:space="preserve">sudarant žemės ūkio </w:t>
      </w:r>
      <w:r w:rsidR="004124B2" w:rsidRPr="00DA6FD3">
        <w:rPr>
          <w:rFonts w:ascii="Times New Roman" w:hAnsi="Times New Roman" w:cs="Times New Roman"/>
          <w:sz w:val="24"/>
        </w:rPr>
        <w:lastRenderedPageBreak/>
        <w:t>paskirties žemės įsigijimo sandorius</w:t>
      </w:r>
      <w:r w:rsidR="00631A7D">
        <w:rPr>
          <w:rFonts w:ascii="Times New Roman" w:hAnsi="Times New Roman" w:cs="Times New Roman"/>
          <w:sz w:val="24"/>
        </w:rPr>
        <w:t>.</w:t>
      </w:r>
      <w:r w:rsidR="00B77E84">
        <w:rPr>
          <w:rFonts w:ascii="Times New Roman" w:hAnsi="Times New Roman" w:cs="Times New Roman"/>
          <w:sz w:val="24"/>
        </w:rPr>
        <w:t xml:space="preserve"> </w:t>
      </w:r>
      <w:r w:rsidR="00051211">
        <w:rPr>
          <w:rFonts w:ascii="Times New Roman" w:hAnsi="Times New Roman" w:cs="Times New Roman"/>
          <w:sz w:val="24"/>
        </w:rPr>
        <w:t>D</w:t>
      </w:r>
      <w:r w:rsidR="00323519">
        <w:rPr>
          <w:rFonts w:ascii="Times New Roman" w:hAnsi="Times New Roman" w:cs="Times New Roman"/>
          <w:sz w:val="24"/>
        </w:rPr>
        <w:t xml:space="preserve">alyvaujančių formuojant </w:t>
      </w:r>
      <w:r w:rsidR="00F913A0">
        <w:rPr>
          <w:rFonts w:ascii="Times New Roman" w:hAnsi="Times New Roman" w:cs="Times New Roman"/>
          <w:sz w:val="24"/>
        </w:rPr>
        <w:t xml:space="preserve">valstybės politiką </w:t>
      </w:r>
      <w:r w:rsidR="00203334">
        <w:rPr>
          <w:rFonts w:ascii="Times New Roman" w:hAnsi="Times New Roman" w:cs="Times New Roman"/>
          <w:sz w:val="24"/>
        </w:rPr>
        <w:t>žemėtvarkos</w:t>
      </w:r>
      <w:r w:rsidR="00323519">
        <w:rPr>
          <w:rFonts w:ascii="Times New Roman" w:hAnsi="Times New Roman" w:cs="Times New Roman"/>
          <w:sz w:val="24"/>
        </w:rPr>
        <w:t xml:space="preserve"> srityje </w:t>
      </w:r>
      <w:r w:rsidR="00051211">
        <w:rPr>
          <w:rFonts w:ascii="Times New Roman" w:hAnsi="Times New Roman" w:cs="Times New Roman"/>
          <w:sz w:val="24"/>
        </w:rPr>
        <w:t>institucijų atstovai</w:t>
      </w:r>
      <w:r w:rsidR="00323519">
        <w:rPr>
          <w:rFonts w:ascii="Times New Roman" w:hAnsi="Times New Roman" w:cs="Times New Roman"/>
          <w:sz w:val="24"/>
        </w:rPr>
        <w:t xml:space="preserve"> </w:t>
      </w:r>
      <w:r w:rsidR="00705BA1">
        <w:rPr>
          <w:rFonts w:ascii="Times New Roman" w:hAnsi="Times New Roman" w:cs="Times New Roman"/>
          <w:sz w:val="24"/>
        </w:rPr>
        <w:t>laikėsi nuomonės</w:t>
      </w:r>
      <w:r w:rsidR="00F913A0">
        <w:rPr>
          <w:rFonts w:ascii="Times New Roman" w:hAnsi="Times New Roman" w:cs="Times New Roman"/>
          <w:sz w:val="24"/>
        </w:rPr>
        <w:t xml:space="preserve">, kad notarai, tvirtindami žemės ūkio paskirties žemės </w:t>
      </w:r>
      <w:r w:rsidR="00C95E11">
        <w:rPr>
          <w:rFonts w:ascii="Times New Roman" w:hAnsi="Times New Roman" w:cs="Times New Roman"/>
          <w:sz w:val="24"/>
        </w:rPr>
        <w:t xml:space="preserve">pirkimo – pardavimo sutartis, </w:t>
      </w:r>
      <w:r w:rsidR="00705BA1">
        <w:rPr>
          <w:rFonts w:ascii="Times New Roman" w:hAnsi="Times New Roman" w:cs="Times New Roman"/>
          <w:sz w:val="24"/>
        </w:rPr>
        <w:t>turėtų kontroliuoti ar asmuo, siekiantis įsigyti žemės ūkio paskirties žemę, dokumentuose pateikia teisingą informaciją apie</w:t>
      </w:r>
      <w:r w:rsidR="00C95E11">
        <w:rPr>
          <w:rFonts w:ascii="Times New Roman" w:hAnsi="Times New Roman" w:cs="Times New Roman"/>
          <w:sz w:val="24"/>
        </w:rPr>
        <w:t xml:space="preserve"> </w:t>
      </w:r>
      <w:r w:rsidR="00705BA1">
        <w:rPr>
          <w:rFonts w:ascii="Times New Roman" w:hAnsi="Times New Roman" w:cs="Times New Roman"/>
          <w:sz w:val="24"/>
        </w:rPr>
        <w:t xml:space="preserve">valdomą </w:t>
      </w:r>
      <w:r w:rsidR="00C95E11">
        <w:rPr>
          <w:rFonts w:ascii="Times New Roman" w:hAnsi="Times New Roman" w:cs="Times New Roman"/>
          <w:sz w:val="24"/>
        </w:rPr>
        <w:t>žemės ūkio paskirties žemės plotą</w:t>
      </w:r>
      <w:r w:rsidR="00C95E11">
        <w:rPr>
          <w:rStyle w:val="FootnoteReference"/>
          <w:rFonts w:ascii="Times New Roman" w:hAnsi="Times New Roman"/>
          <w:sz w:val="24"/>
        </w:rPr>
        <w:footnoteReference w:id="51"/>
      </w:r>
      <w:r w:rsidR="00C95E11">
        <w:rPr>
          <w:rFonts w:ascii="Times New Roman" w:hAnsi="Times New Roman" w:cs="Times New Roman"/>
          <w:sz w:val="24"/>
        </w:rPr>
        <w:t>, tuo tarpu Notarų rūmai</w:t>
      </w:r>
      <w:r w:rsidR="00051211">
        <w:rPr>
          <w:rFonts w:ascii="Times New Roman" w:hAnsi="Times New Roman" w:cs="Times New Roman"/>
          <w:sz w:val="24"/>
        </w:rPr>
        <w:t>, atstovaudami notarų interesus,</w:t>
      </w:r>
      <w:r w:rsidR="00C95E11">
        <w:rPr>
          <w:rFonts w:ascii="Times New Roman" w:hAnsi="Times New Roman" w:cs="Times New Roman"/>
          <w:sz w:val="24"/>
        </w:rPr>
        <w:t xml:space="preserve"> viešai deklaravo</w:t>
      </w:r>
      <w:r w:rsidR="00705BA1">
        <w:rPr>
          <w:rStyle w:val="FootnoteReference"/>
          <w:rFonts w:ascii="Times New Roman" w:hAnsi="Times New Roman"/>
          <w:sz w:val="24"/>
        </w:rPr>
        <w:footnoteReference w:id="52"/>
      </w:r>
      <w:r w:rsidR="00C95E11">
        <w:rPr>
          <w:rFonts w:ascii="Times New Roman" w:hAnsi="Times New Roman" w:cs="Times New Roman"/>
          <w:sz w:val="24"/>
        </w:rPr>
        <w:t>, kad sudarant tokio pobūdžio sandorius</w:t>
      </w:r>
      <w:r w:rsidR="00705BA1">
        <w:rPr>
          <w:rFonts w:ascii="Times New Roman" w:hAnsi="Times New Roman" w:cs="Times New Roman"/>
          <w:sz w:val="24"/>
        </w:rPr>
        <w:t xml:space="preserve"> visa atsakomybė už pateiktų duomenų teisingumą tenka asmeniui siekiančiam įsigyti žemės </w:t>
      </w:r>
      <w:r w:rsidR="00705BA1" w:rsidRPr="0083785B">
        <w:rPr>
          <w:rFonts w:ascii="Times New Roman" w:hAnsi="Times New Roman" w:cs="Times New Roman"/>
          <w:sz w:val="24"/>
        </w:rPr>
        <w:t xml:space="preserve">ūkio paskirties žemę, kadangi </w:t>
      </w:r>
      <w:r w:rsidR="005E7EE0" w:rsidRPr="0083785B">
        <w:rPr>
          <w:rFonts w:ascii="Times New Roman" w:hAnsi="Times New Roman" w:cs="Times New Roman"/>
          <w:sz w:val="24"/>
        </w:rPr>
        <w:t>notarai</w:t>
      </w:r>
      <w:r w:rsidR="00705BA1" w:rsidRPr="0083785B">
        <w:rPr>
          <w:rFonts w:ascii="Times New Roman" w:hAnsi="Times New Roman" w:cs="Times New Roman"/>
          <w:sz w:val="24"/>
        </w:rPr>
        <w:t xml:space="preserve"> neturi galimybės patikrinti </w:t>
      </w:r>
      <w:r w:rsidR="005E7EE0" w:rsidRPr="0083785B">
        <w:rPr>
          <w:rFonts w:ascii="Times New Roman" w:hAnsi="Times New Roman" w:cs="Times New Roman"/>
          <w:sz w:val="24"/>
        </w:rPr>
        <w:t xml:space="preserve">asmens </w:t>
      </w:r>
      <w:r w:rsidR="00705BA1" w:rsidRPr="0083785B">
        <w:rPr>
          <w:rFonts w:ascii="Times New Roman" w:hAnsi="Times New Roman" w:cs="Times New Roman"/>
          <w:sz w:val="24"/>
        </w:rPr>
        <w:t xml:space="preserve">teikiamų duomenų </w:t>
      </w:r>
      <w:r w:rsidR="005E7EE0" w:rsidRPr="0083785B">
        <w:rPr>
          <w:rFonts w:ascii="Times New Roman" w:hAnsi="Times New Roman" w:cs="Times New Roman"/>
          <w:sz w:val="24"/>
        </w:rPr>
        <w:t xml:space="preserve">teisingumo </w:t>
      </w:r>
      <w:r w:rsidR="00705BA1" w:rsidRPr="0083785B">
        <w:rPr>
          <w:rFonts w:ascii="Times New Roman" w:hAnsi="Times New Roman" w:cs="Times New Roman"/>
          <w:sz w:val="24"/>
        </w:rPr>
        <w:t>registruose.</w:t>
      </w:r>
      <w:r w:rsidR="005E7EE0" w:rsidRPr="0083785B">
        <w:rPr>
          <w:rFonts w:ascii="Times New Roman" w:hAnsi="Times New Roman" w:cs="Times New Roman"/>
          <w:sz w:val="24"/>
        </w:rPr>
        <w:t xml:space="preserve"> </w:t>
      </w:r>
      <w:r w:rsidR="00051211" w:rsidRPr="0083785B">
        <w:rPr>
          <w:rFonts w:ascii="Times New Roman" w:hAnsi="Times New Roman" w:cs="Times New Roman"/>
          <w:i/>
          <w:sz w:val="24"/>
        </w:rPr>
        <w:t xml:space="preserve">Viso to pasekmė, kad </w:t>
      </w:r>
      <w:r w:rsidR="005E7EE0" w:rsidRPr="0083785B">
        <w:rPr>
          <w:rFonts w:ascii="Times New Roman" w:hAnsi="Times New Roman" w:cs="Times New Roman"/>
          <w:i/>
          <w:sz w:val="24"/>
        </w:rPr>
        <w:t xml:space="preserve">realiai iki 2018-01-01 </w:t>
      </w:r>
      <w:r w:rsidR="002343FE" w:rsidRPr="0083785B">
        <w:rPr>
          <w:rFonts w:ascii="Times New Roman" w:hAnsi="Times New Roman" w:cs="Times New Roman"/>
          <w:i/>
          <w:sz w:val="24"/>
        </w:rPr>
        <w:t>nei notarai, nei k</w:t>
      </w:r>
      <w:r w:rsidR="000E5349">
        <w:rPr>
          <w:rFonts w:ascii="Times New Roman" w:hAnsi="Times New Roman" w:cs="Times New Roman"/>
          <w:i/>
          <w:sz w:val="24"/>
        </w:rPr>
        <w:t>iti</w:t>
      </w:r>
      <w:r w:rsidR="006B6178" w:rsidRPr="0083785B">
        <w:rPr>
          <w:rFonts w:ascii="Times New Roman" w:hAnsi="Times New Roman" w:cs="Times New Roman"/>
          <w:i/>
          <w:sz w:val="24"/>
        </w:rPr>
        <w:t xml:space="preserve"> subjekta</w:t>
      </w:r>
      <w:r w:rsidR="000E5349">
        <w:rPr>
          <w:rFonts w:ascii="Times New Roman" w:hAnsi="Times New Roman" w:cs="Times New Roman"/>
          <w:i/>
          <w:sz w:val="24"/>
        </w:rPr>
        <w:t>i</w:t>
      </w:r>
      <w:r w:rsidR="002343FE" w:rsidRPr="0083785B">
        <w:rPr>
          <w:rFonts w:ascii="Times New Roman" w:hAnsi="Times New Roman" w:cs="Times New Roman"/>
          <w:i/>
          <w:sz w:val="24"/>
        </w:rPr>
        <w:t>,</w:t>
      </w:r>
      <w:r w:rsidR="005E7EE0" w:rsidRPr="0083785B">
        <w:rPr>
          <w:rFonts w:ascii="Times New Roman" w:hAnsi="Times New Roman" w:cs="Times New Roman"/>
          <w:i/>
          <w:sz w:val="24"/>
        </w:rPr>
        <w:t xml:space="preserve"> nekontroliavo ar asmuo</w:t>
      </w:r>
      <w:r w:rsidR="002343FE" w:rsidRPr="0083785B">
        <w:rPr>
          <w:rFonts w:ascii="Times New Roman" w:hAnsi="Times New Roman" w:cs="Times New Roman"/>
          <w:i/>
          <w:sz w:val="24"/>
        </w:rPr>
        <w:t>,</w:t>
      </w:r>
      <w:r w:rsidR="005E7EE0" w:rsidRPr="0083785B">
        <w:rPr>
          <w:rFonts w:ascii="Times New Roman" w:hAnsi="Times New Roman" w:cs="Times New Roman"/>
          <w:i/>
          <w:sz w:val="24"/>
        </w:rPr>
        <w:t xml:space="preserve"> siekiantis įsigyti žemės ūkio paskirties</w:t>
      </w:r>
      <w:r w:rsidR="002343FE" w:rsidRPr="0083785B">
        <w:rPr>
          <w:rFonts w:ascii="Times New Roman" w:hAnsi="Times New Roman" w:cs="Times New Roman"/>
          <w:i/>
          <w:sz w:val="24"/>
        </w:rPr>
        <w:t xml:space="preserve"> žemę, pateikia tikrovę atitinkančią informaciją apie valdomos žemės ūkio paskirties žemės plotą. </w:t>
      </w:r>
      <w:r w:rsidR="006B6178" w:rsidRPr="0083785B">
        <w:rPr>
          <w:rFonts w:ascii="Times New Roman" w:hAnsi="Times New Roman" w:cs="Times New Roman"/>
          <w:i/>
          <w:sz w:val="24"/>
        </w:rPr>
        <w:t>O tai ypač padidino riziką, kad</w:t>
      </w:r>
      <w:r w:rsidR="002343FE" w:rsidRPr="0083785B">
        <w:rPr>
          <w:rFonts w:ascii="Times New Roman" w:hAnsi="Times New Roman" w:cs="Times New Roman"/>
          <w:i/>
          <w:sz w:val="24"/>
        </w:rPr>
        <w:t xml:space="preserve"> dalis iki 2018-01-01 sudarytų žemės ūkio paskirties žemės įsigijimo sandorių gali </w:t>
      </w:r>
      <w:r w:rsidR="006B6178" w:rsidRPr="0083785B">
        <w:rPr>
          <w:rFonts w:ascii="Times New Roman" w:hAnsi="Times New Roman" w:cs="Times New Roman"/>
          <w:i/>
          <w:sz w:val="24"/>
        </w:rPr>
        <w:t>neatitikti sandorių sudarymo metu galiojusių teisės aktų nuostatų</w:t>
      </w:r>
      <w:r w:rsidR="00203334">
        <w:rPr>
          <w:rFonts w:ascii="Times New Roman" w:hAnsi="Times New Roman" w:cs="Times New Roman"/>
          <w:i/>
          <w:sz w:val="24"/>
        </w:rPr>
        <w:t xml:space="preserve"> reikalavimų</w:t>
      </w:r>
      <w:r w:rsidR="006B6178" w:rsidRPr="0083785B">
        <w:rPr>
          <w:rFonts w:ascii="Times New Roman" w:hAnsi="Times New Roman" w:cs="Times New Roman"/>
          <w:i/>
          <w:sz w:val="24"/>
        </w:rPr>
        <w:t>.</w:t>
      </w:r>
    </w:p>
    <w:p w14:paraId="2DA8D5BF" w14:textId="7E73C629" w:rsidR="00883620" w:rsidRDefault="00D01C6F" w:rsidP="00DC78C9">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9</w:t>
      </w:r>
      <w:r w:rsidR="0000065D" w:rsidRPr="00EA7706">
        <w:rPr>
          <w:rFonts w:ascii="Times New Roman" w:hAnsi="Times New Roman" w:cs="Times New Roman"/>
          <w:i/>
          <w:sz w:val="24"/>
        </w:rPr>
        <w:t xml:space="preserve">. </w:t>
      </w:r>
      <w:r w:rsidR="00566CEB" w:rsidRPr="00EA7706">
        <w:rPr>
          <w:rFonts w:ascii="Times New Roman" w:hAnsi="Times New Roman" w:cs="Times New Roman"/>
          <w:i/>
          <w:sz w:val="24"/>
        </w:rPr>
        <w:t>Žemės ūkio paskirties žemės įsigijimo įstatymo 3 straipsnio 10 dalies nuostat</w:t>
      </w:r>
      <w:r w:rsidR="00566CEB">
        <w:rPr>
          <w:rFonts w:ascii="Times New Roman" w:hAnsi="Times New Roman" w:cs="Times New Roman"/>
          <w:i/>
          <w:sz w:val="24"/>
        </w:rPr>
        <w:t>os gali trukdyti veiksmingai mažinti skaičių asmenų, kurie Lietuvos Respublikos teritorijoje nuosavybės teise valdo didesnį žemės ūkio paskirties žemės plotą, nei nustatytas šio įstatymo 1 ir 2 dalyje, kadangi palieka galimybę susijusiems asmenims</w:t>
      </w:r>
      <w:r w:rsidR="00566CEB" w:rsidRPr="00EA7706">
        <w:rPr>
          <w:rFonts w:ascii="Times New Roman" w:hAnsi="Times New Roman" w:cs="Times New Roman"/>
          <w:i/>
          <w:sz w:val="24"/>
        </w:rPr>
        <w:t>,</w:t>
      </w:r>
      <w:r w:rsidR="00566CEB">
        <w:rPr>
          <w:rFonts w:ascii="Times New Roman" w:hAnsi="Times New Roman" w:cs="Times New Roman"/>
          <w:i/>
          <w:sz w:val="24"/>
        </w:rPr>
        <w:t xml:space="preserve"> nuosavybės teise Lietuvoje jau valdantiems didesnį žemės ūkio paskirties žemės plotą, negu nustatytas šio įstatymo 1 ar 2 dalyje,</w:t>
      </w:r>
      <w:r w:rsidR="00566CEB" w:rsidRPr="00EA7706">
        <w:rPr>
          <w:rFonts w:ascii="Times New Roman" w:hAnsi="Times New Roman" w:cs="Times New Roman"/>
          <w:i/>
          <w:sz w:val="24"/>
        </w:rPr>
        <w:t xml:space="preserve"> </w:t>
      </w:r>
      <w:r w:rsidR="00566CEB">
        <w:rPr>
          <w:rFonts w:ascii="Times New Roman" w:hAnsi="Times New Roman" w:cs="Times New Roman"/>
          <w:i/>
          <w:sz w:val="24"/>
        </w:rPr>
        <w:t xml:space="preserve">sudarant naujus valdomos </w:t>
      </w:r>
      <w:r w:rsidR="00566CEB" w:rsidRPr="00EA7706">
        <w:rPr>
          <w:rFonts w:ascii="Times New Roman" w:hAnsi="Times New Roman" w:cs="Times New Roman"/>
          <w:i/>
          <w:sz w:val="24"/>
        </w:rPr>
        <w:t>žemės ūkio paskirties žem</w:t>
      </w:r>
      <w:r w:rsidR="00566CEB">
        <w:rPr>
          <w:rFonts w:ascii="Times New Roman" w:hAnsi="Times New Roman" w:cs="Times New Roman"/>
          <w:i/>
          <w:sz w:val="24"/>
        </w:rPr>
        <w:t>ės perleidimo sandorius tarpusavyje</w:t>
      </w:r>
      <w:r w:rsidR="00566CEB" w:rsidRPr="00EA7706">
        <w:rPr>
          <w:rFonts w:ascii="Times New Roman" w:hAnsi="Times New Roman" w:cs="Times New Roman"/>
          <w:i/>
          <w:sz w:val="24"/>
        </w:rPr>
        <w:t xml:space="preserve">, išvengti įstatymo 3 straipsnio 2 dalyje nustatyto </w:t>
      </w:r>
      <w:r w:rsidR="00566CEB">
        <w:rPr>
          <w:rFonts w:ascii="Times New Roman" w:hAnsi="Times New Roman" w:cs="Times New Roman"/>
          <w:i/>
          <w:sz w:val="24"/>
        </w:rPr>
        <w:t>draudimo susijusiems asmenims nuosavybės teise įsigyti didesnį kaip 500 ha žemės ūkio paskirties žemės plotą. Sistemiškai įvertinę susijusį teisinį reglamentavimą, darbo praktiką ir surinktą informaciją apie žemės ūkio paskirties žemės įgijimo ir naudojimo srities problematiką, manome, kad:</w:t>
      </w:r>
    </w:p>
    <w:p w14:paraId="6CB77E57" w14:textId="3E00D855" w:rsidR="001F1377" w:rsidRDefault="00D01C6F" w:rsidP="00DC78C9">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9</w:t>
      </w:r>
      <w:r w:rsidR="00883620">
        <w:rPr>
          <w:rFonts w:ascii="Times New Roman" w:hAnsi="Times New Roman" w:cs="Times New Roman"/>
          <w:i/>
          <w:sz w:val="24"/>
        </w:rPr>
        <w:t xml:space="preserve">.1. </w:t>
      </w:r>
      <w:r w:rsidR="00307A2B">
        <w:rPr>
          <w:rFonts w:ascii="Times New Roman" w:hAnsi="Times New Roman" w:cs="Times New Roman"/>
          <w:i/>
          <w:sz w:val="24"/>
        </w:rPr>
        <w:t>Šia išimtimi g</w:t>
      </w:r>
      <w:r w:rsidR="00883620">
        <w:rPr>
          <w:rFonts w:ascii="Times New Roman" w:hAnsi="Times New Roman" w:cs="Times New Roman"/>
          <w:i/>
          <w:sz w:val="24"/>
        </w:rPr>
        <w:t xml:space="preserve">ali sėkmingai pasinaudoti ne tik </w:t>
      </w:r>
      <w:r w:rsidR="000C211D">
        <w:rPr>
          <w:rFonts w:ascii="Times New Roman" w:hAnsi="Times New Roman" w:cs="Times New Roman"/>
          <w:i/>
          <w:sz w:val="24"/>
        </w:rPr>
        <w:t xml:space="preserve">susiję </w:t>
      </w:r>
      <w:r w:rsidR="00883620">
        <w:rPr>
          <w:rFonts w:ascii="Times New Roman" w:hAnsi="Times New Roman" w:cs="Times New Roman"/>
          <w:i/>
          <w:sz w:val="24"/>
        </w:rPr>
        <w:t xml:space="preserve">asmenys, kurie praeityje, pasinaudodami </w:t>
      </w:r>
      <w:r w:rsidR="001F1377">
        <w:rPr>
          <w:rFonts w:ascii="Times New Roman" w:hAnsi="Times New Roman" w:cs="Times New Roman"/>
          <w:i/>
          <w:sz w:val="24"/>
        </w:rPr>
        <w:t>Lietuvos Respublikos Konstitucijai prieštaraujančiu teis</w:t>
      </w:r>
      <w:r w:rsidR="000E5349">
        <w:rPr>
          <w:rFonts w:ascii="Times New Roman" w:hAnsi="Times New Roman" w:cs="Times New Roman"/>
          <w:i/>
          <w:sz w:val="24"/>
        </w:rPr>
        <w:t>i</w:t>
      </w:r>
      <w:r w:rsidR="001F1377">
        <w:rPr>
          <w:rFonts w:ascii="Times New Roman" w:hAnsi="Times New Roman" w:cs="Times New Roman"/>
          <w:i/>
          <w:sz w:val="24"/>
        </w:rPr>
        <w:t>niu reglamentavimu</w:t>
      </w:r>
      <w:r w:rsidR="001F1377">
        <w:rPr>
          <w:rStyle w:val="FootnoteReference"/>
          <w:rFonts w:ascii="Times New Roman" w:hAnsi="Times New Roman"/>
          <w:i/>
          <w:sz w:val="24"/>
        </w:rPr>
        <w:footnoteReference w:id="53"/>
      </w:r>
      <w:r w:rsidR="001F1377">
        <w:rPr>
          <w:rFonts w:ascii="Times New Roman" w:hAnsi="Times New Roman" w:cs="Times New Roman"/>
          <w:i/>
          <w:sz w:val="24"/>
        </w:rPr>
        <w:t xml:space="preserve"> ar nepakankamai tobulu teisiniu reglamentavimu</w:t>
      </w:r>
      <w:r w:rsidR="00930217">
        <w:rPr>
          <w:rStyle w:val="FootnoteReference"/>
          <w:rFonts w:ascii="Times New Roman" w:hAnsi="Times New Roman"/>
          <w:i/>
          <w:sz w:val="24"/>
        </w:rPr>
        <w:footnoteReference w:id="54"/>
      </w:r>
      <w:r w:rsidR="001F1377">
        <w:rPr>
          <w:rFonts w:ascii="Times New Roman" w:hAnsi="Times New Roman" w:cs="Times New Roman"/>
          <w:i/>
          <w:sz w:val="24"/>
        </w:rPr>
        <w:t xml:space="preserve">, įgijo nuosavybės teise didesnį </w:t>
      </w:r>
      <w:r w:rsidR="00930217">
        <w:rPr>
          <w:rFonts w:ascii="Times New Roman" w:hAnsi="Times New Roman" w:cs="Times New Roman"/>
          <w:i/>
          <w:sz w:val="24"/>
        </w:rPr>
        <w:t>kaip 500 ha žemės ūkio paskirties žemės plot</w:t>
      </w:r>
      <w:r w:rsidR="000C211D">
        <w:rPr>
          <w:rFonts w:ascii="Times New Roman" w:hAnsi="Times New Roman" w:cs="Times New Roman"/>
          <w:i/>
          <w:sz w:val="24"/>
        </w:rPr>
        <w:t>ą</w:t>
      </w:r>
      <w:r w:rsidR="00930217">
        <w:rPr>
          <w:rFonts w:ascii="Times New Roman" w:hAnsi="Times New Roman" w:cs="Times New Roman"/>
          <w:i/>
          <w:sz w:val="24"/>
        </w:rPr>
        <w:t xml:space="preserve">, bet ir asmenys, kurie įgijo žemės </w:t>
      </w:r>
      <w:r w:rsidR="00167A43">
        <w:rPr>
          <w:rFonts w:ascii="Times New Roman" w:hAnsi="Times New Roman" w:cs="Times New Roman"/>
          <w:i/>
          <w:sz w:val="24"/>
        </w:rPr>
        <w:t>ūkio paskirties žemę pažeisdami praeityje</w:t>
      </w:r>
      <w:r w:rsidR="00930217">
        <w:rPr>
          <w:rFonts w:ascii="Times New Roman" w:hAnsi="Times New Roman" w:cs="Times New Roman"/>
          <w:i/>
          <w:sz w:val="24"/>
        </w:rPr>
        <w:t xml:space="preserve"> galiojusį teisinį reglamentavimą.</w:t>
      </w:r>
    </w:p>
    <w:p w14:paraId="18D5E122" w14:textId="37D9237F" w:rsidR="00307A2B" w:rsidRDefault="00D01C6F" w:rsidP="00DC78C9">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lastRenderedPageBreak/>
        <w:t>9</w:t>
      </w:r>
      <w:r w:rsidR="00307A2B">
        <w:rPr>
          <w:rFonts w:ascii="Times New Roman" w:hAnsi="Times New Roman" w:cs="Times New Roman"/>
          <w:i/>
          <w:sz w:val="24"/>
        </w:rPr>
        <w:t xml:space="preserve">.2. Ši išimtis gali </w:t>
      </w:r>
      <w:r w:rsidR="00DC78C9">
        <w:rPr>
          <w:rFonts w:ascii="Times New Roman" w:hAnsi="Times New Roman" w:cs="Times New Roman"/>
          <w:i/>
          <w:sz w:val="24"/>
        </w:rPr>
        <w:t>pažei</w:t>
      </w:r>
      <w:r w:rsidR="00307A2B">
        <w:rPr>
          <w:rFonts w:ascii="Times New Roman" w:hAnsi="Times New Roman" w:cs="Times New Roman"/>
          <w:i/>
          <w:sz w:val="24"/>
        </w:rPr>
        <w:t>sti</w:t>
      </w:r>
      <w:r w:rsidR="00DC78C9">
        <w:rPr>
          <w:rFonts w:ascii="Times New Roman" w:hAnsi="Times New Roman" w:cs="Times New Roman"/>
          <w:i/>
          <w:sz w:val="24"/>
        </w:rPr>
        <w:t xml:space="preserve"> </w:t>
      </w:r>
      <w:r w:rsidR="00CA3C74">
        <w:rPr>
          <w:rFonts w:ascii="Times New Roman" w:hAnsi="Times New Roman" w:cs="Times New Roman"/>
          <w:i/>
          <w:sz w:val="24"/>
        </w:rPr>
        <w:t xml:space="preserve">sąžiningumo </w:t>
      </w:r>
      <w:r w:rsidR="00472627">
        <w:rPr>
          <w:rFonts w:ascii="Times New Roman" w:hAnsi="Times New Roman" w:cs="Times New Roman"/>
          <w:i/>
          <w:sz w:val="24"/>
        </w:rPr>
        <w:t>ir lygiateisiškumo principus.</w:t>
      </w:r>
      <w:r w:rsidR="00883620">
        <w:rPr>
          <w:rFonts w:ascii="Times New Roman" w:hAnsi="Times New Roman" w:cs="Times New Roman"/>
          <w:i/>
          <w:sz w:val="24"/>
        </w:rPr>
        <w:t xml:space="preserve"> </w:t>
      </w:r>
    </w:p>
    <w:p w14:paraId="6F9636E2" w14:textId="1594D8E3" w:rsidR="00032AC0" w:rsidRPr="00EA7706" w:rsidRDefault="00D01C6F" w:rsidP="00DC78C9">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9</w:t>
      </w:r>
      <w:r w:rsidR="00307A2B">
        <w:rPr>
          <w:rFonts w:ascii="Times New Roman" w:hAnsi="Times New Roman" w:cs="Times New Roman"/>
          <w:i/>
          <w:sz w:val="24"/>
        </w:rPr>
        <w:t xml:space="preserve">.3. </w:t>
      </w:r>
      <w:r w:rsidR="00566CEB">
        <w:rPr>
          <w:rFonts w:ascii="Times New Roman" w:hAnsi="Times New Roman" w:cs="Times New Roman"/>
          <w:i/>
          <w:sz w:val="24"/>
        </w:rPr>
        <w:t>Dėl šios išimties gali nepavykti efektyviai kovoti su ES institucijų dokumentuose įvardintomis žemės ūkio paskirties žemės koncentravimo keliamomis grėsmėmis</w:t>
      </w:r>
      <w:r w:rsidR="00566CEB">
        <w:rPr>
          <w:rStyle w:val="FootnoteReference"/>
          <w:rFonts w:ascii="Times New Roman" w:hAnsi="Times New Roman"/>
          <w:i/>
          <w:sz w:val="24"/>
        </w:rPr>
        <w:footnoteReference w:id="55"/>
      </w:r>
      <w:r w:rsidR="00566CEB">
        <w:rPr>
          <w:rFonts w:ascii="Times New Roman" w:hAnsi="Times New Roman" w:cs="Times New Roman"/>
          <w:i/>
          <w:sz w:val="24"/>
        </w:rPr>
        <w:t>.</w:t>
      </w:r>
    </w:p>
    <w:p w14:paraId="1B11AFE5" w14:textId="5A45103E" w:rsidR="00787DC1" w:rsidRDefault="00312BF8" w:rsidP="00F73347">
      <w:pPr>
        <w:widowControl/>
        <w:autoSpaceDE/>
        <w:autoSpaceDN/>
        <w:adjustRightInd/>
        <w:spacing w:line="360" w:lineRule="auto"/>
        <w:ind w:firstLine="851"/>
        <w:jc w:val="both"/>
        <w:rPr>
          <w:rFonts w:ascii="Times New Roman" w:hAnsi="Times New Roman" w:cs="Times New Roman"/>
          <w:sz w:val="24"/>
        </w:rPr>
      </w:pPr>
      <w:r w:rsidRPr="00007206">
        <w:rPr>
          <w:rFonts w:ascii="Times New Roman" w:hAnsi="Times New Roman" w:cs="Times New Roman"/>
          <w:sz w:val="24"/>
        </w:rPr>
        <w:t>Pritariame</w:t>
      </w:r>
      <w:r w:rsidR="00046A77" w:rsidRPr="00007206">
        <w:rPr>
          <w:rFonts w:ascii="Times New Roman" w:hAnsi="Times New Roman" w:cs="Times New Roman"/>
          <w:sz w:val="24"/>
        </w:rPr>
        <w:t xml:space="preserve"> Žemės ūkio paskirties žemės įsigijimo įstatymo projekto lydimuosiuose dokumentuose išsakytai nuomonei</w:t>
      </w:r>
      <w:r w:rsidR="00687E16" w:rsidRPr="00007206">
        <w:rPr>
          <w:rFonts w:ascii="Times New Roman" w:hAnsi="Times New Roman" w:cs="Times New Roman"/>
          <w:sz w:val="24"/>
        </w:rPr>
        <w:t xml:space="preserve">, kad </w:t>
      </w:r>
      <w:r w:rsidR="00C47332" w:rsidRPr="00007206">
        <w:rPr>
          <w:rFonts w:ascii="Times New Roman" w:hAnsi="Times New Roman" w:cs="Times New Roman"/>
          <w:sz w:val="24"/>
        </w:rPr>
        <w:t>asmeniui, kuris</w:t>
      </w:r>
      <w:r w:rsidR="004E4984" w:rsidRPr="00007206">
        <w:rPr>
          <w:rFonts w:ascii="Times New Roman" w:hAnsi="Times New Roman" w:cs="Times New Roman"/>
          <w:sz w:val="24"/>
        </w:rPr>
        <w:t>,</w:t>
      </w:r>
      <w:r w:rsidR="00C47332" w:rsidRPr="00007206">
        <w:rPr>
          <w:rFonts w:ascii="Times New Roman" w:hAnsi="Times New Roman" w:cs="Times New Roman"/>
          <w:sz w:val="24"/>
        </w:rPr>
        <w:t xml:space="preserve"> </w:t>
      </w:r>
      <w:r w:rsidR="001509A3" w:rsidRPr="00007206">
        <w:rPr>
          <w:rFonts w:ascii="Times New Roman" w:hAnsi="Times New Roman" w:cs="Times New Roman"/>
          <w:sz w:val="24"/>
        </w:rPr>
        <w:t>vadovaudamasis</w:t>
      </w:r>
      <w:r w:rsidR="00C47332" w:rsidRPr="00007206">
        <w:rPr>
          <w:rFonts w:ascii="Times New Roman" w:hAnsi="Times New Roman" w:cs="Times New Roman"/>
          <w:sz w:val="24"/>
        </w:rPr>
        <w:t xml:space="preserve"> iki 2006</w:t>
      </w:r>
      <w:r w:rsidR="00687E16" w:rsidRPr="00007206">
        <w:rPr>
          <w:rFonts w:ascii="Times New Roman" w:hAnsi="Times New Roman" w:cs="Times New Roman"/>
          <w:sz w:val="24"/>
        </w:rPr>
        <w:t xml:space="preserve">-07-27 </w:t>
      </w:r>
      <w:r w:rsidR="00C47332" w:rsidRPr="00007206">
        <w:rPr>
          <w:rFonts w:ascii="Times New Roman" w:hAnsi="Times New Roman" w:cs="Times New Roman"/>
          <w:sz w:val="24"/>
        </w:rPr>
        <w:t xml:space="preserve">galiojusiomis </w:t>
      </w:r>
      <w:r w:rsidR="001509A3" w:rsidRPr="00007206">
        <w:rPr>
          <w:rFonts w:ascii="Times New Roman" w:hAnsi="Times New Roman" w:cs="Times New Roman"/>
          <w:sz w:val="24"/>
        </w:rPr>
        <w:t xml:space="preserve">Žemės ūkio paskirties žemės įsigijimo laikinojo įstatymo 4 straipsnio </w:t>
      </w:r>
      <w:r w:rsidR="00C47332" w:rsidRPr="00007206">
        <w:rPr>
          <w:rFonts w:ascii="Times New Roman" w:hAnsi="Times New Roman" w:cs="Times New Roman"/>
          <w:sz w:val="24"/>
        </w:rPr>
        <w:t>nuostatomis</w:t>
      </w:r>
      <w:r w:rsidR="001509A3" w:rsidRPr="00007206">
        <w:rPr>
          <w:rFonts w:ascii="Times New Roman" w:hAnsi="Times New Roman" w:cs="Times New Roman"/>
          <w:sz w:val="24"/>
        </w:rPr>
        <w:t>,</w:t>
      </w:r>
      <w:r w:rsidR="00C47332" w:rsidRPr="00007206">
        <w:rPr>
          <w:rFonts w:ascii="Times New Roman" w:hAnsi="Times New Roman" w:cs="Times New Roman"/>
          <w:sz w:val="24"/>
        </w:rPr>
        <w:t xml:space="preserve"> teisėtai įsigijo</w:t>
      </w:r>
      <w:r w:rsidR="00CD702F" w:rsidRPr="00007206">
        <w:rPr>
          <w:rFonts w:ascii="Times New Roman" w:hAnsi="Times New Roman" w:cs="Times New Roman"/>
          <w:sz w:val="24"/>
        </w:rPr>
        <w:t xml:space="preserve"> didesnį nei 500 ha žemės ūkio paskirties žemės plotą</w:t>
      </w:r>
      <w:r w:rsidRPr="00007206">
        <w:rPr>
          <w:rFonts w:ascii="Times New Roman" w:hAnsi="Times New Roman" w:cs="Times New Roman"/>
          <w:sz w:val="24"/>
        </w:rPr>
        <w:t>,</w:t>
      </w:r>
      <w:r w:rsidR="001509A3" w:rsidRPr="00007206">
        <w:rPr>
          <w:rFonts w:ascii="Times New Roman" w:hAnsi="Times New Roman" w:cs="Times New Roman"/>
          <w:sz w:val="24"/>
        </w:rPr>
        <w:t xml:space="preserve"> turi būti paliekama </w:t>
      </w:r>
      <w:r w:rsidR="00B92453" w:rsidRPr="00007206">
        <w:rPr>
          <w:rFonts w:ascii="Times New Roman" w:hAnsi="Times New Roman" w:cs="Times New Roman"/>
          <w:sz w:val="24"/>
        </w:rPr>
        <w:t>teisė</w:t>
      </w:r>
      <w:r w:rsidR="004E4984" w:rsidRPr="00007206">
        <w:rPr>
          <w:rFonts w:ascii="Times New Roman" w:hAnsi="Times New Roman" w:cs="Times New Roman"/>
          <w:sz w:val="24"/>
        </w:rPr>
        <w:t xml:space="preserve"> </w:t>
      </w:r>
      <w:r w:rsidR="00B92453" w:rsidRPr="00007206">
        <w:rPr>
          <w:rFonts w:ascii="Times New Roman" w:hAnsi="Times New Roman" w:cs="Times New Roman"/>
          <w:sz w:val="24"/>
        </w:rPr>
        <w:t xml:space="preserve">nuosavybės teise valdyti </w:t>
      </w:r>
      <w:r w:rsidR="00787DC1" w:rsidRPr="00007206">
        <w:rPr>
          <w:rFonts w:ascii="Times New Roman" w:hAnsi="Times New Roman" w:cs="Times New Roman"/>
          <w:sz w:val="24"/>
        </w:rPr>
        <w:t xml:space="preserve">ir </w:t>
      </w:r>
      <w:r w:rsidR="00F87C62" w:rsidRPr="00007206">
        <w:rPr>
          <w:rFonts w:ascii="Times New Roman" w:hAnsi="Times New Roman" w:cs="Times New Roman"/>
          <w:sz w:val="24"/>
        </w:rPr>
        <w:t>vykdomai veiklai</w:t>
      </w:r>
      <w:r w:rsidR="00787DC1" w:rsidRPr="00007206">
        <w:rPr>
          <w:rFonts w:ascii="Times New Roman" w:hAnsi="Times New Roman" w:cs="Times New Roman"/>
          <w:sz w:val="24"/>
        </w:rPr>
        <w:t xml:space="preserve"> naudoti </w:t>
      </w:r>
      <w:r w:rsidR="00B92453" w:rsidRPr="00007206">
        <w:rPr>
          <w:rFonts w:ascii="Times New Roman" w:hAnsi="Times New Roman" w:cs="Times New Roman"/>
          <w:sz w:val="24"/>
        </w:rPr>
        <w:t>minėtą žemę. Tačiau, atsižvelgdami į ES institucijų dokumentuose pateiktą informaciją apie žemės ūkio paskirties žemės koncentracijos proceso keliamas grėsmes</w:t>
      </w:r>
      <w:r w:rsidR="0035269D" w:rsidRPr="00007206">
        <w:rPr>
          <w:rFonts w:ascii="Times New Roman" w:hAnsi="Times New Roman" w:cs="Times New Roman"/>
          <w:sz w:val="24"/>
        </w:rPr>
        <w:t xml:space="preserve"> </w:t>
      </w:r>
      <w:r w:rsidR="00B92453" w:rsidRPr="00007206">
        <w:rPr>
          <w:rFonts w:ascii="Times New Roman" w:hAnsi="Times New Roman" w:cs="Times New Roman"/>
          <w:sz w:val="24"/>
        </w:rPr>
        <w:t xml:space="preserve">ir nebuvimą </w:t>
      </w:r>
      <w:r w:rsidR="00787DC1" w:rsidRPr="00007206">
        <w:rPr>
          <w:rFonts w:ascii="Times New Roman" w:hAnsi="Times New Roman" w:cs="Times New Roman"/>
          <w:sz w:val="24"/>
        </w:rPr>
        <w:t>efektyvios</w:t>
      </w:r>
      <w:r w:rsidR="00B92453" w:rsidRPr="00007206">
        <w:rPr>
          <w:rFonts w:ascii="Times New Roman" w:hAnsi="Times New Roman" w:cs="Times New Roman"/>
          <w:sz w:val="24"/>
        </w:rPr>
        <w:t xml:space="preserve"> sistemos, kuri leistų identifikuoti subjektus</w:t>
      </w:r>
      <w:r w:rsidR="004E4984" w:rsidRPr="00007206">
        <w:rPr>
          <w:rFonts w:ascii="Times New Roman" w:hAnsi="Times New Roman" w:cs="Times New Roman"/>
          <w:sz w:val="24"/>
        </w:rPr>
        <w:t xml:space="preserve"> </w:t>
      </w:r>
      <w:r w:rsidR="00787DC1" w:rsidRPr="00007206">
        <w:rPr>
          <w:rFonts w:ascii="Times New Roman" w:hAnsi="Times New Roman" w:cs="Times New Roman"/>
          <w:sz w:val="24"/>
        </w:rPr>
        <w:t xml:space="preserve">iki 2018-01-01 įsigijusius </w:t>
      </w:r>
      <w:r w:rsidR="00C4049A" w:rsidRPr="00007206">
        <w:rPr>
          <w:rFonts w:ascii="Times New Roman" w:hAnsi="Times New Roman" w:cs="Times New Roman"/>
          <w:sz w:val="24"/>
        </w:rPr>
        <w:t xml:space="preserve">nuosavybės teise </w:t>
      </w:r>
      <w:r w:rsidR="00963F9A" w:rsidRPr="00007206">
        <w:rPr>
          <w:rFonts w:ascii="Times New Roman" w:hAnsi="Times New Roman" w:cs="Times New Roman"/>
          <w:sz w:val="24"/>
        </w:rPr>
        <w:t>didesnį</w:t>
      </w:r>
      <w:r w:rsidR="00787DC1" w:rsidRPr="00007206">
        <w:rPr>
          <w:rFonts w:ascii="Times New Roman" w:hAnsi="Times New Roman" w:cs="Times New Roman"/>
          <w:sz w:val="24"/>
        </w:rPr>
        <w:t xml:space="preserve"> žemės ūkio paskirties žemės</w:t>
      </w:r>
      <w:r w:rsidR="00963F9A" w:rsidRPr="00007206">
        <w:rPr>
          <w:rFonts w:ascii="Times New Roman" w:hAnsi="Times New Roman" w:cs="Times New Roman"/>
          <w:sz w:val="24"/>
        </w:rPr>
        <w:t xml:space="preserve"> plotą</w:t>
      </w:r>
      <w:r w:rsidR="00787DC1" w:rsidRPr="00007206">
        <w:rPr>
          <w:rFonts w:ascii="Times New Roman" w:hAnsi="Times New Roman" w:cs="Times New Roman"/>
          <w:sz w:val="24"/>
        </w:rPr>
        <w:t xml:space="preserve"> nei leido </w:t>
      </w:r>
      <w:r w:rsidR="00627415" w:rsidRPr="00007206">
        <w:rPr>
          <w:rFonts w:ascii="Times New Roman" w:hAnsi="Times New Roman" w:cs="Times New Roman"/>
          <w:sz w:val="24"/>
        </w:rPr>
        <w:t>atitinkamu laikotarpiu</w:t>
      </w:r>
      <w:r w:rsidR="007E05D0" w:rsidRPr="00007206">
        <w:rPr>
          <w:rFonts w:ascii="Times New Roman" w:hAnsi="Times New Roman" w:cs="Times New Roman"/>
          <w:sz w:val="24"/>
        </w:rPr>
        <w:t xml:space="preserve"> galiojusi</w:t>
      </w:r>
      <w:r w:rsidR="00627415" w:rsidRPr="00007206">
        <w:rPr>
          <w:rFonts w:ascii="Times New Roman" w:hAnsi="Times New Roman" w:cs="Times New Roman"/>
          <w:sz w:val="24"/>
        </w:rPr>
        <w:t xml:space="preserve">os </w:t>
      </w:r>
      <w:r w:rsidR="00C4049A" w:rsidRPr="00007206">
        <w:rPr>
          <w:rFonts w:ascii="Times New Roman" w:hAnsi="Times New Roman" w:cs="Times New Roman"/>
          <w:sz w:val="24"/>
        </w:rPr>
        <w:t>teisės aktų</w:t>
      </w:r>
      <w:r w:rsidR="00627415" w:rsidRPr="00007206">
        <w:rPr>
          <w:rFonts w:ascii="Times New Roman" w:hAnsi="Times New Roman" w:cs="Times New Roman"/>
          <w:sz w:val="24"/>
        </w:rPr>
        <w:t xml:space="preserve"> </w:t>
      </w:r>
      <w:r w:rsidR="00787DC1" w:rsidRPr="00007206">
        <w:rPr>
          <w:rFonts w:ascii="Times New Roman" w:hAnsi="Times New Roman" w:cs="Times New Roman"/>
          <w:sz w:val="24"/>
        </w:rPr>
        <w:t>nuostatos</w:t>
      </w:r>
      <w:r w:rsidR="00B92453" w:rsidRPr="00007206">
        <w:rPr>
          <w:rFonts w:ascii="Times New Roman" w:hAnsi="Times New Roman" w:cs="Times New Roman"/>
          <w:sz w:val="24"/>
        </w:rPr>
        <w:t>,</w:t>
      </w:r>
      <w:r w:rsidR="00787DC1" w:rsidRPr="00007206">
        <w:rPr>
          <w:rFonts w:ascii="Times New Roman" w:hAnsi="Times New Roman" w:cs="Times New Roman"/>
          <w:sz w:val="24"/>
        </w:rPr>
        <w:t xml:space="preserve"> </w:t>
      </w:r>
      <w:r w:rsidR="003C39B0" w:rsidRPr="00007206">
        <w:rPr>
          <w:rFonts w:ascii="Times New Roman" w:hAnsi="Times New Roman" w:cs="Times New Roman"/>
          <w:sz w:val="24"/>
        </w:rPr>
        <w:t xml:space="preserve">siūlome svarstyti </w:t>
      </w:r>
      <w:r w:rsidR="000E5349" w:rsidRPr="00007206">
        <w:rPr>
          <w:rFonts w:ascii="Times New Roman" w:hAnsi="Times New Roman" w:cs="Times New Roman"/>
          <w:sz w:val="24"/>
        </w:rPr>
        <w:t>galimyb</w:t>
      </w:r>
      <w:r w:rsidR="000E5349">
        <w:rPr>
          <w:rFonts w:ascii="Times New Roman" w:hAnsi="Times New Roman" w:cs="Times New Roman"/>
          <w:sz w:val="24"/>
        </w:rPr>
        <w:t>ę</w:t>
      </w:r>
      <w:r w:rsidR="000E5349" w:rsidRPr="00007206">
        <w:rPr>
          <w:rFonts w:ascii="Times New Roman" w:hAnsi="Times New Roman" w:cs="Times New Roman"/>
          <w:sz w:val="24"/>
        </w:rPr>
        <w:t xml:space="preserve"> </w:t>
      </w:r>
      <w:r w:rsidR="003C39B0" w:rsidRPr="00007206">
        <w:rPr>
          <w:rFonts w:ascii="Times New Roman" w:hAnsi="Times New Roman" w:cs="Times New Roman"/>
          <w:sz w:val="24"/>
        </w:rPr>
        <w:t>panaikinti</w:t>
      </w:r>
      <w:r w:rsidR="00963F9A" w:rsidRPr="00007206">
        <w:rPr>
          <w:rFonts w:ascii="Times New Roman" w:hAnsi="Times New Roman" w:cs="Times New Roman"/>
          <w:sz w:val="24"/>
        </w:rPr>
        <w:t xml:space="preserve"> Žemės ūkio paskirties žemės įsigijimo </w:t>
      </w:r>
      <w:r w:rsidR="003C39B0" w:rsidRPr="00007206">
        <w:rPr>
          <w:rFonts w:ascii="Times New Roman" w:hAnsi="Times New Roman" w:cs="Times New Roman"/>
          <w:sz w:val="24"/>
        </w:rPr>
        <w:t>įstatymo 3 straipsnio 10 dalies nuostatomis</w:t>
      </w:r>
      <w:r w:rsidR="00787DC1" w:rsidRPr="00007206">
        <w:rPr>
          <w:rFonts w:ascii="Times New Roman" w:hAnsi="Times New Roman" w:cs="Times New Roman"/>
          <w:sz w:val="24"/>
        </w:rPr>
        <w:t xml:space="preserve"> </w:t>
      </w:r>
      <w:r w:rsidR="004152B9" w:rsidRPr="00007206">
        <w:rPr>
          <w:rFonts w:ascii="Times New Roman" w:hAnsi="Times New Roman" w:cs="Times New Roman"/>
          <w:sz w:val="24"/>
        </w:rPr>
        <w:t>nustatytą</w:t>
      </w:r>
      <w:r w:rsidR="00787DC1" w:rsidRPr="00007206">
        <w:rPr>
          <w:rFonts w:ascii="Times New Roman" w:hAnsi="Times New Roman" w:cs="Times New Roman"/>
          <w:sz w:val="24"/>
        </w:rPr>
        <w:t xml:space="preserve"> </w:t>
      </w:r>
      <w:r w:rsidR="004152B9" w:rsidRPr="00007206">
        <w:rPr>
          <w:rFonts w:ascii="Times New Roman" w:hAnsi="Times New Roman" w:cs="Times New Roman"/>
          <w:sz w:val="24"/>
        </w:rPr>
        <w:t>išimtį</w:t>
      </w:r>
      <w:r w:rsidR="00787DC1" w:rsidRPr="00007206">
        <w:rPr>
          <w:rFonts w:ascii="Times New Roman" w:hAnsi="Times New Roman" w:cs="Times New Roman"/>
          <w:sz w:val="24"/>
        </w:rPr>
        <w:t xml:space="preserve"> </w:t>
      </w:r>
      <w:r w:rsidR="00627415" w:rsidRPr="00007206">
        <w:rPr>
          <w:rFonts w:ascii="Times New Roman" w:hAnsi="Times New Roman" w:cs="Times New Roman"/>
          <w:sz w:val="24"/>
        </w:rPr>
        <w:t>susijusiems asmenims</w:t>
      </w:r>
      <w:r w:rsidR="0035269D" w:rsidRPr="00007206">
        <w:rPr>
          <w:rFonts w:ascii="Times New Roman" w:hAnsi="Times New Roman" w:cs="Times New Roman"/>
          <w:sz w:val="24"/>
        </w:rPr>
        <w:t xml:space="preserve">, </w:t>
      </w:r>
      <w:r w:rsidR="00963F9A" w:rsidRPr="00007206">
        <w:rPr>
          <w:rFonts w:ascii="Times New Roman" w:hAnsi="Times New Roman" w:cs="Times New Roman"/>
          <w:sz w:val="24"/>
        </w:rPr>
        <w:t xml:space="preserve">nuosavybės teise </w:t>
      </w:r>
      <w:r w:rsidR="0035269D" w:rsidRPr="00007206">
        <w:rPr>
          <w:rFonts w:ascii="Times New Roman" w:hAnsi="Times New Roman" w:cs="Times New Roman"/>
          <w:sz w:val="24"/>
        </w:rPr>
        <w:t xml:space="preserve">valdantiems </w:t>
      </w:r>
      <w:r w:rsidR="00963F9A" w:rsidRPr="00007206">
        <w:rPr>
          <w:rFonts w:ascii="Times New Roman" w:hAnsi="Times New Roman" w:cs="Times New Roman"/>
          <w:sz w:val="24"/>
        </w:rPr>
        <w:t xml:space="preserve">didesnį </w:t>
      </w:r>
      <w:r w:rsidR="004152B9" w:rsidRPr="00007206">
        <w:rPr>
          <w:rFonts w:ascii="Times New Roman" w:hAnsi="Times New Roman" w:cs="Times New Roman"/>
          <w:sz w:val="24"/>
        </w:rPr>
        <w:t>žemės ūkio paskirties plotą,</w:t>
      </w:r>
      <w:r w:rsidR="00963F9A" w:rsidRPr="00007206">
        <w:rPr>
          <w:rFonts w:ascii="Times New Roman" w:hAnsi="Times New Roman" w:cs="Times New Roman"/>
          <w:sz w:val="24"/>
        </w:rPr>
        <w:t xml:space="preserve"> nei</w:t>
      </w:r>
      <w:r w:rsidR="003C39B0" w:rsidRPr="00007206">
        <w:rPr>
          <w:rFonts w:ascii="Times New Roman" w:hAnsi="Times New Roman" w:cs="Times New Roman"/>
          <w:sz w:val="24"/>
        </w:rPr>
        <w:t xml:space="preserve"> nurodyta įstatymo 3 straipsnio 1 ar 2 dalyse</w:t>
      </w:r>
      <w:r w:rsidR="003C39B0" w:rsidRPr="00007206">
        <w:rPr>
          <w:rStyle w:val="FootnoteReference"/>
          <w:rFonts w:ascii="Times New Roman" w:hAnsi="Times New Roman"/>
          <w:sz w:val="24"/>
        </w:rPr>
        <w:footnoteReference w:id="56"/>
      </w:r>
      <w:r w:rsidR="003C39B0" w:rsidRPr="00007206">
        <w:rPr>
          <w:rFonts w:ascii="Times New Roman" w:hAnsi="Times New Roman" w:cs="Times New Roman"/>
          <w:sz w:val="24"/>
        </w:rPr>
        <w:t>,</w:t>
      </w:r>
      <w:r w:rsidR="00787DC1" w:rsidRPr="00007206">
        <w:rPr>
          <w:rFonts w:ascii="Times New Roman" w:hAnsi="Times New Roman" w:cs="Times New Roman"/>
          <w:sz w:val="24"/>
        </w:rPr>
        <w:t xml:space="preserve"> </w:t>
      </w:r>
      <w:r w:rsidR="003C39B0" w:rsidRPr="00007206">
        <w:rPr>
          <w:rFonts w:ascii="Times New Roman" w:hAnsi="Times New Roman" w:cs="Times New Roman"/>
          <w:sz w:val="24"/>
        </w:rPr>
        <w:t xml:space="preserve">tarpusavyje </w:t>
      </w:r>
      <w:r w:rsidR="00787DC1" w:rsidRPr="00007206">
        <w:rPr>
          <w:rFonts w:ascii="Times New Roman" w:hAnsi="Times New Roman" w:cs="Times New Roman"/>
          <w:sz w:val="24"/>
        </w:rPr>
        <w:t xml:space="preserve">sudaryti </w:t>
      </w:r>
      <w:r w:rsidR="005632FE" w:rsidRPr="00007206">
        <w:rPr>
          <w:rFonts w:ascii="Times New Roman" w:hAnsi="Times New Roman" w:cs="Times New Roman"/>
          <w:sz w:val="24"/>
        </w:rPr>
        <w:t>jau valdomos</w:t>
      </w:r>
      <w:r w:rsidR="003C39B0" w:rsidRPr="00007206">
        <w:rPr>
          <w:rFonts w:ascii="Times New Roman" w:hAnsi="Times New Roman" w:cs="Times New Roman"/>
          <w:sz w:val="24"/>
        </w:rPr>
        <w:t xml:space="preserve"> </w:t>
      </w:r>
      <w:r w:rsidR="00787DC1" w:rsidRPr="00007206">
        <w:rPr>
          <w:rFonts w:ascii="Times New Roman" w:hAnsi="Times New Roman" w:cs="Times New Roman"/>
          <w:sz w:val="24"/>
        </w:rPr>
        <w:t xml:space="preserve">žemės </w:t>
      </w:r>
      <w:r w:rsidR="00627415" w:rsidRPr="00007206">
        <w:rPr>
          <w:rFonts w:ascii="Times New Roman" w:hAnsi="Times New Roman" w:cs="Times New Roman"/>
          <w:sz w:val="24"/>
        </w:rPr>
        <w:t xml:space="preserve">ūkio paskirties žemės </w:t>
      </w:r>
      <w:r w:rsidR="00787DC1" w:rsidRPr="00007206">
        <w:rPr>
          <w:rFonts w:ascii="Times New Roman" w:hAnsi="Times New Roman" w:cs="Times New Roman"/>
          <w:sz w:val="24"/>
        </w:rPr>
        <w:t>perle</w:t>
      </w:r>
      <w:r w:rsidR="007E6EC0" w:rsidRPr="00007206">
        <w:rPr>
          <w:rFonts w:ascii="Times New Roman" w:hAnsi="Times New Roman" w:cs="Times New Roman"/>
          <w:sz w:val="24"/>
        </w:rPr>
        <w:t>idimo sandorius</w:t>
      </w:r>
      <w:r w:rsidR="003C39B0" w:rsidRPr="00007206">
        <w:rPr>
          <w:rFonts w:ascii="Times New Roman" w:hAnsi="Times New Roman" w:cs="Times New Roman"/>
          <w:sz w:val="24"/>
        </w:rPr>
        <w:t>.</w:t>
      </w:r>
      <w:r w:rsidR="004152B9" w:rsidRPr="00007206">
        <w:rPr>
          <w:rFonts w:ascii="Times New Roman" w:hAnsi="Times New Roman" w:cs="Times New Roman"/>
          <w:sz w:val="24"/>
        </w:rPr>
        <w:t xml:space="preserve"> Manome, kad tokios išimties atsisakymas būtų naudingas siekiant mažinti žemės ūkio paskirties žemės koncentravim</w:t>
      </w:r>
      <w:r w:rsidR="00C4049A" w:rsidRPr="00007206">
        <w:rPr>
          <w:rFonts w:ascii="Times New Roman" w:hAnsi="Times New Roman" w:cs="Times New Roman"/>
          <w:sz w:val="24"/>
        </w:rPr>
        <w:t>o</w:t>
      </w:r>
      <w:r w:rsidR="004152B9" w:rsidRPr="00007206">
        <w:rPr>
          <w:rFonts w:ascii="Times New Roman" w:hAnsi="Times New Roman" w:cs="Times New Roman"/>
          <w:sz w:val="24"/>
        </w:rPr>
        <w:t xml:space="preserve"> </w:t>
      </w:r>
      <w:r w:rsidR="00C4049A" w:rsidRPr="00007206">
        <w:rPr>
          <w:rFonts w:ascii="Times New Roman" w:hAnsi="Times New Roman" w:cs="Times New Roman"/>
          <w:sz w:val="24"/>
        </w:rPr>
        <w:t>keliamas grėsmes.</w:t>
      </w:r>
    </w:p>
    <w:p w14:paraId="2E2747AD" w14:textId="347B3AC5" w:rsidR="00E20A8C" w:rsidRDefault="00D01C6F" w:rsidP="008F339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36379F">
        <w:rPr>
          <w:rFonts w:ascii="Times New Roman" w:hAnsi="Times New Roman" w:cs="Times New Roman"/>
          <w:sz w:val="24"/>
        </w:rPr>
        <w:t>. Sutikimo įsigyti žemės ūkio paskirties žemės išdavimo ir sutikimo įgyti teisę valdyti juridinį asmenį ar jo dalį, kuriam nuosavybės teise priklauso daugiau kaip 10 ha žemės ūkio paskirties žemės, išdavimo tvarkos aprašo</w:t>
      </w:r>
      <w:r w:rsidR="0036379F">
        <w:rPr>
          <w:rStyle w:val="FootnoteReference"/>
          <w:rFonts w:ascii="Times New Roman" w:hAnsi="Times New Roman"/>
          <w:sz w:val="24"/>
        </w:rPr>
        <w:footnoteReference w:id="57"/>
      </w:r>
      <w:r w:rsidR="0036379F">
        <w:rPr>
          <w:rFonts w:ascii="Times New Roman" w:hAnsi="Times New Roman" w:cs="Times New Roman"/>
          <w:sz w:val="24"/>
        </w:rPr>
        <w:t xml:space="preserve"> 4 punkto nuostatos įp</w:t>
      </w:r>
      <w:r w:rsidR="00F414FE">
        <w:rPr>
          <w:rFonts w:ascii="Times New Roman" w:hAnsi="Times New Roman" w:cs="Times New Roman"/>
          <w:sz w:val="24"/>
        </w:rPr>
        <w:t xml:space="preserve">areigoja NŽT teritorinių padalinių darbuotojus, gavusius </w:t>
      </w:r>
      <w:r w:rsidR="00CD7AAE">
        <w:rPr>
          <w:rFonts w:ascii="Times New Roman" w:hAnsi="Times New Roman" w:cs="Times New Roman"/>
          <w:sz w:val="24"/>
        </w:rPr>
        <w:t>asmens prašymą išduoti sutikimą įsigyti žemės ūkio paskirties žemę</w:t>
      </w:r>
      <w:r w:rsidR="003E769C">
        <w:rPr>
          <w:rFonts w:ascii="Times New Roman" w:hAnsi="Times New Roman" w:cs="Times New Roman"/>
          <w:sz w:val="24"/>
        </w:rPr>
        <w:t xml:space="preserve"> ar sutikimą valdyti juridinį asmenį</w:t>
      </w:r>
      <w:r w:rsidR="000325CC">
        <w:rPr>
          <w:rStyle w:val="FootnoteReference"/>
          <w:rFonts w:ascii="Times New Roman" w:hAnsi="Times New Roman"/>
          <w:sz w:val="24"/>
        </w:rPr>
        <w:footnoteReference w:id="58"/>
      </w:r>
      <w:r w:rsidR="003E769C">
        <w:rPr>
          <w:rFonts w:ascii="Times New Roman" w:hAnsi="Times New Roman" w:cs="Times New Roman"/>
          <w:sz w:val="24"/>
        </w:rPr>
        <w:t xml:space="preserve"> ar jo dalį,</w:t>
      </w:r>
      <w:r w:rsidR="00FA7C36">
        <w:rPr>
          <w:rFonts w:ascii="Times New Roman" w:hAnsi="Times New Roman" w:cs="Times New Roman"/>
          <w:sz w:val="24"/>
        </w:rPr>
        <w:t xml:space="preserve"> prašyme pateiktus duomenis ir</w:t>
      </w:r>
      <w:r w:rsidR="00CD7AAE">
        <w:rPr>
          <w:rFonts w:ascii="Times New Roman" w:hAnsi="Times New Roman" w:cs="Times New Roman"/>
          <w:sz w:val="24"/>
        </w:rPr>
        <w:t xml:space="preserve"> prie prašymo pridedamos žemės ūkio paskirties žemės pirkėjo (fizinio asmens) deklaracijos arba žemės ūkio paskirties žemės pirkėjo (juridinio asmens) deklaracijos duomenis sutikrinti su eile </w:t>
      </w:r>
      <w:r w:rsidR="00FA7C36">
        <w:rPr>
          <w:rFonts w:ascii="Times New Roman" w:hAnsi="Times New Roman" w:cs="Times New Roman"/>
          <w:sz w:val="24"/>
        </w:rPr>
        <w:t xml:space="preserve">valstybės </w:t>
      </w:r>
      <w:r w:rsidR="00CD7AAE">
        <w:rPr>
          <w:rFonts w:ascii="Times New Roman" w:hAnsi="Times New Roman" w:cs="Times New Roman"/>
          <w:sz w:val="24"/>
        </w:rPr>
        <w:t>registrų</w:t>
      </w:r>
      <w:r w:rsidR="008828BA">
        <w:rPr>
          <w:rStyle w:val="FootnoteReference"/>
          <w:rFonts w:ascii="Times New Roman" w:hAnsi="Times New Roman"/>
          <w:sz w:val="24"/>
        </w:rPr>
        <w:footnoteReference w:id="59"/>
      </w:r>
      <w:r w:rsidR="003F29CB">
        <w:rPr>
          <w:rFonts w:ascii="Times New Roman" w:hAnsi="Times New Roman" w:cs="Times New Roman"/>
          <w:sz w:val="24"/>
        </w:rPr>
        <w:t>. T</w:t>
      </w:r>
      <w:r w:rsidR="008F339B">
        <w:rPr>
          <w:rFonts w:ascii="Times New Roman" w:hAnsi="Times New Roman" w:cs="Times New Roman"/>
          <w:sz w:val="24"/>
        </w:rPr>
        <w:t xml:space="preserve">ačiau </w:t>
      </w:r>
      <w:r w:rsidR="008F339B" w:rsidRPr="004011B3">
        <w:rPr>
          <w:rFonts w:ascii="Times New Roman" w:hAnsi="Times New Roman" w:cs="Times New Roman"/>
          <w:i/>
          <w:sz w:val="24"/>
        </w:rPr>
        <w:t>i</w:t>
      </w:r>
      <w:r w:rsidR="003F29CB">
        <w:rPr>
          <w:rFonts w:ascii="Times New Roman" w:hAnsi="Times New Roman" w:cs="Times New Roman"/>
          <w:i/>
          <w:sz w:val="24"/>
        </w:rPr>
        <w:t xml:space="preserve">š </w:t>
      </w:r>
      <w:r w:rsidR="00CD7AAE" w:rsidRPr="004011B3">
        <w:rPr>
          <w:rFonts w:ascii="Times New Roman" w:hAnsi="Times New Roman" w:cs="Times New Roman"/>
          <w:i/>
          <w:sz w:val="24"/>
        </w:rPr>
        <w:t xml:space="preserve">teisės akto nuostatų nėra aišku ar </w:t>
      </w:r>
      <w:r w:rsidR="008828BA" w:rsidRPr="004011B3">
        <w:rPr>
          <w:rFonts w:ascii="Times New Roman" w:hAnsi="Times New Roman" w:cs="Times New Roman"/>
          <w:i/>
          <w:sz w:val="24"/>
        </w:rPr>
        <w:t xml:space="preserve">minėtus </w:t>
      </w:r>
      <w:r w:rsidR="00CD7AAE" w:rsidRPr="004011B3">
        <w:rPr>
          <w:rFonts w:ascii="Times New Roman" w:hAnsi="Times New Roman" w:cs="Times New Roman"/>
          <w:i/>
          <w:sz w:val="24"/>
        </w:rPr>
        <w:t xml:space="preserve">duomenis </w:t>
      </w:r>
      <w:r w:rsidR="008828BA" w:rsidRPr="004011B3">
        <w:rPr>
          <w:rFonts w:ascii="Times New Roman" w:hAnsi="Times New Roman" w:cs="Times New Roman"/>
          <w:i/>
          <w:sz w:val="24"/>
        </w:rPr>
        <w:t xml:space="preserve">NŽT teritorinių padalinių darbuotojai privalo sutikrinti savarankiškai prisijungdami prie atitinkamų registrų ar tai leidžiama padaryti pateikus užklausą </w:t>
      </w:r>
      <w:r w:rsidR="0030383F" w:rsidRPr="004011B3">
        <w:rPr>
          <w:rFonts w:ascii="Times New Roman" w:hAnsi="Times New Roman" w:cs="Times New Roman"/>
          <w:i/>
          <w:sz w:val="24"/>
        </w:rPr>
        <w:t xml:space="preserve">VĮ </w:t>
      </w:r>
      <w:r w:rsidR="008828BA" w:rsidRPr="004011B3">
        <w:rPr>
          <w:rFonts w:ascii="Times New Roman" w:hAnsi="Times New Roman" w:cs="Times New Roman"/>
          <w:i/>
          <w:sz w:val="24"/>
        </w:rPr>
        <w:t>Registrų centrui</w:t>
      </w:r>
      <w:r w:rsidR="00C91E17" w:rsidRPr="004011B3">
        <w:rPr>
          <w:rFonts w:ascii="Times New Roman" w:hAnsi="Times New Roman" w:cs="Times New Roman"/>
          <w:i/>
          <w:sz w:val="24"/>
        </w:rPr>
        <w:t>,</w:t>
      </w:r>
      <w:r w:rsidR="00E20A8C" w:rsidRPr="004011B3">
        <w:rPr>
          <w:rFonts w:ascii="Times New Roman" w:hAnsi="Times New Roman" w:cs="Times New Roman"/>
          <w:i/>
          <w:sz w:val="24"/>
        </w:rPr>
        <w:t xml:space="preserve"> ar </w:t>
      </w:r>
      <w:r w:rsidR="00C91E17" w:rsidRPr="004011B3">
        <w:rPr>
          <w:rFonts w:ascii="Times New Roman" w:hAnsi="Times New Roman" w:cs="Times New Roman"/>
          <w:i/>
          <w:sz w:val="24"/>
        </w:rPr>
        <w:t xml:space="preserve">tuo atveju, kai </w:t>
      </w:r>
      <w:r w:rsidR="00106452" w:rsidRPr="004011B3">
        <w:rPr>
          <w:rFonts w:ascii="Times New Roman" w:hAnsi="Times New Roman" w:cs="Times New Roman"/>
          <w:i/>
          <w:sz w:val="24"/>
        </w:rPr>
        <w:t>asmuo siekia</w:t>
      </w:r>
      <w:r w:rsidR="00C91E17" w:rsidRPr="004011B3">
        <w:rPr>
          <w:rFonts w:ascii="Times New Roman" w:hAnsi="Times New Roman" w:cs="Times New Roman"/>
          <w:i/>
          <w:sz w:val="24"/>
        </w:rPr>
        <w:t xml:space="preserve"> gauti sutikimą įsigyti žemės ūkio paskirties žemę gyvulininkystei plėtoti, gali būti </w:t>
      </w:r>
      <w:r w:rsidR="00E20A8C" w:rsidRPr="004011B3">
        <w:rPr>
          <w:rFonts w:ascii="Times New Roman" w:hAnsi="Times New Roman" w:cs="Times New Roman"/>
          <w:i/>
          <w:sz w:val="24"/>
        </w:rPr>
        <w:t>remia</w:t>
      </w:r>
      <w:r w:rsidR="00C91E17" w:rsidRPr="004011B3">
        <w:rPr>
          <w:rFonts w:ascii="Times New Roman" w:hAnsi="Times New Roman" w:cs="Times New Roman"/>
          <w:i/>
          <w:sz w:val="24"/>
        </w:rPr>
        <w:t xml:space="preserve">masi </w:t>
      </w:r>
      <w:r w:rsidR="00E20A8C" w:rsidRPr="004011B3">
        <w:rPr>
          <w:rFonts w:ascii="Times New Roman" w:hAnsi="Times New Roman" w:cs="Times New Roman"/>
          <w:i/>
          <w:sz w:val="24"/>
        </w:rPr>
        <w:t xml:space="preserve">prašymą pateikusiam asmeniui išduota </w:t>
      </w:r>
      <w:r w:rsidR="00C91E17" w:rsidRPr="004011B3">
        <w:rPr>
          <w:rFonts w:ascii="Times New Roman" w:hAnsi="Times New Roman" w:cs="Times New Roman"/>
          <w:i/>
          <w:sz w:val="24"/>
        </w:rPr>
        <w:t xml:space="preserve">Ūkinių gyvūnų </w:t>
      </w:r>
      <w:r w:rsidR="003E2A25" w:rsidRPr="004011B3">
        <w:rPr>
          <w:rFonts w:ascii="Times New Roman" w:hAnsi="Times New Roman" w:cs="Times New Roman"/>
          <w:i/>
          <w:sz w:val="24"/>
        </w:rPr>
        <w:lastRenderedPageBreak/>
        <w:t>registrą tvarkančios institucijos pažyma</w:t>
      </w:r>
      <w:r w:rsidR="00106452" w:rsidRPr="004011B3">
        <w:rPr>
          <w:rFonts w:ascii="Times New Roman" w:hAnsi="Times New Roman" w:cs="Times New Roman"/>
          <w:i/>
          <w:sz w:val="24"/>
        </w:rPr>
        <w:t xml:space="preserve"> apie valdomų sutartinių gyvulių skaičių</w:t>
      </w:r>
      <w:r w:rsidR="0037647F" w:rsidRPr="004011B3">
        <w:rPr>
          <w:rStyle w:val="FootnoteReference"/>
          <w:rFonts w:ascii="Times New Roman" w:hAnsi="Times New Roman"/>
          <w:i/>
          <w:sz w:val="24"/>
        </w:rPr>
        <w:footnoteReference w:id="60"/>
      </w:r>
      <w:r w:rsidR="00C91E17" w:rsidRPr="004011B3">
        <w:rPr>
          <w:rFonts w:ascii="Times New Roman" w:hAnsi="Times New Roman" w:cs="Times New Roman"/>
          <w:i/>
          <w:sz w:val="24"/>
        </w:rPr>
        <w:t xml:space="preserve"> ar net ir asmeniui pateiktus minėtą pažymą turi būti atliekama informacijos </w:t>
      </w:r>
      <w:r w:rsidR="00106452" w:rsidRPr="004011B3">
        <w:rPr>
          <w:rFonts w:ascii="Times New Roman" w:hAnsi="Times New Roman" w:cs="Times New Roman"/>
          <w:i/>
          <w:sz w:val="24"/>
        </w:rPr>
        <w:t xml:space="preserve">patikrinimas </w:t>
      </w:r>
      <w:r w:rsidR="003F29CB">
        <w:rPr>
          <w:rFonts w:ascii="Times New Roman" w:hAnsi="Times New Roman" w:cs="Times New Roman"/>
          <w:i/>
          <w:sz w:val="24"/>
        </w:rPr>
        <w:t>remiantis vertinimo metu aktualiais Ūkinių gyvūnų registro duomenimis</w:t>
      </w:r>
      <w:r w:rsidR="003E2A25" w:rsidRPr="004011B3">
        <w:rPr>
          <w:rFonts w:ascii="Times New Roman" w:hAnsi="Times New Roman" w:cs="Times New Roman"/>
          <w:i/>
          <w:sz w:val="24"/>
        </w:rPr>
        <w:t>.</w:t>
      </w:r>
    </w:p>
    <w:p w14:paraId="20CEFC57" w14:textId="59507D89" w:rsidR="00CD7AAE" w:rsidRDefault="00E20A8C" w:rsidP="00F7334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Išanalizavus praktinį šių nuostatų įgyvendinimą atskiruose NŽT skyriuose, nustatyta, kad vieninga praktika</w:t>
      </w:r>
      <w:r w:rsidR="0037647F">
        <w:rPr>
          <w:rFonts w:ascii="Times New Roman" w:hAnsi="Times New Roman" w:cs="Times New Roman"/>
          <w:sz w:val="24"/>
        </w:rPr>
        <w:t xml:space="preserve"> NŽT teritoriniuose skyriuose</w:t>
      </w:r>
      <w:r w:rsidR="00C91E17">
        <w:rPr>
          <w:rFonts w:ascii="Times New Roman" w:hAnsi="Times New Roman" w:cs="Times New Roman"/>
          <w:sz w:val="24"/>
        </w:rPr>
        <w:t xml:space="preserve"> </w:t>
      </w:r>
      <w:r w:rsidR="003F29CB">
        <w:rPr>
          <w:rFonts w:ascii="Times New Roman" w:hAnsi="Times New Roman" w:cs="Times New Roman"/>
          <w:sz w:val="24"/>
        </w:rPr>
        <w:t>nesusiformavusi</w:t>
      </w:r>
      <w:r w:rsidR="0030383F">
        <w:rPr>
          <w:rFonts w:ascii="Times New Roman" w:hAnsi="Times New Roman" w:cs="Times New Roman"/>
          <w:sz w:val="24"/>
        </w:rPr>
        <w:t>.</w:t>
      </w:r>
      <w:r w:rsidR="00C91E17">
        <w:rPr>
          <w:rFonts w:ascii="Times New Roman" w:hAnsi="Times New Roman" w:cs="Times New Roman"/>
          <w:sz w:val="24"/>
        </w:rPr>
        <w:t xml:space="preserve"> </w:t>
      </w:r>
      <w:r>
        <w:rPr>
          <w:rFonts w:ascii="Times New Roman" w:hAnsi="Times New Roman" w:cs="Times New Roman"/>
          <w:sz w:val="24"/>
        </w:rPr>
        <w:t xml:space="preserve">Dalis NŽT teritorinių skyrių darbuotojų </w:t>
      </w:r>
      <w:r w:rsidR="00D556A1">
        <w:rPr>
          <w:rFonts w:ascii="Times New Roman" w:hAnsi="Times New Roman" w:cs="Times New Roman"/>
          <w:sz w:val="24"/>
        </w:rPr>
        <w:t xml:space="preserve">pateiktus </w:t>
      </w:r>
      <w:r>
        <w:rPr>
          <w:rFonts w:ascii="Times New Roman" w:hAnsi="Times New Roman" w:cs="Times New Roman"/>
          <w:sz w:val="24"/>
        </w:rPr>
        <w:t xml:space="preserve">duomenis </w:t>
      </w:r>
      <w:r w:rsidR="00AC70A7">
        <w:rPr>
          <w:rFonts w:ascii="Times New Roman" w:hAnsi="Times New Roman" w:cs="Times New Roman"/>
          <w:sz w:val="24"/>
        </w:rPr>
        <w:t>su</w:t>
      </w:r>
      <w:r>
        <w:rPr>
          <w:rFonts w:ascii="Times New Roman" w:hAnsi="Times New Roman" w:cs="Times New Roman"/>
          <w:sz w:val="24"/>
        </w:rPr>
        <w:t xml:space="preserve">tikrina prisijungdami prie </w:t>
      </w:r>
      <w:r w:rsidR="003F29CB">
        <w:rPr>
          <w:rFonts w:ascii="Times New Roman" w:hAnsi="Times New Roman" w:cs="Times New Roman"/>
          <w:sz w:val="24"/>
        </w:rPr>
        <w:t xml:space="preserve">atitinkamų </w:t>
      </w:r>
      <w:r w:rsidR="00FA7C36">
        <w:rPr>
          <w:rFonts w:ascii="Times New Roman" w:hAnsi="Times New Roman" w:cs="Times New Roman"/>
          <w:sz w:val="24"/>
        </w:rPr>
        <w:t xml:space="preserve">valstybės </w:t>
      </w:r>
      <w:r>
        <w:rPr>
          <w:rFonts w:ascii="Times New Roman" w:hAnsi="Times New Roman" w:cs="Times New Roman"/>
          <w:sz w:val="24"/>
        </w:rPr>
        <w:t>registrų, dalis teikia užklausimus</w:t>
      </w:r>
      <w:r w:rsidR="0030383F">
        <w:rPr>
          <w:rFonts w:ascii="Times New Roman" w:hAnsi="Times New Roman" w:cs="Times New Roman"/>
          <w:sz w:val="24"/>
        </w:rPr>
        <w:t xml:space="preserve"> VĮ</w:t>
      </w:r>
      <w:r>
        <w:rPr>
          <w:rFonts w:ascii="Times New Roman" w:hAnsi="Times New Roman" w:cs="Times New Roman"/>
          <w:sz w:val="24"/>
        </w:rPr>
        <w:t xml:space="preserve"> </w:t>
      </w:r>
      <w:r w:rsidRPr="00FA7C36">
        <w:rPr>
          <w:rFonts w:ascii="Times New Roman" w:hAnsi="Times New Roman" w:cs="Times New Roman"/>
          <w:sz w:val="24"/>
        </w:rPr>
        <w:t xml:space="preserve">Registrų centrui, dalis remiasi </w:t>
      </w:r>
      <w:r w:rsidR="003E2A25" w:rsidRPr="00FA7C36">
        <w:rPr>
          <w:rFonts w:ascii="Times New Roman" w:hAnsi="Times New Roman" w:cs="Times New Roman"/>
          <w:sz w:val="24"/>
        </w:rPr>
        <w:t>VĮ Žemės ūkio informacijos</w:t>
      </w:r>
      <w:r w:rsidR="003E2A25">
        <w:rPr>
          <w:rFonts w:ascii="Times New Roman" w:hAnsi="Times New Roman" w:cs="Times New Roman"/>
          <w:sz w:val="24"/>
        </w:rPr>
        <w:t xml:space="preserve"> ir kaimo verslo centro </w:t>
      </w:r>
      <w:r w:rsidR="0030383F">
        <w:rPr>
          <w:rFonts w:ascii="Times New Roman" w:hAnsi="Times New Roman" w:cs="Times New Roman"/>
          <w:sz w:val="24"/>
        </w:rPr>
        <w:t xml:space="preserve">pareiškėjui išduota </w:t>
      </w:r>
      <w:r w:rsidR="003E2A25">
        <w:rPr>
          <w:rFonts w:ascii="Times New Roman" w:hAnsi="Times New Roman" w:cs="Times New Roman"/>
          <w:sz w:val="24"/>
        </w:rPr>
        <w:t xml:space="preserve">pažyma apie turimų sutartinių gyvulių skaičių, dalis </w:t>
      </w:r>
      <w:r w:rsidR="003F29CB">
        <w:rPr>
          <w:rFonts w:ascii="Times New Roman" w:hAnsi="Times New Roman" w:cs="Times New Roman"/>
          <w:sz w:val="24"/>
        </w:rPr>
        <w:t>informaciją apie asmens laikomų sutartinių</w:t>
      </w:r>
      <w:r w:rsidR="003E2A25">
        <w:rPr>
          <w:rFonts w:ascii="Times New Roman" w:hAnsi="Times New Roman" w:cs="Times New Roman"/>
          <w:sz w:val="24"/>
        </w:rPr>
        <w:t xml:space="preserve"> gyvulių skaič</w:t>
      </w:r>
      <w:r w:rsidR="003F29CB">
        <w:rPr>
          <w:rFonts w:ascii="Times New Roman" w:hAnsi="Times New Roman" w:cs="Times New Roman"/>
          <w:sz w:val="24"/>
        </w:rPr>
        <w:t>ių</w:t>
      </w:r>
      <w:r w:rsidR="003E2A25">
        <w:rPr>
          <w:rFonts w:ascii="Times New Roman" w:hAnsi="Times New Roman" w:cs="Times New Roman"/>
          <w:sz w:val="24"/>
        </w:rPr>
        <w:t xml:space="preserve"> </w:t>
      </w:r>
      <w:r w:rsidR="003F29CB">
        <w:rPr>
          <w:rFonts w:ascii="Times New Roman" w:hAnsi="Times New Roman" w:cs="Times New Roman"/>
          <w:sz w:val="24"/>
        </w:rPr>
        <w:t>gauna prisijungę</w:t>
      </w:r>
      <w:r w:rsidR="003E2A25">
        <w:rPr>
          <w:rFonts w:ascii="Times New Roman" w:hAnsi="Times New Roman" w:cs="Times New Roman"/>
          <w:sz w:val="24"/>
        </w:rPr>
        <w:t xml:space="preserve"> prie Ūkinių gyvūnų registro.</w:t>
      </w:r>
    </w:p>
    <w:p w14:paraId="571B4D72" w14:textId="7A280EB2" w:rsidR="0037647F" w:rsidRPr="00801872" w:rsidRDefault="00E20A8C" w:rsidP="00F73347">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 xml:space="preserve">Tačiau </w:t>
      </w:r>
      <w:r w:rsidRPr="00801872">
        <w:rPr>
          <w:rFonts w:ascii="Times New Roman" w:hAnsi="Times New Roman" w:cs="Times New Roman"/>
          <w:i/>
          <w:sz w:val="24"/>
        </w:rPr>
        <w:t>visų vertintų NŽT teritorinių skyrių darbuotojai laik</w:t>
      </w:r>
      <w:r w:rsidR="00327D3F">
        <w:rPr>
          <w:rFonts w:ascii="Times New Roman" w:hAnsi="Times New Roman" w:cs="Times New Roman"/>
          <w:i/>
          <w:sz w:val="24"/>
        </w:rPr>
        <w:t>ėsi</w:t>
      </w:r>
      <w:r w:rsidRPr="00801872">
        <w:rPr>
          <w:rFonts w:ascii="Times New Roman" w:hAnsi="Times New Roman" w:cs="Times New Roman"/>
          <w:i/>
          <w:sz w:val="24"/>
        </w:rPr>
        <w:t xml:space="preserve"> vieningos nuomonės, kad</w:t>
      </w:r>
      <w:r w:rsidR="00E91DA4">
        <w:rPr>
          <w:rFonts w:ascii="Times New Roman" w:hAnsi="Times New Roman" w:cs="Times New Roman"/>
          <w:i/>
          <w:sz w:val="24"/>
        </w:rPr>
        <w:t xml:space="preserve"> esamas </w:t>
      </w:r>
      <w:r w:rsidR="00FA7C36">
        <w:rPr>
          <w:rFonts w:ascii="Times New Roman" w:hAnsi="Times New Roman" w:cs="Times New Roman"/>
          <w:i/>
          <w:sz w:val="24"/>
        </w:rPr>
        <w:t xml:space="preserve">valstybės </w:t>
      </w:r>
      <w:r w:rsidR="00E91DA4">
        <w:rPr>
          <w:rFonts w:ascii="Times New Roman" w:hAnsi="Times New Roman" w:cs="Times New Roman"/>
          <w:i/>
          <w:sz w:val="24"/>
        </w:rPr>
        <w:t xml:space="preserve">registrų funkcionalumas </w:t>
      </w:r>
      <w:r w:rsidR="005A5EE0">
        <w:rPr>
          <w:rFonts w:ascii="Times New Roman" w:hAnsi="Times New Roman" w:cs="Times New Roman"/>
          <w:i/>
          <w:sz w:val="24"/>
        </w:rPr>
        <w:t xml:space="preserve">ir susietumas </w:t>
      </w:r>
      <w:r w:rsidR="00E91DA4">
        <w:rPr>
          <w:rFonts w:ascii="Times New Roman" w:hAnsi="Times New Roman" w:cs="Times New Roman"/>
          <w:i/>
          <w:sz w:val="24"/>
        </w:rPr>
        <w:t xml:space="preserve">yra nepakankamas, kad efektyviai </w:t>
      </w:r>
      <w:r w:rsidR="00835B58">
        <w:rPr>
          <w:rFonts w:ascii="Times New Roman" w:hAnsi="Times New Roman" w:cs="Times New Roman"/>
          <w:i/>
          <w:sz w:val="24"/>
        </w:rPr>
        <w:t xml:space="preserve">ir operatyviai </w:t>
      </w:r>
      <w:r w:rsidR="00E91DA4">
        <w:rPr>
          <w:rFonts w:ascii="Times New Roman" w:hAnsi="Times New Roman" w:cs="Times New Roman"/>
          <w:i/>
          <w:sz w:val="24"/>
        </w:rPr>
        <w:t>vykdyti duomenų sutikrinimo procesą</w:t>
      </w:r>
      <w:r w:rsidR="00F84EB3">
        <w:rPr>
          <w:rFonts w:ascii="Times New Roman" w:hAnsi="Times New Roman" w:cs="Times New Roman"/>
          <w:i/>
          <w:sz w:val="24"/>
        </w:rPr>
        <w:t xml:space="preserve">, </w:t>
      </w:r>
      <w:r w:rsidR="00E91DA4">
        <w:rPr>
          <w:rFonts w:ascii="Times New Roman" w:hAnsi="Times New Roman" w:cs="Times New Roman"/>
          <w:i/>
          <w:sz w:val="24"/>
        </w:rPr>
        <w:t>išvengi klaidų atsiradimo tikimybės</w:t>
      </w:r>
      <w:r w:rsidR="00F84EB3">
        <w:rPr>
          <w:rFonts w:ascii="Times New Roman" w:hAnsi="Times New Roman" w:cs="Times New Roman"/>
          <w:i/>
          <w:sz w:val="24"/>
        </w:rPr>
        <w:t xml:space="preserve"> atliekant </w:t>
      </w:r>
      <w:r w:rsidR="000F7BA1">
        <w:rPr>
          <w:rFonts w:ascii="Times New Roman" w:hAnsi="Times New Roman" w:cs="Times New Roman"/>
          <w:i/>
          <w:sz w:val="24"/>
        </w:rPr>
        <w:t xml:space="preserve">asmenų </w:t>
      </w:r>
      <w:r w:rsidR="00F84EB3">
        <w:rPr>
          <w:rFonts w:ascii="Times New Roman" w:hAnsi="Times New Roman" w:cs="Times New Roman"/>
          <w:i/>
          <w:sz w:val="24"/>
        </w:rPr>
        <w:t>valdomo žemės ūkio paskirties žemės ploto skaičiavimus</w:t>
      </w:r>
      <w:r w:rsidR="00E91DA4">
        <w:rPr>
          <w:rFonts w:ascii="Times New Roman" w:hAnsi="Times New Roman" w:cs="Times New Roman"/>
          <w:i/>
          <w:sz w:val="24"/>
        </w:rPr>
        <w:t>,</w:t>
      </w:r>
      <w:r w:rsidR="00F84EB3">
        <w:rPr>
          <w:rFonts w:ascii="Times New Roman" w:hAnsi="Times New Roman" w:cs="Times New Roman"/>
          <w:i/>
          <w:sz w:val="24"/>
        </w:rPr>
        <w:t xml:space="preserve"> nustatant </w:t>
      </w:r>
      <w:r w:rsidR="00D27CB6">
        <w:rPr>
          <w:rFonts w:ascii="Times New Roman" w:hAnsi="Times New Roman" w:cs="Times New Roman"/>
          <w:i/>
          <w:sz w:val="24"/>
        </w:rPr>
        <w:t xml:space="preserve">atskirų kategorijų </w:t>
      </w:r>
      <w:r w:rsidR="00F84EB3">
        <w:rPr>
          <w:rFonts w:ascii="Times New Roman" w:hAnsi="Times New Roman" w:cs="Times New Roman"/>
          <w:i/>
          <w:sz w:val="24"/>
        </w:rPr>
        <w:t>asmenų susie</w:t>
      </w:r>
      <w:r w:rsidR="00025F76">
        <w:rPr>
          <w:rFonts w:ascii="Times New Roman" w:hAnsi="Times New Roman" w:cs="Times New Roman"/>
          <w:i/>
          <w:sz w:val="24"/>
        </w:rPr>
        <w:t>tu</w:t>
      </w:r>
      <w:r w:rsidR="00F84EB3">
        <w:rPr>
          <w:rFonts w:ascii="Times New Roman" w:hAnsi="Times New Roman" w:cs="Times New Roman"/>
          <w:i/>
          <w:sz w:val="24"/>
        </w:rPr>
        <w:t>mą,</w:t>
      </w:r>
      <w:r w:rsidR="00E91DA4">
        <w:rPr>
          <w:rFonts w:ascii="Times New Roman" w:hAnsi="Times New Roman" w:cs="Times New Roman"/>
          <w:i/>
          <w:sz w:val="24"/>
        </w:rPr>
        <w:t xml:space="preserve"> nes</w:t>
      </w:r>
      <w:r w:rsidR="0037647F" w:rsidRPr="00801872">
        <w:rPr>
          <w:rFonts w:ascii="Times New Roman" w:hAnsi="Times New Roman" w:cs="Times New Roman"/>
          <w:i/>
          <w:sz w:val="24"/>
        </w:rPr>
        <w:t>:</w:t>
      </w:r>
    </w:p>
    <w:p w14:paraId="021D1B31" w14:textId="3883B093" w:rsidR="00801872" w:rsidRPr="00801872" w:rsidRDefault="00D01C6F" w:rsidP="008F339B">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10</w:t>
      </w:r>
      <w:r w:rsidR="008F339B" w:rsidRPr="003F29CB">
        <w:rPr>
          <w:rFonts w:ascii="Times New Roman" w:hAnsi="Times New Roman" w:cs="Times New Roman"/>
          <w:i/>
          <w:sz w:val="24"/>
        </w:rPr>
        <w:t>.1.</w:t>
      </w:r>
      <w:r w:rsidR="0037647F" w:rsidRPr="003F29CB">
        <w:rPr>
          <w:rFonts w:ascii="Times New Roman" w:hAnsi="Times New Roman" w:cs="Times New Roman"/>
          <w:i/>
          <w:sz w:val="24"/>
        </w:rPr>
        <w:t xml:space="preserve"> </w:t>
      </w:r>
      <w:r w:rsidR="003F29CB">
        <w:rPr>
          <w:rFonts w:ascii="Times New Roman" w:hAnsi="Times New Roman" w:cs="Times New Roman"/>
          <w:i/>
          <w:sz w:val="24"/>
        </w:rPr>
        <w:t>Savarankiška i</w:t>
      </w:r>
      <w:r w:rsidR="00E91DA4" w:rsidRPr="003F29CB">
        <w:rPr>
          <w:rFonts w:ascii="Times New Roman" w:hAnsi="Times New Roman" w:cs="Times New Roman"/>
          <w:i/>
          <w:sz w:val="24"/>
        </w:rPr>
        <w:t xml:space="preserve">nformacijos apie asmens ir su juo susijusių asmenų valdomus žemės ūkio paskirties žemės sklypus </w:t>
      </w:r>
      <w:r w:rsidR="004E39ED" w:rsidRPr="003F29CB">
        <w:rPr>
          <w:rFonts w:ascii="Times New Roman" w:hAnsi="Times New Roman" w:cs="Times New Roman"/>
          <w:i/>
          <w:sz w:val="24"/>
        </w:rPr>
        <w:t xml:space="preserve">paieška </w:t>
      </w:r>
      <w:r w:rsidR="00E91DA4" w:rsidRPr="003F29CB">
        <w:rPr>
          <w:rFonts w:ascii="Times New Roman" w:hAnsi="Times New Roman" w:cs="Times New Roman"/>
          <w:i/>
          <w:sz w:val="24"/>
        </w:rPr>
        <w:t>Nekilnojamojo turto registre atima labai dau</w:t>
      </w:r>
      <w:r w:rsidR="00D21D06" w:rsidRPr="003F29CB">
        <w:rPr>
          <w:rFonts w:ascii="Times New Roman" w:hAnsi="Times New Roman" w:cs="Times New Roman"/>
          <w:i/>
          <w:sz w:val="24"/>
        </w:rPr>
        <w:t>g laiko</w:t>
      </w:r>
      <w:r w:rsidR="004E39ED" w:rsidRPr="003F29CB">
        <w:rPr>
          <w:rFonts w:ascii="Times New Roman" w:hAnsi="Times New Roman" w:cs="Times New Roman"/>
          <w:i/>
          <w:sz w:val="24"/>
        </w:rPr>
        <w:t>, kadangi</w:t>
      </w:r>
      <w:r w:rsidR="00005761" w:rsidRPr="003F29CB">
        <w:rPr>
          <w:rFonts w:ascii="Times New Roman" w:hAnsi="Times New Roman" w:cs="Times New Roman"/>
          <w:i/>
          <w:sz w:val="24"/>
        </w:rPr>
        <w:t xml:space="preserve"> paieška </w:t>
      </w:r>
      <w:r w:rsidR="00C76FC2">
        <w:rPr>
          <w:rFonts w:ascii="Times New Roman" w:hAnsi="Times New Roman" w:cs="Times New Roman"/>
          <w:i/>
          <w:sz w:val="24"/>
        </w:rPr>
        <w:t xml:space="preserve">pagal </w:t>
      </w:r>
      <w:r w:rsidR="00C76FC2" w:rsidRPr="003F29CB">
        <w:rPr>
          <w:rFonts w:ascii="Times New Roman" w:hAnsi="Times New Roman" w:cs="Times New Roman"/>
          <w:i/>
          <w:sz w:val="24"/>
        </w:rPr>
        <w:t>dauge</w:t>
      </w:r>
      <w:r w:rsidR="00C76FC2">
        <w:rPr>
          <w:rFonts w:ascii="Times New Roman" w:hAnsi="Times New Roman" w:cs="Times New Roman"/>
          <w:i/>
          <w:sz w:val="24"/>
        </w:rPr>
        <w:t>lį</w:t>
      </w:r>
      <w:r w:rsidR="00C76FC2" w:rsidRPr="003F29CB">
        <w:rPr>
          <w:rFonts w:ascii="Times New Roman" w:hAnsi="Times New Roman" w:cs="Times New Roman"/>
          <w:i/>
          <w:sz w:val="24"/>
        </w:rPr>
        <w:t xml:space="preserve"> </w:t>
      </w:r>
      <w:r w:rsidR="00005761" w:rsidRPr="003F29CB">
        <w:rPr>
          <w:rFonts w:ascii="Times New Roman" w:hAnsi="Times New Roman" w:cs="Times New Roman"/>
          <w:i/>
          <w:sz w:val="24"/>
        </w:rPr>
        <w:t xml:space="preserve">aktualių pjūvių </w:t>
      </w:r>
      <w:r w:rsidR="00FA7C36">
        <w:rPr>
          <w:rFonts w:ascii="Times New Roman" w:hAnsi="Times New Roman" w:cs="Times New Roman"/>
          <w:i/>
          <w:sz w:val="24"/>
        </w:rPr>
        <w:t>registre</w:t>
      </w:r>
      <w:r w:rsidR="00025F76" w:rsidRPr="003F29CB">
        <w:rPr>
          <w:rFonts w:ascii="Times New Roman" w:hAnsi="Times New Roman" w:cs="Times New Roman"/>
          <w:i/>
          <w:sz w:val="24"/>
        </w:rPr>
        <w:t xml:space="preserve"> </w:t>
      </w:r>
      <w:r w:rsidR="00183F62" w:rsidRPr="003F29CB">
        <w:rPr>
          <w:rFonts w:ascii="Times New Roman" w:hAnsi="Times New Roman" w:cs="Times New Roman"/>
          <w:i/>
          <w:sz w:val="24"/>
        </w:rPr>
        <w:t>negalima</w:t>
      </w:r>
      <w:r w:rsidR="00183F62" w:rsidRPr="003F29CB">
        <w:rPr>
          <w:rStyle w:val="FootnoteReference"/>
          <w:rFonts w:ascii="Times New Roman" w:hAnsi="Times New Roman"/>
          <w:i/>
          <w:sz w:val="24"/>
        </w:rPr>
        <w:footnoteReference w:id="61"/>
      </w:r>
      <w:r w:rsidR="00183F62" w:rsidRPr="003F29CB">
        <w:rPr>
          <w:rFonts w:ascii="Times New Roman" w:hAnsi="Times New Roman" w:cs="Times New Roman"/>
          <w:i/>
          <w:sz w:val="24"/>
        </w:rPr>
        <w:t xml:space="preserve">, </w:t>
      </w:r>
      <w:r w:rsidR="00CE7DFC" w:rsidRPr="003F29CB">
        <w:rPr>
          <w:rFonts w:ascii="Times New Roman" w:hAnsi="Times New Roman" w:cs="Times New Roman"/>
          <w:i/>
          <w:sz w:val="24"/>
        </w:rPr>
        <w:t>o bendrai</w:t>
      </w:r>
      <w:r w:rsidR="00183F62" w:rsidRPr="003F29CB">
        <w:rPr>
          <w:rFonts w:ascii="Times New Roman" w:hAnsi="Times New Roman" w:cs="Times New Roman"/>
          <w:i/>
          <w:sz w:val="24"/>
        </w:rPr>
        <w:t xml:space="preserve"> </w:t>
      </w:r>
      <w:r w:rsidR="00025F76" w:rsidRPr="003F29CB">
        <w:rPr>
          <w:rFonts w:ascii="Times New Roman" w:hAnsi="Times New Roman" w:cs="Times New Roman"/>
          <w:i/>
          <w:sz w:val="24"/>
        </w:rPr>
        <w:t>valdomas asmens ir (ar) su juo susijusių asmenų žemės ūkio paskirties žemės plotas</w:t>
      </w:r>
      <w:r w:rsidR="0030383F" w:rsidRPr="003F29CB">
        <w:rPr>
          <w:rFonts w:ascii="Times New Roman" w:hAnsi="Times New Roman" w:cs="Times New Roman"/>
          <w:i/>
          <w:sz w:val="24"/>
        </w:rPr>
        <w:t xml:space="preserve"> gali būti</w:t>
      </w:r>
      <w:r w:rsidR="000F7BA1" w:rsidRPr="003F29CB">
        <w:rPr>
          <w:rFonts w:ascii="Times New Roman" w:hAnsi="Times New Roman" w:cs="Times New Roman"/>
          <w:i/>
          <w:sz w:val="24"/>
        </w:rPr>
        <w:t xml:space="preserve"> apskaičiuotas tik</w:t>
      </w:r>
      <w:r w:rsidR="00025F76" w:rsidRPr="003F29CB">
        <w:rPr>
          <w:rFonts w:ascii="Times New Roman" w:hAnsi="Times New Roman" w:cs="Times New Roman"/>
          <w:i/>
          <w:sz w:val="24"/>
        </w:rPr>
        <w:t xml:space="preserve"> rankiniu būdu:</w:t>
      </w:r>
    </w:p>
    <w:p w14:paraId="1F59D4EA" w14:textId="0B2418B8" w:rsidR="00A4564D" w:rsidRDefault="00D01C6F" w:rsidP="004D5986">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8F339B">
        <w:rPr>
          <w:rFonts w:ascii="Times New Roman" w:hAnsi="Times New Roman" w:cs="Times New Roman"/>
          <w:sz w:val="24"/>
        </w:rPr>
        <w:t>.1.</w:t>
      </w:r>
      <w:r w:rsidR="00801872">
        <w:rPr>
          <w:rFonts w:ascii="Times New Roman" w:hAnsi="Times New Roman" w:cs="Times New Roman"/>
          <w:sz w:val="24"/>
        </w:rPr>
        <w:t xml:space="preserve">1. </w:t>
      </w:r>
      <w:r w:rsidR="00D21D06">
        <w:rPr>
          <w:rFonts w:ascii="Times New Roman" w:hAnsi="Times New Roman" w:cs="Times New Roman"/>
          <w:sz w:val="24"/>
        </w:rPr>
        <w:t xml:space="preserve">Nustatant </w:t>
      </w:r>
      <w:r w:rsidR="000F7BA1">
        <w:rPr>
          <w:rFonts w:ascii="Times New Roman" w:hAnsi="Times New Roman" w:cs="Times New Roman"/>
          <w:sz w:val="24"/>
        </w:rPr>
        <w:t xml:space="preserve">Nekilnojamojo turto registro </w:t>
      </w:r>
      <w:r w:rsidR="00D21D06">
        <w:rPr>
          <w:rFonts w:ascii="Times New Roman" w:hAnsi="Times New Roman" w:cs="Times New Roman"/>
          <w:sz w:val="24"/>
        </w:rPr>
        <w:t xml:space="preserve">paieškos parametrus </w:t>
      </w:r>
      <w:r w:rsidR="00CB7967">
        <w:rPr>
          <w:rFonts w:ascii="Times New Roman" w:hAnsi="Times New Roman" w:cs="Times New Roman"/>
          <w:sz w:val="24"/>
        </w:rPr>
        <w:t xml:space="preserve">juose </w:t>
      </w:r>
      <w:r w:rsidR="00D21D06">
        <w:rPr>
          <w:rFonts w:ascii="Times New Roman" w:hAnsi="Times New Roman" w:cs="Times New Roman"/>
          <w:sz w:val="24"/>
        </w:rPr>
        <w:t>nėra galimybės nu</w:t>
      </w:r>
      <w:r w:rsidR="00CB7967">
        <w:rPr>
          <w:rFonts w:ascii="Times New Roman" w:hAnsi="Times New Roman" w:cs="Times New Roman"/>
          <w:sz w:val="24"/>
        </w:rPr>
        <w:t>rodyti žemės sklypo pagrindinės</w:t>
      </w:r>
      <w:r w:rsidR="00D21D06">
        <w:rPr>
          <w:rFonts w:ascii="Times New Roman" w:hAnsi="Times New Roman" w:cs="Times New Roman"/>
          <w:sz w:val="24"/>
        </w:rPr>
        <w:t xml:space="preserve"> naudojimo paskirties</w:t>
      </w:r>
      <w:r w:rsidR="003310BE">
        <w:rPr>
          <w:rFonts w:ascii="Times New Roman" w:hAnsi="Times New Roman" w:cs="Times New Roman"/>
          <w:sz w:val="24"/>
        </w:rPr>
        <w:t xml:space="preserve"> ir </w:t>
      </w:r>
      <w:r w:rsidR="00CB7967">
        <w:rPr>
          <w:rFonts w:ascii="Times New Roman" w:hAnsi="Times New Roman" w:cs="Times New Roman"/>
          <w:sz w:val="24"/>
        </w:rPr>
        <w:t xml:space="preserve">konkretaus </w:t>
      </w:r>
      <w:r w:rsidR="003310BE">
        <w:rPr>
          <w:rFonts w:ascii="Times New Roman" w:hAnsi="Times New Roman" w:cs="Times New Roman"/>
          <w:sz w:val="24"/>
        </w:rPr>
        <w:t>paieškos laikotarpio</w:t>
      </w:r>
      <w:r w:rsidR="004D5986">
        <w:rPr>
          <w:rFonts w:ascii="Times New Roman" w:hAnsi="Times New Roman" w:cs="Times New Roman"/>
          <w:sz w:val="24"/>
        </w:rPr>
        <w:t>. T</w:t>
      </w:r>
      <w:r w:rsidR="00D21D06">
        <w:rPr>
          <w:rFonts w:ascii="Times New Roman" w:hAnsi="Times New Roman" w:cs="Times New Roman"/>
          <w:sz w:val="24"/>
        </w:rPr>
        <w:t>odėl</w:t>
      </w:r>
      <w:r w:rsidR="00CB7967">
        <w:rPr>
          <w:rFonts w:ascii="Times New Roman" w:hAnsi="Times New Roman" w:cs="Times New Roman"/>
          <w:sz w:val="24"/>
        </w:rPr>
        <w:t>,</w:t>
      </w:r>
      <w:r w:rsidR="00D21D06">
        <w:rPr>
          <w:rFonts w:ascii="Times New Roman" w:hAnsi="Times New Roman" w:cs="Times New Roman"/>
          <w:sz w:val="24"/>
        </w:rPr>
        <w:t xml:space="preserve"> atlikus paiešką </w:t>
      </w:r>
      <w:r w:rsidR="00835B58">
        <w:rPr>
          <w:rFonts w:ascii="Times New Roman" w:hAnsi="Times New Roman" w:cs="Times New Roman"/>
          <w:sz w:val="24"/>
        </w:rPr>
        <w:t xml:space="preserve">Nekilnojamojo turto </w:t>
      </w:r>
      <w:r w:rsidR="00D21D06">
        <w:rPr>
          <w:rFonts w:ascii="Times New Roman" w:hAnsi="Times New Roman" w:cs="Times New Roman"/>
          <w:sz w:val="24"/>
        </w:rPr>
        <w:t>registr</w:t>
      </w:r>
      <w:r w:rsidR="00CB7967">
        <w:rPr>
          <w:rFonts w:ascii="Times New Roman" w:hAnsi="Times New Roman" w:cs="Times New Roman"/>
          <w:sz w:val="24"/>
        </w:rPr>
        <w:t>e,</w:t>
      </w:r>
      <w:r w:rsidR="00D21D06">
        <w:rPr>
          <w:rFonts w:ascii="Times New Roman" w:hAnsi="Times New Roman" w:cs="Times New Roman"/>
          <w:sz w:val="24"/>
        </w:rPr>
        <w:t xml:space="preserve"> </w:t>
      </w:r>
      <w:r w:rsidR="004D5986">
        <w:rPr>
          <w:rFonts w:ascii="Times New Roman" w:hAnsi="Times New Roman" w:cs="Times New Roman"/>
          <w:sz w:val="24"/>
        </w:rPr>
        <w:t xml:space="preserve">registro </w:t>
      </w:r>
      <w:r w:rsidR="00D21D06">
        <w:rPr>
          <w:rFonts w:ascii="Times New Roman" w:hAnsi="Times New Roman" w:cs="Times New Roman"/>
          <w:sz w:val="24"/>
        </w:rPr>
        <w:t xml:space="preserve">vartotojui pateikiamas sąrašas visų asmens valdomų </w:t>
      </w:r>
      <w:r w:rsidR="00FA7C36">
        <w:rPr>
          <w:rFonts w:ascii="Times New Roman" w:hAnsi="Times New Roman" w:cs="Times New Roman"/>
          <w:sz w:val="24"/>
        </w:rPr>
        <w:t>(valdytų</w:t>
      </w:r>
      <w:r w:rsidR="00FA7C36">
        <w:rPr>
          <w:rStyle w:val="FootnoteReference"/>
          <w:rFonts w:ascii="Times New Roman" w:hAnsi="Times New Roman"/>
          <w:sz w:val="24"/>
        </w:rPr>
        <w:footnoteReference w:id="62"/>
      </w:r>
      <w:r w:rsidR="00FA7C36">
        <w:rPr>
          <w:rFonts w:ascii="Times New Roman" w:hAnsi="Times New Roman" w:cs="Times New Roman"/>
          <w:sz w:val="24"/>
        </w:rPr>
        <w:t xml:space="preserve">) </w:t>
      </w:r>
      <w:r w:rsidR="00D21D06">
        <w:rPr>
          <w:rFonts w:ascii="Times New Roman" w:hAnsi="Times New Roman" w:cs="Times New Roman"/>
          <w:sz w:val="24"/>
        </w:rPr>
        <w:t>žemės sklypų (žemė</w:t>
      </w:r>
      <w:r w:rsidR="00106AAF">
        <w:rPr>
          <w:rFonts w:ascii="Times New Roman" w:hAnsi="Times New Roman" w:cs="Times New Roman"/>
          <w:sz w:val="24"/>
        </w:rPr>
        <w:t>s ūkio</w:t>
      </w:r>
      <w:r w:rsidR="00D21D06">
        <w:rPr>
          <w:rFonts w:ascii="Times New Roman" w:hAnsi="Times New Roman" w:cs="Times New Roman"/>
          <w:sz w:val="24"/>
        </w:rPr>
        <w:t>, mišk</w:t>
      </w:r>
      <w:r w:rsidR="00835B58">
        <w:rPr>
          <w:rFonts w:ascii="Times New Roman" w:hAnsi="Times New Roman" w:cs="Times New Roman"/>
          <w:sz w:val="24"/>
        </w:rPr>
        <w:t>ų ūkio</w:t>
      </w:r>
      <w:r w:rsidR="00D21D06">
        <w:rPr>
          <w:rFonts w:ascii="Times New Roman" w:hAnsi="Times New Roman" w:cs="Times New Roman"/>
          <w:sz w:val="24"/>
        </w:rPr>
        <w:t xml:space="preserve">, </w:t>
      </w:r>
      <w:r w:rsidR="00835B58">
        <w:rPr>
          <w:rFonts w:ascii="Times New Roman" w:hAnsi="Times New Roman" w:cs="Times New Roman"/>
          <w:sz w:val="24"/>
        </w:rPr>
        <w:t>gyvenamųjų pastatų statybos ir t.t.)</w:t>
      </w:r>
      <w:r w:rsidR="003C4F40">
        <w:rPr>
          <w:rFonts w:ascii="Times New Roman" w:hAnsi="Times New Roman" w:cs="Times New Roman"/>
          <w:sz w:val="24"/>
        </w:rPr>
        <w:t xml:space="preserve">, kuriame, norint gauti </w:t>
      </w:r>
      <w:r w:rsidR="009652EE">
        <w:rPr>
          <w:rFonts w:ascii="Times New Roman" w:hAnsi="Times New Roman" w:cs="Times New Roman"/>
          <w:sz w:val="24"/>
        </w:rPr>
        <w:t xml:space="preserve">tolimesniam </w:t>
      </w:r>
      <w:r w:rsidR="003C4F40">
        <w:rPr>
          <w:rFonts w:ascii="Times New Roman" w:hAnsi="Times New Roman" w:cs="Times New Roman"/>
          <w:sz w:val="24"/>
        </w:rPr>
        <w:t>duomenų sutikinimui reikalingą informaciją</w:t>
      </w:r>
      <w:r w:rsidR="00EF35BA">
        <w:rPr>
          <w:rStyle w:val="FootnoteReference"/>
          <w:rFonts w:ascii="Times New Roman" w:hAnsi="Times New Roman"/>
          <w:sz w:val="24"/>
        </w:rPr>
        <w:footnoteReference w:id="63"/>
      </w:r>
      <w:r w:rsidR="00D3561A">
        <w:rPr>
          <w:rFonts w:ascii="Times New Roman" w:hAnsi="Times New Roman" w:cs="Times New Roman"/>
          <w:sz w:val="24"/>
        </w:rPr>
        <w:t>,</w:t>
      </w:r>
      <w:r w:rsidR="005A5EE0">
        <w:rPr>
          <w:rFonts w:ascii="Times New Roman" w:hAnsi="Times New Roman" w:cs="Times New Roman"/>
          <w:sz w:val="24"/>
        </w:rPr>
        <w:t xml:space="preserve"> </w:t>
      </w:r>
      <w:r w:rsidR="00942C21">
        <w:rPr>
          <w:rFonts w:ascii="Times New Roman" w:hAnsi="Times New Roman" w:cs="Times New Roman"/>
          <w:sz w:val="24"/>
        </w:rPr>
        <w:t>reikia</w:t>
      </w:r>
      <w:r w:rsidR="005A5EE0">
        <w:rPr>
          <w:rFonts w:ascii="Times New Roman" w:hAnsi="Times New Roman" w:cs="Times New Roman"/>
          <w:sz w:val="24"/>
        </w:rPr>
        <w:t xml:space="preserve"> kiekvieną sąraše esantį įrašą</w:t>
      </w:r>
      <w:r w:rsidR="00EF35BA">
        <w:rPr>
          <w:rFonts w:ascii="Times New Roman" w:hAnsi="Times New Roman" w:cs="Times New Roman"/>
          <w:sz w:val="24"/>
        </w:rPr>
        <w:t xml:space="preserve"> apie sklypą</w:t>
      </w:r>
      <w:r w:rsidR="005A5EE0">
        <w:rPr>
          <w:rFonts w:ascii="Times New Roman" w:hAnsi="Times New Roman" w:cs="Times New Roman"/>
          <w:sz w:val="24"/>
        </w:rPr>
        <w:t xml:space="preserve"> atverti atskirai, o tais atvejais, kai asmuo valdo tik dalį </w:t>
      </w:r>
      <w:r w:rsidR="00942C21">
        <w:rPr>
          <w:rFonts w:ascii="Times New Roman" w:hAnsi="Times New Roman" w:cs="Times New Roman"/>
          <w:sz w:val="24"/>
        </w:rPr>
        <w:t xml:space="preserve">konkretaus </w:t>
      </w:r>
      <w:r w:rsidR="005A5EE0">
        <w:rPr>
          <w:rFonts w:ascii="Times New Roman" w:hAnsi="Times New Roman" w:cs="Times New Roman"/>
          <w:sz w:val="24"/>
        </w:rPr>
        <w:t xml:space="preserve">žemės sklypo, </w:t>
      </w:r>
      <w:r w:rsidR="00106AAF">
        <w:rPr>
          <w:rFonts w:ascii="Times New Roman" w:hAnsi="Times New Roman" w:cs="Times New Roman"/>
          <w:sz w:val="24"/>
        </w:rPr>
        <w:t xml:space="preserve">dar ir </w:t>
      </w:r>
      <w:r w:rsidR="00942C21">
        <w:rPr>
          <w:rFonts w:ascii="Times New Roman" w:hAnsi="Times New Roman" w:cs="Times New Roman"/>
          <w:sz w:val="24"/>
        </w:rPr>
        <w:t xml:space="preserve">rankiniu būdu apskaičiuoti </w:t>
      </w:r>
      <w:r w:rsidR="009776F7">
        <w:rPr>
          <w:rFonts w:ascii="Times New Roman" w:hAnsi="Times New Roman" w:cs="Times New Roman"/>
          <w:sz w:val="24"/>
        </w:rPr>
        <w:t>kokią</w:t>
      </w:r>
      <w:r w:rsidR="001A50E7">
        <w:rPr>
          <w:rFonts w:ascii="Times New Roman" w:hAnsi="Times New Roman" w:cs="Times New Roman"/>
          <w:sz w:val="24"/>
        </w:rPr>
        <w:t xml:space="preserve"> žemės sklypo plot</w:t>
      </w:r>
      <w:r w:rsidR="009776F7">
        <w:rPr>
          <w:rFonts w:ascii="Times New Roman" w:hAnsi="Times New Roman" w:cs="Times New Roman"/>
          <w:sz w:val="24"/>
        </w:rPr>
        <w:t>o dalį</w:t>
      </w:r>
      <w:r w:rsidR="001A50E7">
        <w:rPr>
          <w:rFonts w:ascii="Times New Roman" w:hAnsi="Times New Roman" w:cs="Times New Roman"/>
          <w:sz w:val="24"/>
        </w:rPr>
        <w:t xml:space="preserve"> valdo asmuo</w:t>
      </w:r>
      <w:r w:rsidR="009652EE">
        <w:rPr>
          <w:rStyle w:val="FootnoteReference"/>
          <w:rFonts w:ascii="Times New Roman" w:hAnsi="Times New Roman"/>
          <w:sz w:val="24"/>
        </w:rPr>
        <w:footnoteReference w:id="64"/>
      </w:r>
      <w:r w:rsidR="009652EE">
        <w:rPr>
          <w:rFonts w:ascii="Times New Roman" w:hAnsi="Times New Roman" w:cs="Times New Roman"/>
          <w:sz w:val="24"/>
        </w:rPr>
        <w:t>.</w:t>
      </w:r>
    </w:p>
    <w:p w14:paraId="3348156A" w14:textId="77777777" w:rsidR="004D5986" w:rsidRDefault="004D5986" w:rsidP="00F73347">
      <w:pPr>
        <w:widowControl/>
        <w:autoSpaceDE/>
        <w:autoSpaceDN/>
        <w:adjustRightInd/>
        <w:spacing w:line="360" w:lineRule="auto"/>
        <w:ind w:firstLine="851"/>
        <w:jc w:val="both"/>
        <w:rPr>
          <w:rFonts w:ascii="Times New Roman" w:hAnsi="Times New Roman" w:cs="Times New Roman"/>
          <w:szCs w:val="20"/>
        </w:rPr>
      </w:pPr>
    </w:p>
    <w:p w14:paraId="6C83B8D3" w14:textId="3FEA29DF" w:rsidR="00835B58" w:rsidRPr="005A5EE0" w:rsidRDefault="003310BE" w:rsidP="00F73347">
      <w:pPr>
        <w:widowControl/>
        <w:autoSpaceDE/>
        <w:autoSpaceDN/>
        <w:adjustRightInd/>
        <w:spacing w:line="360" w:lineRule="auto"/>
        <w:ind w:firstLine="851"/>
        <w:jc w:val="both"/>
        <w:rPr>
          <w:rFonts w:ascii="Times New Roman" w:hAnsi="Times New Roman" w:cs="Times New Roman"/>
          <w:szCs w:val="20"/>
        </w:rPr>
      </w:pPr>
      <w:r w:rsidRPr="005A5EE0">
        <w:rPr>
          <w:rFonts w:ascii="Times New Roman" w:hAnsi="Times New Roman" w:cs="Times New Roman"/>
          <w:szCs w:val="20"/>
        </w:rPr>
        <w:t>Pavyzdys Nr. 1. Informacija, kuri pateikiama Nekilnojamojo turto registro vartotojui</w:t>
      </w:r>
      <w:r w:rsidR="003C4F40" w:rsidRPr="005A5EE0">
        <w:rPr>
          <w:rFonts w:ascii="Times New Roman" w:hAnsi="Times New Roman" w:cs="Times New Roman"/>
          <w:szCs w:val="20"/>
        </w:rPr>
        <w:t xml:space="preserve"> atlikus informacijos pa</w:t>
      </w:r>
      <w:r w:rsidRPr="005A5EE0">
        <w:rPr>
          <w:rFonts w:ascii="Times New Roman" w:hAnsi="Times New Roman" w:cs="Times New Roman"/>
          <w:szCs w:val="20"/>
        </w:rPr>
        <w:t xml:space="preserve">iešką </w:t>
      </w:r>
      <w:r w:rsidR="003C4F40" w:rsidRPr="005A5EE0">
        <w:rPr>
          <w:rFonts w:ascii="Times New Roman" w:hAnsi="Times New Roman" w:cs="Times New Roman"/>
          <w:szCs w:val="20"/>
        </w:rPr>
        <w:t xml:space="preserve">apie </w:t>
      </w:r>
      <w:r w:rsidRPr="005A5EE0">
        <w:rPr>
          <w:rFonts w:ascii="Times New Roman" w:hAnsi="Times New Roman" w:cs="Times New Roman"/>
          <w:szCs w:val="20"/>
        </w:rPr>
        <w:t>asmens valdomus žemės sklypus.</w:t>
      </w:r>
    </w:p>
    <w:tbl>
      <w:tblPr>
        <w:tblW w:w="5000" w:type="pct"/>
        <w:tblCellSpacing w:w="7" w:type="dxa"/>
        <w:shd w:val="clear" w:color="auto" w:fill="CCCCCC"/>
        <w:tblCellMar>
          <w:top w:w="30" w:type="dxa"/>
          <w:left w:w="30" w:type="dxa"/>
          <w:bottom w:w="30" w:type="dxa"/>
          <w:right w:w="30" w:type="dxa"/>
        </w:tblCellMar>
        <w:tblLook w:val="04A0" w:firstRow="1" w:lastRow="0" w:firstColumn="1" w:lastColumn="0" w:noHBand="0" w:noVBand="1"/>
      </w:tblPr>
      <w:tblGrid>
        <w:gridCol w:w="1453"/>
        <w:gridCol w:w="1872"/>
        <w:gridCol w:w="4897"/>
        <w:gridCol w:w="1417"/>
      </w:tblGrid>
      <w:tr w:rsidR="00835B58" w:rsidRPr="00835B58" w14:paraId="4BBB6FA5" w14:textId="77777777" w:rsidTr="00835B58">
        <w:trPr>
          <w:tblCellSpacing w:w="7" w:type="dxa"/>
        </w:trPr>
        <w:tc>
          <w:tcPr>
            <w:tcW w:w="0" w:type="auto"/>
            <w:shd w:val="clear" w:color="auto" w:fill="FFFFFF"/>
            <w:hideMark/>
          </w:tcPr>
          <w:p w14:paraId="4636B711"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13" w:history="1">
              <w:r w:rsidR="00835B58" w:rsidRPr="00835B58">
                <w:rPr>
                  <w:rFonts w:ascii="Verdana" w:hAnsi="Verdana" w:cs="Times New Roman"/>
                  <w:b/>
                  <w:bCs/>
                  <w:color w:val="000000"/>
                  <w:sz w:val="18"/>
                  <w:szCs w:val="18"/>
                  <w:u w:val="single"/>
                </w:rPr>
                <w:t>84/5097</w:t>
              </w:r>
            </w:hyperlink>
          </w:p>
        </w:tc>
        <w:tc>
          <w:tcPr>
            <w:tcW w:w="0" w:type="auto"/>
            <w:shd w:val="clear" w:color="auto" w:fill="FFFFFF"/>
            <w:hideMark/>
          </w:tcPr>
          <w:p w14:paraId="3C19DAB9"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14" w:history="1">
              <w:r w:rsidR="00835B58" w:rsidRPr="00835B58">
                <w:rPr>
                  <w:rFonts w:ascii="Verdana" w:hAnsi="Verdana" w:cs="Times New Roman"/>
                  <w:color w:val="3D3D3D"/>
                  <w:sz w:val="18"/>
                  <w:szCs w:val="18"/>
                  <w:u w:val="single"/>
                </w:rPr>
                <w:t>Žemės sklypas</w:t>
              </w:r>
            </w:hyperlink>
          </w:p>
        </w:tc>
        <w:tc>
          <w:tcPr>
            <w:tcW w:w="0" w:type="auto"/>
            <w:shd w:val="clear" w:color="auto" w:fill="FFFFFF"/>
            <w:hideMark/>
          </w:tcPr>
          <w:p w14:paraId="46E8B2FD" w14:textId="118AC03C" w:rsidR="00835B58" w:rsidRPr="00835B58" w:rsidRDefault="003310BE" w:rsidP="003310BE">
            <w:pPr>
              <w:widowControl/>
              <w:autoSpaceDE/>
              <w:autoSpaceDN/>
              <w:adjustRightInd/>
              <w:spacing w:line="270" w:lineRule="atLeast"/>
              <w:ind w:firstLine="0"/>
              <w:rPr>
                <w:rFonts w:ascii="Verdana" w:hAnsi="Verdana" w:cs="Times New Roman"/>
                <w:color w:val="777777"/>
                <w:sz w:val="18"/>
                <w:szCs w:val="18"/>
              </w:rPr>
            </w:pPr>
            <w:r>
              <w:rPr>
                <w:rFonts w:ascii="Verdana" w:hAnsi="Verdana" w:cs="Times New Roman"/>
                <w:color w:val="777777"/>
                <w:sz w:val="18"/>
                <w:szCs w:val="18"/>
              </w:rPr>
              <w:t>Šakių r. sav., Barzdai</w:t>
            </w:r>
          </w:p>
        </w:tc>
        <w:tc>
          <w:tcPr>
            <w:tcW w:w="0" w:type="auto"/>
            <w:shd w:val="clear" w:color="auto" w:fill="FFFFFF"/>
            <w:hideMark/>
          </w:tcPr>
          <w:p w14:paraId="68276E32"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Nuosavybė</w:t>
            </w:r>
          </w:p>
        </w:tc>
      </w:tr>
      <w:tr w:rsidR="00835B58" w:rsidRPr="00835B58" w14:paraId="24A214B5" w14:textId="77777777" w:rsidTr="00835B58">
        <w:trPr>
          <w:tblCellSpacing w:w="7" w:type="dxa"/>
        </w:trPr>
        <w:tc>
          <w:tcPr>
            <w:tcW w:w="0" w:type="auto"/>
            <w:shd w:val="clear" w:color="auto" w:fill="EEEFEE"/>
            <w:hideMark/>
          </w:tcPr>
          <w:p w14:paraId="70B6F3F7"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15" w:history="1">
              <w:r w:rsidR="00835B58" w:rsidRPr="00835B58">
                <w:rPr>
                  <w:rFonts w:ascii="Verdana" w:hAnsi="Verdana" w:cs="Times New Roman"/>
                  <w:b/>
                  <w:bCs/>
                  <w:color w:val="000000"/>
                  <w:sz w:val="18"/>
                  <w:szCs w:val="18"/>
                  <w:u w:val="single"/>
                </w:rPr>
                <w:t>84/13798</w:t>
              </w:r>
            </w:hyperlink>
          </w:p>
        </w:tc>
        <w:tc>
          <w:tcPr>
            <w:tcW w:w="0" w:type="auto"/>
            <w:shd w:val="clear" w:color="auto" w:fill="EEEFEE"/>
            <w:hideMark/>
          </w:tcPr>
          <w:p w14:paraId="35BA4191"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16" w:history="1">
              <w:r w:rsidR="00835B58" w:rsidRPr="00835B58">
                <w:rPr>
                  <w:rFonts w:ascii="Verdana" w:hAnsi="Verdana" w:cs="Times New Roman"/>
                  <w:color w:val="3D3D3D"/>
                  <w:sz w:val="18"/>
                  <w:szCs w:val="18"/>
                  <w:u w:val="single"/>
                </w:rPr>
                <w:t>Žemės sklypas</w:t>
              </w:r>
            </w:hyperlink>
          </w:p>
        </w:tc>
        <w:tc>
          <w:tcPr>
            <w:tcW w:w="0" w:type="auto"/>
            <w:shd w:val="clear" w:color="auto" w:fill="EEEFEE"/>
            <w:hideMark/>
          </w:tcPr>
          <w:p w14:paraId="457234D0"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Šakių r. sav., Barzdų sen., Gražiškių k.</w:t>
            </w:r>
          </w:p>
        </w:tc>
        <w:tc>
          <w:tcPr>
            <w:tcW w:w="0" w:type="auto"/>
            <w:shd w:val="clear" w:color="auto" w:fill="EEEFEE"/>
            <w:hideMark/>
          </w:tcPr>
          <w:p w14:paraId="4960E0EF"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Nuosavybė</w:t>
            </w:r>
          </w:p>
        </w:tc>
      </w:tr>
      <w:tr w:rsidR="00835B58" w:rsidRPr="00835B58" w14:paraId="048E1BBF" w14:textId="77777777" w:rsidTr="00835B58">
        <w:trPr>
          <w:tblCellSpacing w:w="7" w:type="dxa"/>
        </w:trPr>
        <w:tc>
          <w:tcPr>
            <w:tcW w:w="0" w:type="auto"/>
            <w:shd w:val="clear" w:color="auto" w:fill="FFFFFF"/>
            <w:hideMark/>
          </w:tcPr>
          <w:p w14:paraId="79011C19"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17" w:history="1">
              <w:r w:rsidR="00835B58" w:rsidRPr="00835B58">
                <w:rPr>
                  <w:rFonts w:ascii="Verdana" w:hAnsi="Verdana" w:cs="Times New Roman"/>
                  <w:b/>
                  <w:bCs/>
                  <w:color w:val="000000"/>
                  <w:sz w:val="18"/>
                  <w:szCs w:val="18"/>
                  <w:u w:val="single"/>
                </w:rPr>
                <w:t>84/5168</w:t>
              </w:r>
            </w:hyperlink>
          </w:p>
        </w:tc>
        <w:tc>
          <w:tcPr>
            <w:tcW w:w="0" w:type="auto"/>
            <w:shd w:val="clear" w:color="auto" w:fill="FFFFFF"/>
            <w:hideMark/>
          </w:tcPr>
          <w:p w14:paraId="3A9FDBB3"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18" w:history="1">
              <w:r w:rsidR="00835B58" w:rsidRPr="00835B58">
                <w:rPr>
                  <w:rFonts w:ascii="Verdana" w:hAnsi="Verdana" w:cs="Times New Roman"/>
                  <w:color w:val="3D3D3D"/>
                  <w:sz w:val="18"/>
                  <w:szCs w:val="18"/>
                  <w:u w:val="single"/>
                </w:rPr>
                <w:t>Žemės sklypas</w:t>
              </w:r>
            </w:hyperlink>
          </w:p>
        </w:tc>
        <w:tc>
          <w:tcPr>
            <w:tcW w:w="0" w:type="auto"/>
            <w:shd w:val="clear" w:color="auto" w:fill="FFFFFF"/>
            <w:hideMark/>
          </w:tcPr>
          <w:p w14:paraId="21BC3C2B"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Šakių r. sav., Barzdų sen., Gražiškių k.</w:t>
            </w:r>
          </w:p>
        </w:tc>
        <w:tc>
          <w:tcPr>
            <w:tcW w:w="0" w:type="auto"/>
            <w:shd w:val="clear" w:color="auto" w:fill="FFFFFF"/>
            <w:hideMark/>
          </w:tcPr>
          <w:p w14:paraId="4D5D04CD"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Nuosavybė</w:t>
            </w:r>
          </w:p>
        </w:tc>
      </w:tr>
      <w:tr w:rsidR="00835B58" w:rsidRPr="00835B58" w14:paraId="5E194C4F" w14:textId="77777777" w:rsidTr="00835B58">
        <w:trPr>
          <w:tblCellSpacing w:w="7" w:type="dxa"/>
        </w:trPr>
        <w:tc>
          <w:tcPr>
            <w:tcW w:w="0" w:type="auto"/>
            <w:shd w:val="clear" w:color="auto" w:fill="EEEFEE"/>
            <w:hideMark/>
          </w:tcPr>
          <w:p w14:paraId="5ACB17BF"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19" w:history="1">
              <w:r w:rsidR="00835B58" w:rsidRPr="00835B58">
                <w:rPr>
                  <w:rFonts w:ascii="Verdana" w:hAnsi="Verdana" w:cs="Times New Roman"/>
                  <w:b/>
                  <w:bCs/>
                  <w:color w:val="000000"/>
                  <w:sz w:val="18"/>
                  <w:szCs w:val="18"/>
                  <w:u w:val="single"/>
                </w:rPr>
                <w:t>84/5122</w:t>
              </w:r>
            </w:hyperlink>
          </w:p>
        </w:tc>
        <w:tc>
          <w:tcPr>
            <w:tcW w:w="0" w:type="auto"/>
            <w:shd w:val="clear" w:color="auto" w:fill="EEEFEE"/>
            <w:hideMark/>
          </w:tcPr>
          <w:p w14:paraId="3C5ADE6B"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20" w:history="1">
              <w:r w:rsidR="00835B58" w:rsidRPr="00835B58">
                <w:rPr>
                  <w:rFonts w:ascii="Verdana" w:hAnsi="Verdana" w:cs="Times New Roman"/>
                  <w:color w:val="3D3D3D"/>
                  <w:sz w:val="18"/>
                  <w:szCs w:val="18"/>
                  <w:u w:val="single"/>
                </w:rPr>
                <w:t>Žemės sklypas</w:t>
              </w:r>
            </w:hyperlink>
          </w:p>
        </w:tc>
        <w:tc>
          <w:tcPr>
            <w:tcW w:w="0" w:type="auto"/>
            <w:shd w:val="clear" w:color="auto" w:fill="EEEFEE"/>
            <w:hideMark/>
          </w:tcPr>
          <w:p w14:paraId="05137528"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Šakių r. sav., Barzdų sen., Gražiškių k.</w:t>
            </w:r>
          </w:p>
        </w:tc>
        <w:tc>
          <w:tcPr>
            <w:tcW w:w="0" w:type="auto"/>
            <w:shd w:val="clear" w:color="auto" w:fill="EEEFEE"/>
            <w:hideMark/>
          </w:tcPr>
          <w:p w14:paraId="5682418B"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Nuosavybė</w:t>
            </w:r>
          </w:p>
        </w:tc>
      </w:tr>
      <w:tr w:rsidR="00835B58" w:rsidRPr="00835B58" w14:paraId="45BF4168" w14:textId="77777777" w:rsidTr="00835B58">
        <w:trPr>
          <w:tblCellSpacing w:w="7" w:type="dxa"/>
        </w:trPr>
        <w:tc>
          <w:tcPr>
            <w:tcW w:w="0" w:type="auto"/>
            <w:shd w:val="clear" w:color="auto" w:fill="FFFFFF"/>
            <w:hideMark/>
          </w:tcPr>
          <w:p w14:paraId="0B91523C"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21" w:history="1">
              <w:r w:rsidR="00835B58" w:rsidRPr="00835B58">
                <w:rPr>
                  <w:rFonts w:ascii="Verdana" w:hAnsi="Verdana" w:cs="Times New Roman"/>
                  <w:b/>
                  <w:bCs/>
                  <w:color w:val="000000"/>
                  <w:sz w:val="18"/>
                  <w:szCs w:val="18"/>
                  <w:u w:val="single"/>
                </w:rPr>
                <w:t>84/1882</w:t>
              </w:r>
            </w:hyperlink>
          </w:p>
        </w:tc>
        <w:tc>
          <w:tcPr>
            <w:tcW w:w="0" w:type="auto"/>
            <w:shd w:val="clear" w:color="auto" w:fill="FFFFFF"/>
            <w:hideMark/>
          </w:tcPr>
          <w:p w14:paraId="610C91F9"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22" w:history="1">
              <w:r w:rsidR="00835B58" w:rsidRPr="00835B58">
                <w:rPr>
                  <w:rFonts w:ascii="Verdana" w:hAnsi="Verdana" w:cs="Times New Roman"/>
                  <w:color w:val="3D3D3D"/>
                  <w:sz w:val="18"/>
                  <w:szCs w:val="18"/>
                  <w:u w:val="single"/>
                </w:rPr>
                <w:t>Žemės sklypas</w:t>
              </w:r>
            </w:hyperlink>
          </w:p>
        </w:tc>
        <w:tc>
          <w:tcPr>
            <w:tcW w:w="0" w:type="auto"/>
            <w:shd w:val="clear" w:color="auto" w:fill="FFFFFF"/>
            <w:hideMark/>
          </w:tcPr>
          <w:p w14:paraId="3A48F6EB"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Šakių r. sav., Barzdų sen., Skirkiškės k.</w:t>
            </w:r>
          </w:p>
        </w:tc>
        <w:tc>
          <w:tcPr>
            <w:tcW w:w="0" w:type="auto"/>
            <w:shd w:val="clear" w:color="auto" w:fill="FFFFFF"/>
            <w:hideMark/>
          </w:tcPr>
          <w:p w14:paraId="1C3559B5" w14:textId="1BF45895" w:rsidR="00835B58" w:rsidRPr="00835B58" w:rsidRDefault="00AD6FCF" w:rsidP="00AD6FCF">
            <w:pPr>
              <w:widowControl/>
              <w:autoSpaceDE/>
              <w:autoSpaceDN/>
              <w:adjustRightInd/>
              <w:spacing w:line="270" w:lineRule="atLeast"/>
              <w:ind w:firstLine="0"/>
              <w:rPr>
                <w:rFonts w:ascii="Verdana" w:hAnsi="Verdana" w:cs="Times New Roman"/>
                <w:color w:val="777777"/>
                <w:sz w:val="18"/>
                <w:szCs w:val="18"/>
              </w:rPr>
            </w:pPr>
            <w:r>
              <w:rPr>
                <w:rFonts w:ascii="Verdana" w:hAnsi="Verdana" w:cs="Times New Roman"/>
                <w:color w:val="777777"/>
                <w:sz w:val="18"/>
                <w:szCs w:val="18"/>
              </w:rPr>
              <w:t>Nuosavybė</w:t>
            </w:r>
          </w:p>
        </w:tc>
      </w:tr>
      <w:tr w:rsidR="00835B58" w:rsidRPr="00835B58" w14:paraId="2A315831" w14:textId="77777777" w:rsidTr="00835B58">
        <w:trPr>
          <w:tblCellSpacing w:w="7" w:type="dxa"/>
        </w:trPr>
        <w:tc>
          <w:tcPr>
            <w:tcW w:w="0" w:type="auto"/>
            <w:shd w:val="clear" w:color="auto" w:fill="EEEFEE"/>
            <w:hideMark/>
          </w:tcPr>
          <w:p w14:paraId="553D05A7"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23" w:history="1">
              <w:r w:rsidR="00835B58" w:rsidRPr="00835B58">
                <w:rPr>
                  <w:rFonts w:ascii="Verdana" w:hAnsi="Verdana" w:cs="Times New Roman"/>
                  <w:b/>
                  <w:bCs/>
                  <w:color w:val="000000"/>
                  <w:sz w:val="18"/>
                  <w:szCs w:val="18"/>
                  <w:u w:val="single"/>
                </w:rPr>
                <w:t>84/2885</w:t>
              </w:r>
            </w:hyperlink>
          </w:p>
        </w:tc>
        <w:tc>
          <w:tcPr>
            <w:tcW w:w="0" w:type="auto"/>
            <w:shd w:val="clear" w:color="auto" w:fill="EEEFEE"/>
            <w:hideMark/>
          </w:tcPr>
          <w:p w14:paraId="210EAD77"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24" w:history="1">
              <w:r w:rsidR="00835B58" w:rsidRPr="00835B58">
                <w:rPr>
                  <w:rFonts w:ascii="Verdana" w:hAnsi="Verdana" w:cs="Times New Roman"/>
                  <w:color w:val="3D3D3D"/>
                  <w:sz w:val="18"/>
                  <w:szCs w:val="18"/>
                  <w:u w:val="single"/>
                </w:rPr>
                <w:t>Žemės sklypas</w:t>
              </w:r>
            </w:hyperlink>
          </w:p>
        </w:tc>
        <w:tc>
          <w:tcPr>
            <w:tcW w:w="0" w:type="auto"/>
            <w:shd w:val="clear" w:color="auto" w:fill="EEEFEE"/>
            <w:hideMark/>
          </w:tcPr>
          <w:p w14:paraId="4B2160E2"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Šakių r. sav., Barzdų sen., Stugučių k.</w:t>
            </w:r>
          </w:p>
        </w:tc>
        <w:tc>
          <w:tcPr>
            <w:tcW w:w="0" w:type="auto"/>
            <w:shd w:val="clear" w:color="auto" w:fill="EEEFEE"/>
            <w:hideMark/>
          </w:tcPr>
          <w:p w14:paraId="5A8E8FD9"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Nuosavybė</w:t>
            </w:r>
          </w:p>
        </w:tc>
      </w:tr>
      <w:tr w:rsidR="00835B58" w:rsidRPr="00835B58" w14:paraId="6EA79E19" w14:textId="77777777" w:rsidTr="00835B58">
        <w:trPr>
          <w:tblCellSpacing w:w="7" w:type="dxa"/>
        </w:trPr>
        <w:tc>
          <w:tcPr>
            <w:tcW w:w="0" w:type="auto"/>
            <w:shd w:val="clear" w:color="auto" w:fill="FFFFFF"/>
            <w:hideMark/>
          </w:tcPr>
          <w:p w14:paraId="421119E8"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25" w:history="1">
              <w:r w:rsidR="00835B58" w:rsidRPr="00835B58">
                <w:rPr>
                  <w:rFonts w:ascii="Verdana" w:hAnsi="Verdana" w:cs="Times New Roman"/>
                  <w:b/>
                  <w:bCs/>
                  <w:color w:val="000000"/>
                  <w:sz w:val="18"/>
                  <w:szCs w:val="18"/>
                  <w:u w:val="single"/>
                </w:rPr>
                <w:t>84/2106</w:t>
              </w:r>
            </w:hyperlink>
          </w:p>
        </w:tc>
        <w:tc>
          <w:tcPr>
            <w:tcW w:w="0" w:type="auto"/>
            <w:shd w:val="clear" w:color="auto" w:fill="FFFFFF"/>
            <w:hideMark/>
          </w:tcPr>
          <w:p w14:paraId="251BA569" w14:textId="77777777" w:rsidR="00835B58" w:rsidRPr="00835B58" w:rsidRDefault="000A33E7" w:rsidP="00835B58">
            <w:pPr>
              <w:widowControl/>
              <w:autoSpaceDE/>
              <w:autoSpaceDN/>
              <w:adjustRightInd/>
              <w:spacing w:line="270" w:lineRule="atLeast"/>
              <w:ind w:firstLine="0"/>
              <w:rPr>
                <w:rFonts w:ascii="Verdana" w:hAnsi="Verdana" w:cs="Times New Roman"/>
                <w:color w:val="777777"/>
                <w:sz w:val="18"/>
                <w:szCs w:val="18"/>
              </w:rPr>
            </w:pPr>
            <w:hyperlink r:id="rId26" w:history="1">
              <w:r w:rsidR="00835B58" w:rsidRPr="00835B58">
                <w:rPr>
                  <w:rFonts w:ascii="Verdana" w:hAnsi="Verdana" w:cs="Times New Roman"/>
                  <w:color w:val="3D3D3D"/>
                  <w:sz w:val="18"/>
                  <w:szCs w:val="18"/>
                  <w:u w:val="single"/>
                </w:rPr>
                <w:t>Žemės sklypas</w:t>
              </w:r>
            </w:hyperlink>
          </w:p>
        </w:tc>
        <w:tc>
          <w:tcPr>
            <w:tcW w:w="0" w:type="auto"/>
            <w:shd w:val="clear" w:color="auto" w:fill="FFFFFF"/>
            <w:hideMark/>
          </w:tcPr>
          <w:p w14:paraId="30A5759A"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Šakių r. sav., Barzdų sen., Žardelių k.</w:t>
            </w:r>
          </w:p>
        </w:tc>
        <w:tc>
          <w:tcPr>
            <w:tcW w:w="0" w:type="auto"/>
            <w:shd w:val="clear" w:color="auto" w:fill="FFFFFF"/>
            <w:hideMark/>
          </w:tcPr>
          <w:p w14:paraId="569D6139" w14:textId="77777777" w:rsidR="00835B58" w:rsidRPr="00835B58" w:rsidRDefault="00835B58" w:rsidP="00835B58">
            <w:pPr>
              <w:widowControl/>
              <w:autoSpaceDE/>
              <w:autoSpaceDN/>
              <w:adjustRightInd/>
              <w:spacing w:line="270" w:lineRule="atLeast"/>
              <w:ind w:firstLine="0"/>
              <w:rPr>
                <w:rFonts w:ascii="Verdana" w:hAnsi="Verdana" w:cs="Times New Roman"/>
                <w:color w:val="777777"/>
                <w:sz w:val="18"/>
                <w:szCs w:val="18"/>
              </w:rPr>
            </w:pPr>
            <w:r w:rsidRPr="00835B58">
              <w:rPr>
                <w:rFonts w:ascii="Verdana" w:hAnsi="Verdana" w:cs="Times New Roman"/>
                <w:color w:val="777777"/>
                <w:sz w:val="18"/>
                <w:szCs w:val="18"/>
              </w:rPr>
              <w:t>Nuosavybė</w:t>
            </w:r>
          </w:p>
        </w:tc>
      </w:tr>
    </w:tbl>
    <w:p w14:paraId="62D8D3F4" w14:textId="77777777" w:rsidR="004D5986" w:rsidRDefault="004D5986" w:rsidP="00F73347">
      <w:pPr>
        <w:widowControl/>
        <w:autoSpaceDE/>
        <w:autoSpaceDN/>
        <w:adjustRightInd/>
        <w:spacing w:line="360" w:lineRule="auto"/>
        <w:ind w:firstLine="851"/>
        <w:jc w:val="both"/>
        <w:rPr>
          <w:rFonts w:ascii="Times New Roman" w:hAnsi="Times New Roman" w:cs="Times New Roman"/>
          <w:sz w:val="24"/>
        </w:rPr>
      </w:pPr>
    </w:p>
    <w:p w14:paraId="07215C15" w14:textId="05F1AFF6" w:rsidR="00835B58" w:rsidRDefault="00106AAF" w:rsidP="00F7334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Pažymėtina, kad praktikoje nereta situacija, kuomet, iki išduodant /</w:t>
      </w:r>
      <w:r w:rsidR="00EF35BA">
        <w:rPr>
          <w:rFonts w:ascii="Times New Roman" w:hAnsi="Times New Roman" w:cs="Times New Roman"/>
          <w:sz w:val="24"/>
        </w:rPr>
        <w:t xml:space="preserve"> </w:t>
      </w:r>
      <w:r>
        <w:rPr>
          <w:rFonts w:ascii="Times New Roman" w:hAnsi="Times New Roman" w:cs="Times New Roman"/>
          <w:sz w:val="24"/>
        </w:rPr>
        <w:t xml:space="preserve">neišduodant sutikimą įsigyti žemės ūkio paskirties sklypą, </w:t>
      </w:r>
      <w:r w:rsidR="004D5986">
        <w:rPr>
          <w:rFonts w:ascii="Times New Roman" w:hAnsi="Times New Roman" w:cs="Times New Roman"/>
          <w:sz w:val="24"/>
        </w:rPr>
        <w:t xml:space="preserve">NŽT teritorinių skyrių darbuotojams </w:t>
      </w:r>
      <w:r w:rsidR="004E149C">
        <w:rPr>
          <w:rFonts w:ascii="Times New Roman" w:hAnsi="Times New Roman" w:cs="Times New Roman"/>
          <w:sz w:val="24"/>
        </w:rPr>
        <w:t>Nekilnojamojo turto registre atsiranda poreikis</w:t>
      </w:r>
      <w:r>
        <w:rPr>
          <w:rFonts w:ascii="Times New Roman" w:hAnsi="Times New Roman" w:cs="Times New Roman"/>
          <w:sz w:val="24"/>
        </w:rPr>
        <w:t xml:space="preserve"> sutikrinti </w:t>
      </w:r>
      <w:r w:rsidR="00C76FC2">
        <w:rPr>
          <w:rFonts w:ascii="Times New Roman" w:hAnsi="Times New Roman" w:cs="Times New Roman"/>
          <w:sz w:val="24"/>
        </w:rPr>
        <w:t xml:space="preserve">informaciją </w:t>
      </w:r>
      <w:r>
        <w:rPr>
          <w:rFonts w:ascii="Times New Roman" w:hAnsi="Times New Roman" w:cs="Times New Roman"/>
          <w:sz w:val="24"/>
        </w:rPr>
        <w:t xml:space="preserve">apie susijusius asmenis, kurie kartu valdo </w:t>
      </w:r>
      <w:r w:rsidR="00D473CE">
        <w:rPr>
          <w:rFonts w:ascii="Times New Roman" w:hAnsi="Times New Roman" w:cs="Times New Roman"/>
          <w:sz w:val="24"/>
        </w:rPr>
        <w:t>200 ir daugiau įvair</w:t>
      </w:r>
      <w:r w:rsidR="00D3561A">
        <w:rPr>
          <w:rFonts w:ascii="Times New Roman" w:hAnsi="Times New Roman" w:cs="Times New Roman"/>
          <w:sz w:val="24"/>
        </w:rPr>
        <w:t>ios naudojimo paskirties</w:t>
      </w:r>
      <w:r w:rsidR="00D473CE">
        <w:rPr>
          <w:rFonts w:ascii="Times New Roman" w:hAnsi="Times New Roman" w:cs="Times New Roman"/>
          <w:sz w:val="24"/>
        </w:rPr>
        <w:t xml:space="preserve"> žemės sklypų, tad informacijos paieška ir </w:t>
      </w:r>
      <w:r w:rsidR="004E149C">
        <w:rPr>
          <w:rFonts w:ascii="Times New Roman" w:hAnsi="Times New Roman" w:cs="Times New Roman"/>
          <w:sz w:val="24"/>
        </w:rPr>
        <w:t>bendrai susijusių asmenų valdomos žemės ūkio paskirties pl</w:t>
      </w:r>
      <w:r w:rsidR="00C33260">
        <w:rPr>
          <w:rFonts w:ascii="Times New Roman" w:hAnsi="Times New Roman" w:cs="Times New Roman"/>
          <w:sz w:val="24"/>
        </w:rPr>
        <w:t xml:space="preserve">oto </w:t>
      </w:r>
      <w:r w:rsidR="004E149C">
        <w:rPr>
          <w:rFonts w:ascii="Times New Roman" w:hAnsi="Times New Roman" w:cs="Times New Roman"/>
          <w:sz w:val="24"/>
        </w:rPr>
        <w:t>skaičiavimas</w:t>
      </w:r>
      <w:r w:rsidR="00D473CE">
        <w:rPr>
          <w:rFonts w:ascii="Times New Roman" w:hAnsi="Times New Roman" w:cs="Times New Roman"/>
          <w:sz w:val="24"/>
        </w:rPr>
        <w:t xml:space="preserve"> tokiais atvejais užtrunka ne vieną darbo dieną.</w:t>
      </w:r>
    </w:p>
    <w:p w14:paraId="25D63406" w14:textId="3F7B297B" w:rsidR="00835B58" w:rsidRPr="00D473CE" w:rsidRDefault="00D01C6F" w:rsidP="00F7334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8F339B">
        <w:rPr>
          <w:rFonts w:ascii="Times New Roman" w:hAnsi="Times New Roman" w:cs="Times New Roman"/>
          <w:sz w:val="24"/>
        </w:rPr>
        <w:t>.1.</w:t>
      </w:r>
      <w:r w:rsidR="005A5EE0" w:rsidRPr="00D473CE">
        <w:rPr>
          <w:rFonts w:ascii="Times New Roman" w:hAnsi="Times New Roman" w:cs="Times New Roman"/>
          <w:sz w:val="24"/>
        </w:rPr>
        <w:t xml:space="preserve">2. </w:t>
      </w:r>
      <w:r w:rsidR="00E3189D" w:rsidRPr="00D473CE">
        <w:rPr>
          <w:rFonts w:ascii="Times New Roman" w:hAnsi="Times New Roman" w:cs="Times New Roman"/>
          <w:sz w:val="24"/>
        </w:rPr>
        <w:t>Nekilnoj</w:t>
      </w:r>
      <w:r w:rsidR="00FB3A66" w:rsidRPr="00D473CE">
        <w:rPr>
          <w:rFonts w:ascii="Times New Roman" w:hAnsi="Times New Roman" w:cs="Times New Roman"/>
          <w:sz w:val="24"/>
        </w:rPr>
        <w:t>amojo turto registro vartotojui nėra</w:t>
      </w:r>
      <w:r w:rsidR="00A02740" w:rsidRPr="00D473CE">
        <w:rPr>
          <w:rFonts w:ascii="Times New Roman" w:hAnsi="Times New Roman" w:cs="Times New Roman"/>
          <w:sz w:val="24"/>
        </w:rPr>
        <w:t xml:space="preserve"> sudaryta</w:t>
      </w:r>
      <w:r w:rsidR="00FB3A66" w:rsidRPr="00D473CE">
        <w:rPr>
          <w:rFonts w:ascii="Times New Roman" w:hAnsi="Times New Roman" w:cs="Times New Roman"/>
          <w:sz w:val="24"/>
        </w:rPr>
        <w:t xml:space="preserve"> galimybė </w:t>
      </w:r>
      <w:r w:rsidR="00A02740" w:rsidRPr="00D473CE">
        <w:rPr>
          <w:rFonts w:ascii="Times New Roman" w:hAnsi="Times New Roman" w:cs="Times New Roman"/>
          <w:sz w:val="24"/>
        </w:rPr>
        <w:t xml:space="preserve">automatizuotai iš </w:t>
      </w:r>
      <w:r w:rsidR="00005761" w:rsidRPr="00D473CE">
        <w:rPr>
          <w:rFonts w:ascii="Times New Roman" w:hAnsi="Times New Roman" w:cs="Times New Roman"/>
          <w:sz w:val="24"/>
        </w:rPr>
        <w:t xml:space="preserve">Nekilnojamojo turto </w:t>
      </w:r>
      <w:r w:rsidR="00A02740" w:rsidRPr="00D473CE">
        <w:rPr>
          <w:rFonts w:ascii="Times New Roman" w:hAnsi="Times New Roman" w:cs="Times New Roman"/>
          <w:sz w:val="24"/>
        </w:rPr>
        <w:t xml:space="preserve">registro </w:t>
      </w:r>
      <w:r w:rsidR="00FB3A66" w:rsidRPr="00D473CE">
        <w:rPr>
          <w:rFonts w:ascii="Times New Roman" w:hAnsi="Times New Roman" w:cs="Times New Roman"/>
          <w:sz w:val="24"/>
        </w:rPr>
        <w:t>gauti informacij</w:t>
      </w:r>
      <w:r w:rsidR="00A02740" w:rsidRPr="00D473CE">
        <w:rPr>
          <w:rFonts w:ascii="Times New Roman" w:hAnsi="Times New Roman" w:cs="Times New Roman"/>
          <w:sz w:val="24"/>
        </w:rPr>
        <w:t>ą</w:t>
      </w:r>
      <w:r w:rsidR="00FB3A66" w:rsidRPr="00D473CE">
        <w:rPr>
          <w:rFonts w:ascii="Times New Roman" w:hAnsi="Times New Roman" w:cs="Times New Roman"/>
          <w:sz w:val="24"/>
        </w:rPr>
        <w:t xml:space="preserve"> </w:t>
      </w:r>
      <w:r w:rsidR="00A02740" w:rsidRPr="00D473CE">
        <w:rPr>
          <w:rFonts w:ascii="Times New Roman" w:hAnsi="Times New Roman" w:cs="Times New Roman"/>
          <w:sz w:val="24"/>
        </w:rPr>
        <w:t xml:space="preserve">apie asmens ir (arba) su juo susijusių asmenų tam tikru laikotarpiu </w:t>
      </w:r>
      <w:r w:rsidR="00D473CE">
        <w:rPr>
          <w:rFonts w:ascii="Times New Roman" w:hAnsi="Times New Roman" w:cs="Times New Roman"/>
          <w:sz w:val="24"/>
        </w:rPr>
        <w:t xml:space="preserve">bendrai </w:t>
      </w:r>
      <w:r w:rsidR="00A02740" w:rsidRPr="00D473CE">
        <w:rPr>
          <w:rFonts w:ascii="Times New Roman" w:hAnsi="Times New Roman" w:cs="Times New Roman"/>
          <w:sz w:val="24"/>
        </w:rPr>
        <w:t xml:space="preserve">valdytą </w:t>
      </w:r>
      <w:r w:rsidR="00FB3A66" w:rsidRPr="00D473CE">
        <w:rPr>
          <w:rFonts w:ascii="Times New Roman" w:hAnsi="Times New Roman" w:cs="Times New Roman"/>
          <w:sz w:val="24"/>
        </w:rPr>
        <w:t xml:space="preserve">žemės ūkio paskirties žemės </w:t>
      </w:r>
      <w:r w:rsidR="00A02740" w:rsidRPr="00D473CE">
        <w:rPr>
          <w:rFonts w:ascii="Times New Roman" w:hAnsi="Times New Roman" w:cs="Times New Roman"/>
          <w:sz w:val="24"/>
        </w:rPr>
        <w:t xml:space="preserve">bendrą </w:t>
      </w:r>
      <w:r w:rsidR="00FB3A66" w:rsidRPr="00D473CE">
        <w:rPr>
          <w:rFonts w:ascii="Times New Roman" w:hAnsi="Times New Roman" w:cs="Times New Roman"/>
          <w:sz w:val="24"/>
        </w:rPr>
        <w:t xml:space="preserve">plotą, todėl kiekvienu atveju, surinkus informaciją apie asmens ir </w:t>
      </w:r>
      <w:r w:rsidR="004E39ED" w:rsidRPr="00D473CE">
        <w:rPr>
          <w:rFonts w:ascii="Times New Roman" w:hAnsi="Times New Roman" w:cs="Times New Roman"/>
          <w:sz w:val="24"/>
        </w:rPr>
        <w:t xml:space="preserve">(ar) </w:t>
      </w:r>
      <w:r w:rsidR="00FB3A66" w:rsidRPr="00D473CE">
        <w:rPr>
          <w:rFonts w:ascii="Times New Roman" w:hAnsi="Times New Roman" w:cs="Times New Roman"/>
          <w:sz w:val="24"/>
        </w:rPr>
        <w:t>susijusių asmenų valdomus (</w:t>
      </w:r>
      <w:r w:rsidR="00D3561A">
        <w:rPr>
          <w:rFonts w:ascii="Times New Roman" w:hAnsi="Times New Roman" w:cs="Times New Roman"/>
          <w:sz w:val="24"/>
        </w:rPr>
        <w:t>asmenine ir (ar) bendra nuosavybe</w:t>
      </w:r>
      <w:r w:rsidR="00FB3A66" w:rsidRPr="00D473CE">
        <w:rPr>
          <w:rFonts w:ascii="Times New Roman" w:hAnsi="Times New Roman" w:cs="Times New Roman"/>
          <w:sz w:val="24"/>
        </w:rPr>
        <w:t xml:space="preserve"> valdomus) žemės ūkio paskirties žemės plotus, rankiniu būdu </w:t>
      </w:r>
      <w:r w:rsidR="00A02740" w:rsidRPr="00D473CE">
        <w:rPr>
          <w:rFonts w:ascii="Times New Roman" w:hAnsi="Times New Roman" w:cs="Times New Roman"/>
          <w:sz w:val="24"/>
        </w:rPr>
        <w:t xml:space="preserve">atliekami </w:t>
      </w:r>
      <w:r w:rsidR="004E39ED" w:rsidRPr="00D473CE">
        <w:rPr>
          <w:rFonts w:ascii="Times New Roman" w:hAnsi="Times New Roman" w:cs="Times New Roman"/>
          <w:sz w:val="24"/>
        </w:rPr>
        <w:t xml:space="preserve">asmens ir (ar) su juo susijusių asmenų valdomos žemės ūkio paskirties žemės </w:t>
      </w:r>
      <w:r w:rsidR="00A02740" w:rsidRPr="00D473CE">
        <w:rPr>
          <w:rFonts w:ascii="Times New Roman" w:hAnsi="Times New Roman" w:cs="Times New Roman"/>
          <w:sz w:val="24"/>
        </w:rPr>
        <w:t xml:space="preserve">bendro ploto </w:t>
      </w:r>
      <w:r w:rsidR="004E39ED" w:rsidRPr="00D473CE">
        <w:rPr>
          <w:rFonts w:ascii="Times New Roman" w:hAnsi="Times New Roman" w:cs="Times New Roman"/>
          <w:sz w:val="24"/>
        </w:rPr>
        <w:t xml:space="preserve">skaičiavimai. </w:t>
      </w:r>
      <w:r w:rsidR="000A4828">
        <w:rPr>
          <w:rFonts w:ascii="Times New Roman" w:hAnsi="Times New Roman" w:cs="Times New Roman"/>
          <w:sz w:val="24"/>
        </w:rPr>
        <w:t>Pažymėtina, kad š</w:t>
      </w:r>
      <w:r w:rsidR="004E39ED" w:rsidRPr="00D473CE">
        <w:rPr>
          <w:rFonts w:ascii="Times New Roman" w:hAnsi="Times New Roman" w:cs="Times New Roman"/>
          <w:sz w:val="24"/>
        </w:rPr>
        <w:t xml:space="preserve">i problema tampa ypač aktuali, kuomet reikia chronologiškai, atsižvelgiant </w:t>
      </w:r>
      <w:r w:rsidR="005A3F2C" w:rsidRPr="00D473CE">
        <w:rPr>
          <w:rFonts w:ascii="Times New Roman" w:hAnsi="Times New Roman" w:cs="Times New Roman"/>
          <w:sz w:val="24"/>
        </w:rPr>
        <w:t xml:space="preserve">į </w:t>
      </w:r>
      <w:r w:rsidR="00D473CE">
        <w:rPr>
          <w:rFonts w:ascii="Times New Roman" w:hAnsi="Times New Roman" w:cs="Times New Roman"/>
          <w:sz w:val="24"/>
        </w:rPr>
        <w:t xml:space="preserve">atitinkamu laikotarpiu buvusį </w:t>
      </w:r>
      <w:r w:rsidR="005A3F2C" w:rsidRPr="00D473CE">
        <w:rPr>
          <w:rFonts w:ascii="Times New Roman" w:hAnsi="Times New Roman" w:cs="Times New Roman"/>
          <w:sz w:val="24"/>
        </w:rPr>
        <w:t xml:space="preserve">teisinį reglamentavimą, </w:t>
      </w:r>
      <w:r w:rsidR="00D473CE">
        <w:rPr>
          <w:rFonts w:ascii="Times New Roman" w:hAnsi="Times New Roman" w:cs="Times New Roman"/>
          <w:sz w:val="24"/>
        </w:rPr>
        <w:t>į</w:t>
      </w:r>
      <w:r w:rsidR="005A3F2C" w:rsidRPr="00D473CE">
        <w:rPr>
          <w:rFonts w:ascii="Times New Roman" w:hAnsi="Times New Roman" w:cs="Times New Roman"/>
          <w:sz w:val="24"/>
        </w:rPr>
        <w:t xml:space="preserve">vertinti ar </w:t>
      </w:r>
      <w:r w:rsidR="009776F7">
        <w:rPr>
          <w:rFonts w:ascii="Times New Roman" w:hAnsi="Times New Roman" w:cs="Times New Roman"/>
          <w:sz w:val="24"/>
        </w:rPr>
        <w:t>konkretūs</w:t>
      </w:r>
      <w:r w:rsidR="005A3F2C" w:rsidRPr="00D473CE">
        <w:rPr>
          <w:rFonts w:ascii="Times New Roman" w:hAnsi="Times New Roman" w:cs="Times New Roman"/>
          <w:sz w:val="24"/>
        </w:rPr>
        <w:t xml:space="preserve"> žemės ūkio paskirties žemės įgijimo sandoriai</w:t>
      </w:r>
      <w:r w:rsidR="00D473CE">
        <w:rPr>
          <w:rFonts w:ascii="Times New Roman" w:hAnsi="Times New Roman" w:cs="Times New Roman"/>
          <w:sz w:val="24"/>
        </w:rPr>
        <w:t xml:space="preserve"> neprieštaravo tuo m</w:t>
      </w:r>
      <w:r w:rsidR="009776F7">
        <w:rPr>
          <w:rFonts w:ascii="Times New Roman" w:hAnsi="Times New Roman" w:cs="Times New Roman"/>
          <w:sz w:val="24"/>
        </w:rPr>
        <w:t>etu galiojusiems</w:t>
      </w:r>
      <w:r w:rsidR="00D473CE">
        <w:rPr>
          <w:rFonts w:ascii="Times New Roman" w:hAnsi="Times New Roman" w:cs="Times New Roman"/>
          <w:sz w:val="24"/>
        </w:rPr>
        <w:t xml:space="preserve"> teisės akt</w:t>
      </w:r>
      <w:r w:rsidR="009776F7">
        <w:rPr>
          <w:rFonts w:ascii="Times New Roman" w:hAnsi="Times New Roman" w:cs="Times New Roman"/>
          <w:sz w:val="24"/>
        </w:rPr>
        <w:t>ams.</w:t>
      </w:r>
    </w:p>
    <w:p w14:paraId="76D60BAC" w14:textId="7420EDA1" w:rsidR="00F75AE4" w:rsidRPr="000A4828" w:rsidRDefault="00D01C6F" w:rsidP="00F4001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8F339B">
        <w:rPr>
          <w:rFonts w:ascii="Times New Roman" w:hAnsi="Times New Roman" w:cs="Times New Roman"/>
          <w:sz w:val="24"/>
        </w:rPr>
        <w:t>.1.</w:t>
      </w:r>
      <w:r w:rsidR="00C343D0" w:rsidRPr="007102AD">
        <w:rPr>
          <w:rFonts w:ascii="Times New Roman" w:hAnsi="Times New Roman" w:cs="Times New Roman"/>
          <w:sz w:val="24"/>
        </w:rPr>
        <w:t xml:space="preserve">3. </w:t>
      </w:r>
      <w:r w:rsidR="00A02740" w:rsidRPr="007102AD">
        <w:rPr>
          <w:rFonts w:ascii="Times New Roman" w:hAnsi="Times New Roman" w:cs="Times New Roman"/>
          <w:sz w:val="24"/>
        </w:rPr>
        <w:t xml:space="preserve">Informacijos </w:t>
      </w:r>
      <w:r w:rsidR="00005761" w:rsidRPr="007102AD">
        <w:rPr>
          <w:rFonts w:ascii="Times New Roman" w:hAnsi="Times New Roman" w:cs="Times New Roman"/>
          <w:sz w:val="24"/>
        </w:rPr>
        <w:t xml:space="preserve">paieška Nekilnojamojo turto registre </w:t>
      </w:r>
      <w:r w:rsidR="00A02740" w:rsidRPr="007102AD">
        <w:rPr>
          <w:rFonts w:ascii="Times New Roman" w:hAnsi="Times New Roman" w:cs="Times New Roman"/>
          <w:sz w:val="24"/>
        </w:rPr>
        <w:t xml:space="preserve">apie </w:t>
      </w:r>
      <w:r w:rsidR="00013C52" w:rsidRPr="007102AD">
        <w:rPr>
          <w:rFonts w:ascii="Times New Roman" w:hAnsi="Times New Roman" w:cs="Times New Roman"/>
          <w:sz w:val="24"/>
        </w:rPr>
        <w:t xml:space="preserve">Lietuvoje </w:t>
      </w:r>
      <w:r w:rsidR="00A02740" w:rsidRPr="007102AD">
        <w:rPr>
          <w:rFonts w:ascii="Times New Roman" w:hAnsi="Times New Roman" w:cs="Times New Roman"/>
          <w:sz w:val="24"/>
        </w:rPr>
        <w:t>asmens valdomus žemės ūkio paskirties žemės sklypus</w:t>
      </w:r>
      <w:r w:rsidR="000A5DDB" w:rsidRPr="007102AD">
        <w:rPr>
          <w:rFonts w:ascii="Times New Roman" w:hAnsi="Times New Roman" w:cs="Times New Roman"/>
          <w:sz w:val="24"/>
        </w:rPr>
        <w:t xml:space="preserve"> </w:t>
      </w:r>
      <w:r w:rsidR="00F75219" w:rsidRPr="007102AD">
        <w:rPr>
          <w:rFonts w:ascii="Times New Roman" w:hAnsi="Times New Roman" w:cs="Times New Roman"/>
          <w:sz w:val="24"/>
        </w:rPr>
        <w:t xml:space="preserve">tais atvejais, </w:t>
      </w:r>
      <w:r w:rsidR="00A02740" w:rsidRPr="007102AD">
        <w:rPr>
          <w:rFonts w:ascii="Times New Roman" w:hAnsi="Times New Roman" w:cs="Times New Roman"/>
          <w:sz w:val="24"/>
        </w:rPr>
        <w:t>kai asmuo valdo daugiau nei 250 sklypų</w:t>
      </w:r>
      <w:r w:rsidR="00F75219" w:rsidRPr="007102AD">
        <w:rPr>
          <w:rFonts w:ascii="Times New Roman" w:hAnsi="Times New Roman" w:cs="Times New Roman"/>
          <w:sz w:val="24"/>
        </w:rPr>
        <w:t xml:space="preserve">, yra </w:t>
      </w:r>
      <w:r w:rsidR="00A4564D" w:rsidRPr="007102AD">
        <w:rPr>
          <w:rFonts w:ascii="Times New Roman" w:hAnsi="Times New Roman" w:cs="Times New Roman"/>
          <w:sz w:val="24"/>
        </w:rPr>
        <w:t>problemiška</w:t>
      </w:r>
      <w:r w:rsidR="00F75219" w:rsidRPr="007102AD">
        <w:rPr>
          <w:rFonts w:ascii="Times New Roman" w:hAnsi="Times New Roman" w:cs="Times New Roman"/>
          <w:sz w:val="24"/>
        </w:rPr>
        <w:t xml:space="preserve">, kadangi Nekilnojamojo turto registro vartotojui tokiais atvejais pateikiama ne visa informacija apie </w:t>
      </w:r>
      <w:r w:rsidR="004E149C" w:rsidRPr="007102AD">
        <w:rPr>
          <w:rFonts w:ascii="Times New Roman" w:hAnsi="Times New Roman" w:cs="Times New Roman"/>
          <w:sz w:val="24"/>
        </w:rPr>
        <w:t xml:space="preserve">Lietuvoje </w:t>
      </w:r>
      <w:r w:rsidR="00F75219" w:rsidRPr="007102AD">
        <w:rPr>
          <w:rFonts w:ascii="Times New Roman" w:hAnsi="Times New Roman" w:cs="Times New Roman"/>
          <w:sz w:val="24"/>
        </w:rPr>
        <w:t xml:space="preserve">asmens valdomus žemės ūkio paskirties sklypus, bet tik pirmieji 250 registro įrašų. Tokiu atveju Nekilnojamojo turto registro vartotojas turi arba kreiptis su užklausa </w:t>
      </w:r>
      <w:r w:rsidR="00A4564D" w:rsidRPr="007102AD">
        <w:rPr>
          <w:rFonts w:ascii="Times New Roman" w:hAnsi="Times New Roman" w:cs="Times New Roman"/>
          <w:sz w:val="24"/>
        </w:rPr>
        <w:t xml:space="preserve">dėl informacijos pateikimo </w:t>
      </w:r>
      <w:r w:rsidR="00F75219" w:rsidRPr="007102AD">
        <w:rPr>
          <w:rFonts w:ascii="Times New Roman" w:hAnsi="Times New Roman" w:cs="Times New Roman"/>
          <w:sz w:val="24"/>
        </w:rPr>
        <w:t xml:space="preserve">į </w:t>
      </w:r>
      <w:r w:rsidR="007102AD">
        <w:rPr>
          <w:rFonts w:ascii="Times New Roman" w:hAnsi="Times New Roman" w:cs="Times New Roman"/>
          <w:sz w:val="24"/>
        </w:rPr>
        <w:t xml:space="preserve">VĮ </w:t>
      </w:r>
      <w:r w:rsidR="00F75219" w:rsidRPr="007102AD">
        <w:rPr>
          <w:rFonts w:ascii="Times New Roman" w:hAnsi="Times New Roman" w:cs="Times New Roman"/>
          <w:sz w:val="24"/>
        </w:rPr>
        <w:t xml:space="preserve">Registrų centrą arba </w:t>
      </w:r>
      <w:r w:rsidR="000A5DDB" w:rsidRPr="007102AD">
        <w:rPr>
          <w:rFonts w:ascii="Times New Roman" w:hAnsi="Times New Roman" w:cs="Times New Roman"/>
          <w:sz w:val="24"/>
        </w:rPr>
        <w:t xml:space="preserve">atlikti paiešką </w:t>
      </w:r>
      <w:r w:rsidR="004E39ED" w:rsidRPr="007102AD">
        <w:rPr>
          <w:rFonts w:ascii="Times New Roman" w:hAnsi="Times New Roman" w:cs="Times New Roman"/>
          <w:sz w:val="24"/>
        </w:rPr>
        <w:t xml:space="preserve">registre </w:t>
      </w:r>
      <w:r w:rsidR="000A5DDB" w:rsidRPr="007102AD">
        <w:rPr>
          <w:rFonts w:ascii="Times New Roman" w:hAnsi="Times New Roman" w:cs="Times New Roman"/>
          <w:sz w:val="24"/>
        </w:rPr>
        <w:t>kiekvienoje savivaldybėje</w:t>
      </w:r>
      <w:r w:rsidR="00013C52">
        <w:rPr>
          <w:rFonts w:ascii="Times New Roman" w:hAnsi="Times New Roman" w:cs="Times New Roman"/>
          <w:sz w:val="24"/>
        </w:rPr>
        <w:t xml:space="preserve"> atskirai</w:t>
      </w:r>
      <w:r w:rsidR="000A5DDB" w:rsidRPr="007102AD">
        <w:rPr>
          <w:rFonts w:ascii="Times New Roman" w:hAnsi="Times New Roman" w:cs="Times New Roman"/>
          <w:sz w:val="24"/>
        </w:rPr>
        <w:t xml:space="preserve">, tokiu būdu </w:t>
      </w:r>
      <w:r w:rsidR="007102AD">
        <w:rPr>
          <w:rFonts w:ascii="Times New Roman" w:hAnsi="Times New Roman" w:cs="Times New Roman"/>
          <w:sz w:val="24"/>
        </w:rPr>
        <w:t xml:space="preserve">vietoje vienos paieškos </w:t>
      </w:r>
      <w:r w:rsidR="000A5DDB" w:rsidRPr="007102AD">
        <w:rPr>
          <w:rFonts w:ascii="Times New Roman" w:hAnsi="Times New Roman" w:cs="Times New Roman"/>
          <w:sz w:val="24"/>
        </w:rPr>
        <w:t xml:space="preserve">atliekant 60 </w:t>
      </w:r>
      <w:r w:rsidR="00005761" w:rsidRPr="007102AD">
        <w:rPr>
          <w:rFonts w:ascii="Times New Roman" w:hAnsi="Times New Roman" w:cs="Times New Roman"/>
          <w:sz w:val="24"/>
        </w:rPr>
        <w:t xml:space="preserve">papildomų </w:t>
      </w:r>
      <w:r w:rsidR="000A5DDB" w:rsidRPr="007102AD">
        <w:rPr>
          <w:rFonts w:ascii="Times New Roman" w:hAnsi="Times New Roman" w:cs="Times New Roman"/>
          <w:sz w:val="24"/>
        </w:rPr>
        <w:t>paieškų.</w:t>
      </w:r>
      <w:r w:rsidR="000A4828" w:rsidRPr="007102AD">
        <w:rPr>
          <w:rFonts w:ascii="Times New Roman" w:hAnsi="Times New Roman" w:cs="Times New Roman"/>
          <w:sz w:val="24"/>
        </w:rPr>
        <w:t xml:space="preserve"> Tačiau ir tokiu atveju </w:t>
      </w:r>
      <w:r w:rsidR="007102AD">
        <w:rPr>
          <w:rFonts w:ascii="Times New Roman" w:hAnsi="Times New Roman" w:cs="Times New Roman"/>
          <w:sz w:val="24"/>
        </w:rPr>
        <w:t>išlieka tikimybė</w:t>
      </w:r>
      <w:r w:rsidR="000A4828" w:rsidRPr="007102AD">
        <w:rPr>
          <w:rFonts w:ascii="Times New Roman" w:hAnsi="Times New Roman" w:cs="Times New Roman"/>
          <w:sz w:val="24"/>
        </w:rPr>
        <w:t xml:space="preserve"> susidurti su situacija, kuomet atskiros savivaldybės</w:t>
      </w:r>
      <w:r w:rsidR="000A4828">
        <w:rPr>
          <w:rFonts w:ascii="Times New Roman" w:hAnsi="Times New Roman" w:cs="Times New Roman"/>
          <w:sz w:val="24"/>
        </w:rPr>
        <w:t xml:space="preserve"> teritorijoje </w:t>
      </w:r>
      <w:r w:rsidR="009776F7">
        <w:rPr>
          <w:rFonts w:ascii="Times New Roman" w:hAnsi="Times New Roman" w:cs="Times New Roman"/>
          <w:sz w:val="24"/>
        </w:rPr>
        <w:t xml:space="preserve">vertinamas </w:t>
      </w:r>
      <w:r w:rsidR="000A4828">
        <w:rPr>
          <w:rFonts w:ascii="Times New Roman" w:hAnsi="Times New Roman" w:cs="Times New Roman"/>
          <w:sz w:val="24"/>
        </w:rPr>
        <w:t>asmuo valdys daugiau nei 250 žemės ūkio paskirties sklypų.</w:t>
      </w:r>
    </w:p>
    <w:p w14:paraId="1CBB405C" w14:textId="4ABB4719" w:rsidR="004B7378" w:rsidRDefault="00D01C6F" w:rsidP="00F73347">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10</w:t>
      </w:r>
      <w:r w:rsidR="004E39ED" w:rsidRPr="00013C52">
        <w:rPr>
          <w:rFonts w:ascii="Times New Roman" w:hAnsi="Times New Roman" w:cs="Times New Roman"/>
          <w:sz w:val="24"/>
        </w:rPr>
        <w:t>.</w:t>
      </w:r>
      <w:r w:rsidR="008F339B">
        <w:rPr>
          <w:rFonts w:ascii="Times New Roman" w:hAnsi="Times New Roman" w:cs="Times New Roman"/>
          <w:sz w:val="24"/>
        </w:rPr>
        <w:t xml:space="preserve">2. </w:t>
      </w:r>
      <w:r w:rsidR="00EF7343">
        <w:rPr>
          <w:rFonts w:ascii="Times New Roman" w:hAnsi="Times New Roman" w:cs="Times New Roman"/>
          <w:i/>
          <w:sz w:val="24"/>
        </w:rPr>
        <w:t>Analizuojamu laikotarpiu Juridinių asmenų dalyvių informacinėje sistemoje, dėl nepakank</w:t>
      </w:r>
      <w:r w:rsidR="004B7378">
        <w:rPr>
          <w:rFonts w:ascii="Times New Roman" w:hAnsi="Times New Roman" w:cs="Times New Roman"/>
          <w:i/>
          <w:sz w:val="24"/>
        </w:rPr>
        <w:t>amo šios sistemos funkcionalumo</w:t>
      </w:r>
      <w:r w:rsidR="0097793B">
        <w:rPr>
          <w:rFonts w:ascii="Times New Roman" w:hAnsi="Times New Roman" w:cs="Times New Roman"/>
          <w:i/>
          <w:sz w:val="24"/>
        </w:rPr>
        <w:t xml:space="preserve"> ir teisinio reglamentavimo trūkumų</w:t>
      </w:r>
      <w:r w:rsidR="0097793B">
        <w:rPr>
          <w:rStyle w:val="FootnoteReference"/>
          <w:rFonts w:ascii="Times New Roman" w:hAnsi="Times New Roman"/>
          <w:i/>
          <w:sz w:val="24"/>
        </w:rPr>
        <w:footnoteReference w:id="65"/>
      </w:r>
      <w:r w:rsidR="004B7378">
        <w:rPr>
          <w:rFonts w:ascii="Times New Roman" w:hAnsi="Times New Roman" w:cs="Times New Roman"/>
          <w:i/>
          <w:sz w:val="24"/>
        </w:rPr>
        <w:t>:</w:t>
      </w:r>
    </w:p>
    <w:p w14:paraId="66F7DFF7" w14:textId="518D7746" w:rsidR="00EF7343" w:rsidRDefault="00D01C6F" w:rsidP="00F73347">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lastRenderedPageBreak/>
        <w:t>10</w:t>
      </w:r>
      <w:r w:rsidR="004B7378">
        <w:rPr>
          <w:rFonts w:ascii="Times New Roman" w:hAnsi="Times New Roman" w:cs="Times New Roman"/>
          <w:i/>
          <w:sz w:val="24"/>
        </w:rPr>
        <w:t>.2.1. N</w:t>
      </w:r>
      <w:r w:rsidR="00EF7343">
        <w:rPr>
          <w:rFonts w:ascii="Times New Roman" w:hAnsi="Times New Roman" w:cs="Times New Roman"/>
          <w:i/>
          <w:sz w:val="24"/>
        </w:rPr>
        <w:t xml:space="preserve">ebuvo kaupiami </w:t>
      </w:r>
      <w:r w:rsidR="00131828">
        <w:rPr>
          <w:rFonts w:ascii="Times New Roman" w:hAnsi="Times New Roman" w:cs="Times New Roman"/>
          <w:i/>
          <w:sz w:val="24"/>
        </w:rPr>
        <w:t xml:space="preserve">aktualūs </w:t>
      </w:r>
      <w:r w:rsidR="00EF7343">
        <w:rPr>
          <w:rFonts w:ascii="Times New Roman" w:hAnsi="Times New Roman" w:cs="Times New Roman"/>
          <w:i/>
          <w:sz w:val="24"/>
        </w:rPr>
        <w:t xml:space="preserve">duomenys apie žemės ūkio bendrovių narius ir pajininkus bei kooperatinių bendrovių narius, todėl </w:t>
      </w:r>
      <w:r w:rsidR="000973EC">
        <w:rPr>
          <w:rFonts w:ascii="Times New Roman" w:hAnsi="Times New Roman" w:cs="Times New Roman"/>
          <w:i/>
          <w:sz w:val="24"/>
        </w:rPr>
        <w:t xml:space="preserve">NŽT teritorinių skyrių darbuotojams </w:t>
      </w:r>
      <w:r w:rsidR="00EF7343">
        <w:rPr>
          <w:rFonts w:ascii="Times New Roman" w:hAnsi="Times New Roman" w:cs="Times New Roman"/>
          <w:i/>
          <w:sz w:val="24"/>
        </w:rPr>
        <w:t>nebuvo galimybės</w:t>
      </w:r>
      <w:r w:rsidR="00432A76">
        <w:rPr>
          <w:rFonts w:ascii="Times New Roman" w:hAnsi="Times New Roman" w:cs="Times New Roman"/>
          <w:i/>
          <w:sz w:val="24"/>
        </w:rPr>
        <w:t>,</w:t>
      </w:r>
      <w:r w:rsidR="00EF7343">
        <w:rPr>
          <w:rFonts w:ascii="Times New Roman" w:hAnsi="Times New Roman" w:cs="Times New Roman"/>
          <w:i/>
          <w:sz w:val="24"/>
        </w:rPr>
        <w:t xml:space="preserve"> </w:t>
      </w:r>
      <w:r w:rsidR="00432A76">
        <w:rPr>
          <w:rFonts w:ascii="Times New Roman" w:hAnsi="Times New Roman" w:cs="Times New Roman"/>
          <w:i/>
          <w:sz w:val="24"/>
        </w:rPr>
        <w:t xml:space="preserve">remiantis valstybiniais registrais, </w:t>
      </w:r>
      <w:r w:rsidR="00EF7343">
        <w:rPr>
          <w:rFonts w:ascii="Times New Roman" w:hAnsi="Times New Roman" w:cs="Times New Roman"/>
          <w:i/>
          <w:sz w:val="24"/>
        </w:rPr>
        <w:t xml:space="preserve">patikrinti prašymą išduoti sutikimą </w:t>
      </w:r>
      <w:r w:rsidR="007C5582">
        <w:rPr>
          <w:rFonts w:ascii="Times New Roman" w:hAnsi="Times New Roman" w:cs="Times New Roman"/>
          <w:i/>
          <w:sz w:val="24"/>
        </w:rPr>
        <w:t xml:space="preserve">įsigyti žemės ūkio paskirties žemę </w:t>
      </w:r>
      <w:r w:rsidR="00EF7343">
        <w:rPr>
          <w:rFonts w:ascii="Times New Roman" w:hAnsi="Times New Roman" w:cs="Times New Roman"/>
          <w:i/>
          <w:sz w:val="24"/>
        </w:rPr>
        <w:t>pateikusio</w:t>
      </w:r>
      <w:r w:rsidR="00DF3510">
        <w:rPr>
          <w:rFonts w:ascii="Times New Roman" w:hAnsi="Times New Roman" w:cs="Times New Roman"/>
          <w:i/>
          <w:sz w:val="24"/>
        </w:rPr>
        <w:t>s</w:t>
      </w:r>
      <w:r w:rsidR="00EF7343">
        <w:rPr>
          <w:rFonts w:ascii="Times New Roman" w:hAnsi="Times New Roman" w:cs="Times New Roman"/>
          <w:i/>
          <w:sz w:val="24"/>
        </w:rPr>
        <w:t xml:space="preserve"> </w:t>
      </w:r>
      <w:r w:rsidR="00F60BE4">
        <w:rPr>
          <w:rFonts w:ascii="Times New Roman" w:hAnsi="Times New Roman" w:cs="Times New Roman"/>
          <w:i/>
          <w:sz w:val="24"/>
        </w:rPr>
        <w:t xml:space="preserve">žemės ūkio bendrovės </w:t>
      </w:r>
      <w:r w:rsidR="00DF3510">
        <w:rPr>
          <w:rFonts w:ascii="Times New Roman" w:hAnsi="Times New Roman" w:cs="Times New Roman"/>
          <w:i/>
          <w:sz w:val="24"/>
        </w:rPr>
        <w:t>ar kooperatinės bendrovės įgaliotų atstovų</w:t>
      </w:r>
      <w:r w:rsidR="00EF7343">
        <w:rPr>
          <w:rFonts w:ascii="Times New Roman" w:hAnsi="Times New Roman" w:cs="Times New Roman"/>
          <w:i/>
          <w:sz w:val="24"/>
        </w:rPr>
        <w:t xml:space="preserve"> pateiktos informacijos</w:t>
      </w:r>
      <w:r w:rsidR="00432A76">
        <w:rPr>
          <w:rFonts w:ascii="Times New Roman" w:hAnsi="Times New Roman" w:cs="Times New Roman"/>
          <w:i/>
          <w:sz w:val="24"/>
        </w:rPr>
        <w:t xml:space="preserve"> apie </w:t>
      </w:r>
      <w:r w:rsidR="000973EC">
        <w:rPr>
          <w:rFonts w:ascii="Times New Roman" w:hAnsi="Times New Roman" w:cs="Times New Roman"/>
          <w:i/>
          <w:sz w:val="24"/>
        </w:rPr>
        <w:t xml:space="preserve">žemės ūkio bendrovės </w:t>
      </w:r>
      <w:r w:rsidR="00432A76">
        <w:rPr>
          <w:rFonts w:ascii="Times New Roman" w:hAnsi="Times New Roman" w:cs="Times New Roman"/>
          <w:i/>
          <w:sz w:val="24"/>
        </w:rPr>
        <w:t>narius ir pajininkus</w:t>
      </w:r>
      <w:r w:rsidR="00EF7343">
        <w:rPr>
          <w:rFonts w:ascii="Times New Roman" w:hAnsi="Times New Roman" w:cs="Times New Roman"/>
          <w:i/>
          <w:sz w:val="24"/>
        </w:rPr>
        <w:t xml:space="preserve"> </w:t>
      </w:r>
      <w:r w:rsidR="000973EC">
        <w:rPr>
          <w:rFonts w:ascii="Times New Roman" w:hAnsi="Times New Roman" w:cs="Times New Roman"/>
          <w:i/>
          <w:sz w:val="24"/>
        </w:rPr>
        <w:t xml:space="preserve">ar kooperatinės bendrovės narius </w:t>
      </w:r>
      <w:r w:rsidR="00EF7343">
        <w:rPr>
          <w:rFonts w:ascii="Times New Roman" w:hAnsi="Times New Roman" w:cs="Times New Roman"/>
          <w:i/>
          <w:sz w:val="24"/>
        </w:rPr>
        <w:t>tikrum</w:t>
      </w:r>
      <w:r w:rsidR="00137FB9">
        <w:rPr>
          <w:rFonts w:ascii="Times New Roman" w:hAnsi="Times New Roman" w:cs="Times New Roman"/>
          <w:i/>
          <w:sz w:val="24"/>
        </w:rPr>
        <w:t>o.</w:t>
      </w:r>
    </w:p>
    <w:p w14:paraId="4D24A466" w14:textId="2DD336EF" w:rsidR="004B7378" w:rsidRDefault="00D01C6F" w:rsidP="00F73347">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10</w:t>
      </w:r>
      <w:r w:rsidR="005067C5">
        <w:rPr>
          <w:rFonts w:ascii="Times New Roman" w:hAnsi="Times New Roman" w:cs="Times New Roman"/>
          <w:i/>
          <w:sz w:val="24"/>
        </w:rPr>
        <w:t>.2.2. P</w:t>
      </w:r>
      <w:r w:rsidR="004B7378">
        <w:rPr>
          <w:rFonts w:ascii="Times New Roman" w:hAnsi="Times New Roman" w:cs="Times New Roman"/>
          <w:i/>
          <w:sz w:val="24"/>
        </w:rPr>
        <w:t xml:space="preserve">rašymus išduoti sutikimus įsigyti žemės ūkio paskirties žemę </w:t>
      </w:r>
      <w:r w:rsidR="005067C5">
        <w:rPr>
          <w:rFonts w:ascii="Times New Roman" w:hAnsi="Times New Roman" w:cs="Times New Roman"/>
          <w:i/>
          <w:sz w:val="24"/>
        </w:rPr>
        <w:t xml:space="preserve">NŽT teritoriniams skyriams teikiančios </w:t>
      </w:r>
      <w:r w:rsidR="004B7378">
        <w:rPr>
          <w:rFonts w:ascii="Times New Roman" w:hAnsi="Times New Roman" w:cs="Times New Roman"/>
          <w:i/>
          <w:sz w:val="24"/>
        </w:rPr>
        <w:t xml:space="preserve">žemės ūkio bendrovės ir kooperatinės bendrovės neturėjo galimybių </w:t>
      </w:r>
      <w:r w:rsidR="005067C5">
        <w:rPr>
          <w:rFonts w:ascii="Times New Roman" w:hAnsi="Times New Roman" w:cs="Times New Roman"/>
          <w:i/>
          <w:sz w:val="24"/>
        </w:rPr>
        <w:t xml:space="preserve">juridinių asmenų dalyvių informacinės sistemos </w:t>
      </w:r>
      <w:r w:rsidR="000E32BC">
        <w:rPr>
          <w:rFonts w:ascii="Times New Roman" w:hAnsi="Times New Roman" w:cs="Times New Roman"/>
          <w:i/>
          <w:sz w:val="24"/>
        </w:rPr>
        <w:t>tvarkytojui</w:t>
      </w:r>
      <w:r w:rsidR="00432A76">
        <w:rPr>
          <w:rStyle w:val="FootnoteReference"/>
          <w:rFonts w:ascii="Times New Roman" w:hAnsi="Times New Roman"/>
          <w:i/>
          <w:sz w:val="24"/>
        </w:rPr>
        <w:footnoteReference w:id="66"/>
      </w:r>
      <w:r w:rsidR="005067C5">
        <w:rPr>
          <w:rFonts w:ascii="Times New Roman" w:hAnsi="Times New Roman" w:cs="Times New Roman"/>
          <w:i/>
          <w:sz w:val="24"/>
        </w:rPr>
        <w:t xml:space="preserve"> pateikti </w:t>
      </w:r>
      <w:r w:rsidR="00131828">
        <w:rPr>
          <w:rFonts w:ascii="Times New Roman" w:hAnsi="Times New Roman" w:cs="Times New Roman"/>
          <w:i/>
          <w:sz w:val="24"/>
        </w:rPr>
        <w:t xml:space="preserve">aktualios </w:t>
      </w:r>
      <w:r w:rsidR="00432A76">
        <w:rPr>
          <w:rFonts w:ascii="Times New Roman" w:hAnsi="Times New Roman" w:cs="Times New Roman"/>
          <w:i/>
          <w:sz w:val="24"/>
        </w:rPr>
        <w:t>informacijos apie žemės ūkio bendrovės narius ir pajininkus be</w:t>
      </w:r>
      <w:r w:rsidR="00131828">
        <w:rPr>
          <w:rFonts w:ascii="Times New Roman" w:hAnsi="Times New Roman" w:cs="Times New Roman"/>
          <w:i/>
          <w:sz w:val="24"/>
        </w:rPr>
        <w:t>i kooperatinių bendrovių nariu</w:t>
      </w:r>
      <w:r w:rsidR="00350D8A">
        <w:rPr>
          <w:rFonts w:ascii="Times New Roman" w:hAnsi="Times New Roman" w:cs="Times New Roman"/>
          <w:i/>
          <w:sz w:val="24"/>
        </w:rPr>
        <w:t xml:space="preserve">s, kadangi tik 2018 metų pabaigoje Juridinių asmenų dalyvių informacinėje sistemoje buvo sudaryta galimybė </w:t>
      </w:r>
      <w:r w:rsidR="00D17B98">
        <w:rPr>
          <w:rFonts w:ascii="Times New Roman" w:hAnsi="Times New Roman" w:cs="Times New Roman"/>
          <w:i/>
          <w:sz w:val="24"/>
        </w:rPr>
        <w:t xml:space="preserve">žemės ūkio bendrovėms ir kooperatinėms bendrovėms </w:t>
      </w:r>
      <w:r w:rsidR="00350D8A">
        <w:rPr>
          <w:rFonts w:ascii="Times New Roman" w:hAnsi="Times New Roman" w:cs="Times New Roman"/>
          <w:i/>
          <w:sz w:val="24"/>
        </w:rPr>
        <w:t>teikti informaciją apie žemės ūkio bendrovės narius ir pajininkus bei kooperatinės bendrovės narius.</w:t>
      </w:r>
    </w:p>
    <w:p w14:paraId="4C67B16B" w14:textId="2A5584B3" w:rsidR="00E41ABB" w:rsidRDefault="00D17B98" w:rsidP="00D17B98">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 xml:space="preserve">Todėl </w:t>
      </w:r>
      <w:r w:rsidR="004F1CFA">
        <w:rPr>
          <w:rFonts w:ascii="Times New Roman" w:hAnsi="Times New Roman" w:cs="Times New Roman"/>
          <w:i/>
          <w:sz w:val="24"/>
        </w:rPr>
        <w:t>NŽT teritoriniai skyriai</w:t>
      </w:r>
      <w:r>
        <w:rPr>
          <w:rFonts w:ascii="Times New Roman" w:hAnsi="Times New Roman" w:cs="Times New Roman"/>
          <w:i/>
          <w:sz w:val="24"/>
        </w:rPr>
        <w:t>,</w:t>
      </w:r>
      <w:r w:rsidR="004F1CFA">
        <w:rPr>
          <w:rFonts w:ascii="Times New Roman" w:hAnsi="Times New Roman" w:cs="Times New Roman"/>
          <w:i/>
          <w:sz w:val="24"/>
        </w:rPr>
        <w:t xml:space="preserve"> neturė</w:t>
      </w:r>
      <w:r>
        <w:rPr>
          <w:rFonts w:ascii="Times New Roman" w:hAnsi="Times New Roman" w:cs="Times New Roman"/>
          <w:i/>
          <w:sz w:val="24"/>
        </w:rPr>
        <w:t>dami</w:t>
      </w:r>
      <w:r w:rsidR="004F1CFA">
        <w:rPr>
          <w:rFonts w:ascii="Times New Roman" w:hAnsi="Times New Roman" w:cs="Times New Roman"/>
          <w:i/>
          <w:sz w:val="24"/>
        </w:rPr>
        <w:t xml:space="preserve"> galimybės tinkamai vykdyti Sutikimo įsigyti žemės ūkio paskirties žemės išdavimo ir sutikimo įgyti teisę valdyti juridinį asmenį ar jo dalį, kuriam nuosavybės teise priklauso daugiau kaip 10 ha žemės ūkio paskirties žemės, išdavimo tvarkos aprašo 4 pu</w:t>
      </w:r>
      <w:r w:rsidR="00EA0FFA">
        <w:rPr>
          <w:rFonts w:ascii="Times New Roman" w:hAnsi="Times New Roman" w:cs="Times New Roman"/>
          <w:i/>
          <w:sz w:val="24"/>
        </w:rPr>
        <w:t>nkt</w:t>
      </w:r>
      <w:r w:rsidR="006C7222">
        <w:rPr>
          <w:rFonts w:ascii="Times New Roman" w:hAnsi="Times New Roman" w:cs="Times New Roman"/>
          <w:i/>
          <w:sz w:val="24"/>
        </w:rPr>
        <w:t>o nuostatomis</w:t>
      </w:r>
      <w:r w:rsidR="00EA0FFA">
        <w:rPr>
          <w:rFonts w:ascii="Times New Roman" w:hAnsi="Times New Roman" w:cs="Times New Roman"/>
          <w:i/>
          <w:sz w:val="24"/>
        </w:rPr>
        <w:t xml:space="preserve"> </w:t>
      </w:r>
      <w:r w:rsidR="006C7222">
        <w:rPr>
          <w:rFonts w:ascii="Times New Roman" w:hAnsi="Times New Roman" w:cs="Times New Roman"/>
          <w:i/>
          <w:sz w:val="24"/>
        </w:rPr>
        <w:t>nustatyto</w:t>
      </w:r>
      <w:r w:rsidR="00EA0FFA">
        <w:rPr>
          <w:rFonts w:ascii="Times New Roman" w:hAnsi="Times New Roman" w:cs="Times New Roman"/>
          <w:i/>
          <w:sz w:val="24"/>
        </w:rPr>
        <w:t xml:space="preserve"> reikalavimo</w:t>
      </w:r>
      <w:r w:rsidR="004F1CFA">
        <w:rPr>
          <w:rFonts w:ascii="Times New Roman" w:hAnsi="Times New Roman" w:cs="Times New Roman"/>
          <w:i/>
          <w:sz w:val="24"/>
        </w:rPr>
        <w:t xml:space="preserve"> </w:t>
      </w:r>
      <w:r w:rsidR="00EA0FFA">
        <w:rPr>
          <w:rFonts w:ascii="Times New Roman" w:hAnsi="Times New Roman" w:cs="Times New Roman"/>
          <w:i/>
          <w:sz w:val="24"/>
        </w:rPr>
        <w:t xml:space="preserve">sutikrinti </w:t>
      </w:r>
      <w:r w:rsidR="00C33260">
        <w:rPr>
          <w:rFonts w:ascii="Times New Roman" w:hAnsi="Times New Roman" w:cs="Times New Roman"/>
          <w:i/>
          <w:sz w:val="24"/>
        </w:rPr>
        <w:t xml:space="preserve">asmens pateiktame </w:t>
      </w:r>
      <w:r w:rsidR="004F1CFA">
        <w:rPr>
          <w:rFonts w:ascii="Times New Roman" w:hAnsi="Times New Roman" w:cs="Times New Roman"/>
          <w:i/>
          <w:sz w:val="24"/>
        </w:rPr>
        <w:t>prašym</w:t>
      </w:r>
      <w:r w:rsidR="00EA0FFA">
        <w:rPr>
          <w:rFonts w:ascii="Times New Roman" w:hAnsi="Times New Roman" w:cs="Times New Roman"/>
          <w:i/>
          <w:sz w:val="24"/>
        </w:rPr>
        <w:t>e ir žemės ūkio paskirties žemės</w:t>
      </w:r>
      <w:r w:rsidR="004F1CFA">
        <w:rPr>
          <w:rFonts w:ascii="Times New Roman" w:hAnsi="Times New Roman" w:cs="Times New Roman"/>
          <w:i/>
          <w:sz w:val="24"/>
        </w:rPr>
        <w:t xml:space="preserve"> p</w:t>
      </w:r>
      <w:r w:rsidR="00EA0FFA">
        <w:rPr>
          <w:rFonts w:ascii="Times New Roman" w:hAnsi="Times New Roman" w:cs="Times New Roman"/>
          <w:i/>
          <w:sz w:val="24"/>
        </w:rPr>
        <w:t>irkėjo deklaracijoje nurodyt</w:t>
      </w:r>
      <w:r w:rsidR="00327D3F">
        <w:rPr>
          <w:rFonts w:ascii="Times New Roman" w:hAnsi="Times New Roman" w:cs="Times New Roman"/>
          <w:i/>
          <w:sz w:val="24"/>
        </w:rPr>
        <w:t>ų</w:t>
      </w:r>
      <w:r w:rsidR="00EA0FFA">
        <w:rPr>
          <w:rFonts w:ascii="Times New Roman" w:hAnsi="Times New Roman" w:cs="Times New Roman"/>
          <w:i/>
          <w:sz w:val="24"/>
        </w:rPr>
        <w:t xml:space="preserve"> duome</w:t>
      </w:r>
      <w:r w:rsidR="00327D3F">
        <w:rPr>
          <w:rFonts w:ascii="Times New Roman" w:hAnsi="Times New Roman" w:cs="Times New Roman"/>
          <w:i/>
          <w:sz w:val="24"/>
        </w:rPr>
        <w:t>nų</w:t>
      </w:r>
      <w:r w:rsidR="00EA0FFA">
        <w:rPr>
          <w:rFonts w:ascii="Times New Roman" w:hAnsi="Times New Roman" w:cs="Times New Roman"/>
          <w:i/>
          <w:sz w:val="24"/>
        </w:rPr>
        <w:t xml:space="preserve"> </w:t>
      </w:r>
      <w:r w:rsidR="00D556A1">
        <w:rPr>
          <w:rFonts w:ascii="Times New Roman" w:hAnsi="Times New Roman" w:cs="Times New Roman"/>
          <w:i/>
          <w:sz w:val="24"/>
        </w:rPr>
        <w:t>atitiktį atitinkamuose</w:t>
      </w:r>
      <w:r w:rsidR="003E769C">
        <w:rPr>
          <w:rFonts w:ascii="Times New Roman" w:hAnsi="Times New Roman" w:cs="Times New Roman"/>
          <w:i/>
          <w:sz w:val="24"/>
        </w:rPr>
        <w:t xml:space="preserve"> valstybiniuose re</w:t>
      </w:r>
      <w:r w:rsidR="00E41ABB">
        <w:rPr>
          <w:rFonts w:ascii="Times New Roman" w:hAnsi="Times New Roman" w:cs="Times New Roman"/>
          <w:i/>
          <w:sz w:val="24"/>
        </w:rPr>
        <w:t>gistruose sukauptiems duomenims</w:t>
      </w:r>
      <w:r w:rsidR="00FC4224">
        <w:rPr>
          <w:rFonts w:ascii="Times New Roman" w:hAnsi="Times New Roman" w:cs="Times New Roman"/>
          <w:i/>
          <w:sz w:val="24"/>
        </w:rPr>
        <w:t xml:space="preserve">, </w:t>
      </w:r>
      <w:r>
        <w:rPr>
          <w:rFonts w:ascii="Times New Roman" w:hAnsi="Times New Roman" w:cs="Times New Roman"/>
          <w:i/>
          <w:sz w:val="24"/>
        </w:rPr>
        <w:t>esant</w:t>
      </w:r>
      <w:r w:rsidR="00FC4224">
        <w:rPr>
          <w:rFonts w:ascii="Times New Roman" w:hAnsi="Times New Roman" w:cs="Times New Roman"/>
          <w:i/>
          <w:sz w:val="24"/>
        </w:rPr>
        <w:t xml:space="preserve"> aukščiau aprašytai analogiška</w:t>
      </w:r>
      <w:r>
        <w:rPr>
          <w:rFonts w:ascii="Times New Roman" w:hAnsi="Times New Roman" w:cs="Times New Roman"/>
          <w:i/>
          <w:sz w:val="24"/>
        </w:rPr>
        <w:t>i</w:t>
      </w:r>
      <w:r w:rsidR="00FC4224">
        <w:rPr>
          <w:rFonts w:ascii="Times New Roman" w:hAnsi="Times New Roman" w:cs="Times New Roman"/>
          <w:i/>
          <w:sz w:val="24"/>
        </w:rPr>
        <w:t xml:space="preserve"> situacijai, priim</w:t>
      </w:r>
      <w:r>
        <w:rPr>
          <w:rFonts w:ascii="Times New Roman" w:hAnsi="Times New Roman" w:cs="Times New Roman"/>
          <w:i/>
          <w:sz w:val="24"/>
        </w:rPr>
        <w:t xml:space="preserve">davo </w:t>
      </w:r>
      <w:r w:rsidR="00FC4224">
        <w:rPr>
          <w:rFonts w:ascii="Times New Roman" w:hAnsi="Times New Roman" w:cs="Times New Roman"/>
          <w:i/>
          <w:sz w:val="24"/>
        </w:rPr>
        <w:t>skirting</w:t>
      </w:r>
      <w:r>
        <w:rPr>
          <w:rFonts w:ascii="Times New Roman" w:hAnsi="Times New Roman" w:cs="Times New Roman"/>
          <w:i/>
          <w:sz w:val="24"/>
        </w:rPr>
        <w:t>us sprendimus</w:t>
      </w:r>
      <w:r w:rsidR="00FC4224">
        <w:rPr>
          <w:rFonts w:ascii="Times New Roman" w:hAnsi="Times New Roman" w:cs="Times New Roman"/>
          <w:i/>
          <w:sz w:val="24"/>
        </w:rPr>
        <w:t>: dalyje NŽT teritorinių skyrių būdavo pasitikima asmens pateikta informacija</w:t>
      </w:r>
      <w:r w:rsidR="009C5A21">
        <w:rPr>
          <w:rFonts w:ascii="Times New Roman" w:hAnsi="Times New Roman" w:cs="Times New Roman"/>
          <w:i/>
          <w:sz w:val="24"/>
        </w:rPr>
        <w:t>, kad sudarius įgijimo sandorį bus užtikrinta atitiktis Žemės ūkio paskirties žemės įsigijimo įstatymo nuostatoms</w:t>
      </w:r>
      <w:r w:rsidR="00FC4224">
        <w:rPr>
          <w:rFonts w:ascii="Times New Roman" w:hAnsi="Times New Roman" w:cs="Times New Roman"/>
          <w:i/>
          <w:sz w:val="24"/>
        </w:rPr>
        <w:t xml:space="preserve"> ir išduodami </w:t>
      </w:r>
      <w:r w:rsidR="009C5A21">
        <w:rPr>
          <w:rFonts w:ascii="Times New Roman" w:hAnsi="Times New Roman" w:cs="Times New Roman"/>
          <w:i/>
          <w:sz w:val="24"/>
        </w:rPr>
        <w:t xml:space="preserve">atitinkamas </w:t>
      </w:r>
      <w:r w:rsidR="00FC4224">
        <w:rPr>
          <w:rFonts w:ascii="Times New Roman" w:hAnsi="Times New Roman" w:cs="Times New Roman"/>
          <w:i/>
          <w:sz w:val="24"/>
        </w:rPr>
        <w:t>s</w:t>
      </w:r>
      <w:r w:rsidR="009C5A21">
        <w:rPr>
          <w:rFonts w:ascii="Times New Roman" w:hAnsi="Times New Roman" w:cs="Times New Roman"/>
          <w:i/>
          <w:sz w:val="24"/>
        </w:rPr>
        <w:t>utikimas</w:t>
      </w:r>
      <w:r w:rsidR="00FC4224">
        <w:rPr>
          <w:rFonts w:ascii="Times New Roman" w:hAnsi="Times New Roman" w:cs="Times New Roman"/>
          <w:i/>
          <w:sz w:val="24"/>
        </w:rPr>
        <w:t>, dalyje NŽT teritorinių skyrių būd</w:t>
      </w:r>
      <w:r w:rsidR="009C5A21">
        <w:rPr>
          <w:rFonts w:ascii="Times New Roman" w:hAnsi="Times New Roman" w:cs="Times New Roman"/>
          <w:i/>
          <w:sz w:val="24"/>
        </w:rPr>
        <w:t xml:space="preserve">avo atsisakoma išduoti sutikimą motyvuojant tuo, kad </w:t>
      </w:r>
      <w:r w:rsidR="0062325B">
        <w:rPr>
          <w:rFonts w:ascii="Times New Roman" w:hAnsi="Times New Roman" w:cs="Times New Roman"/>
          <w:i/>
          <w:sz w:val="24"/>
        </w:rPr>
        <w:t xml:space="preserve">prašymą išduoti sutikimą pateikęs asmuo nėra pateikęs informacijos </w:t>
      </w:r>
      <w:r w:rsidR="006F26B4">
        <w:rPr>
          <w:rFonts w:ascii="Times New Roman" w:hAnsi="Times New Roman" w:cs="Times New Roman"/>
          <w:i/>
          <w:sz w:val="24"/>
        </w:rPr>
        <w:t>j</w:t>
      </w:r>
      <w:r w:rsidR="00082814">
        <w:rPr>
          <w:rFonts w:ascii="Times New Roman" w:hAnsi="Times New Roman" w:cs="Times New Roman"/>
          <w:i/>
          <w:sz w:val="24"/>
        </w:rPr>
        <w:t xml:space="preserve">uridinių </w:t>
      </w:r>
      <w:r w:rsidR="006F26B4" w:rsidRPr="00FA19B7">
        <w:rPr>
          <w:rFonts w:ascii="Times New Roman" w:hAnsi="Times New Roman" w:cs="Times New Roman"/>
          <w:i/>
          <w:sz w:val="24"/>
        </w:rPr>
        <w:t xml:space="preserve">asmenų dalyvių informacinės sistemos tvarkytojui </w:t>
      </w:r>
      <w:r w:rsidR="0062325B" w:rsidRPr="00FA19B7">
        <w:rPr>
          <w:rFonts w:ascii="Times New Roman" w:hAnsi="Times New Roman" w:cs="Times New Roman"/>
          <w:i/>
          <w:sz w:val="24"/>
        </w:rPr>
        <w:t>apie žemės</w:t>
      </w:r>
      <w:r w:rsidR="0062325B">
        <w:rPr>
          <w:rFonts w:ascii="Times New Roman" w:hAnsi="Times New Roman" w:cs="Times New Roman"/>
          <w:i/>
          <w:sz w:val="24"/>
        </w:rPr>
        <w:t xml:space="preserve"> ūkio bendrovės narius ir (ar) pajininkus</w:t>
      </w:r>
      <w:r w:rsidR="00FC4224">
        <w:rPr>
          <w:rStyle w:val="FootnoteReference"/>
          <w:rFonts w:ascii="Times New Roman" w:hAnsi="Times New Roman"/>
          <w:i/>
          <w:sz w:val="24"/>
        </w:rPr>
        <w:footnoteReference w:id="67"/>
      </w:r>
      <w:r w:rsidR="0062325B">
        <w:rPr>
          <w:rFonts w:ascii="Times New Roman" w:hAnsi="Times New Roman" w:cs="Times New Roman"/>
          <w:i/>
          <w:sz w:val="24"/>
        </w:rPr>
        <w:t>.</w:t>
      </w:r>
      <w:r w:rsidR="00E41ABB">
        <w:rPr>
          <w:rFonts w:ascii="Times New Roman" w:hAnsi="Times New Roman" w:cs="Times New Roman"/>
          <w:i/>
          <w:sz w:val="24"/>
        </w:rPr>
        <w:t xml:space="preserve"> </w:t>
      </w:r>
    </w:p>
    <w:p w14:paraId="23737074" w14:textId="3AB5E6C8" w:rsidR="0039797D" w:rsidRDefault="00967984" w:rsidP="0039797D">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Tokiomis aplinkybėmis</w:t>
      </w:r>
      <w:r w:rsidR="003E769C">
        <w:rPr>
          <w:rFonts w:ascii="Times New Roman" w:hAnsi="Times New Roman" w:cs="Times New Roman"/>
          <w:i/>
          <w:sz w:val="24"/>
        </w:rPr>
        <w:t xml:space="preserve"> didėjo</w:t>
      </w:r>
      <w:r w:rsidR="00D452E4">
        <w:rPr>
          <w:rFonts w:ascii="Times New Roman" w:hAnsi="Times New Roman" w:cs="Times New Roman"/>
          <w:i/>
          <w:sz w:val="24"/>
        </w:rPr>
        <w:t xml:space="preserve"> subjektyvių, klaidingų sprendimų priėmimo tikimybė, kuomet</w:t>
      </w:r>
      <w:r w:rsidR="003E769C">
        <w:rPr>
          <w:rFonts w:ascii="Times New Roman" w:hAnsi="Times New Roman" w:cs="Times New Roman"/>
          <w:i/>
          <w:sz w:val="24"/>
        </w:rPr>
        <w:t xml:space="preserve"> </w:t>
      </w:r>
      <w:r w:rsidR="00D452E4">
        <w:rPr>
          <w:rFonts w:ascii="Times New Roman" w:hAnsi="Times New Roman" w:cs="Times New Roman"/>
          <w:i/>
          <w:sz w:val="24"/>
        </w:rPr>
        <w:t>s</w:t>
      </w:r>
      <w:r w:rsidR="003E769C">
        <w:rPr>
          <w:rFonts w:ascii="Times New Roman" w:hAnsi="Times New Roman" w:cs="Times New Roman"/>
          <w:i/>
          <w:sz w:val="24"/>
        </w:rPr>
        <w:t xml:space="preserve">utikimai </w:t>
      </w:r>
      <w:r>
        <w:rPr>
          <w:rFonts w:ascii="Times New Roman" w:hAnsi="Times New Roman" w:cs="Times New Roman"/>
          <w:i/>
          <w:sz w:val="24"/>
        </w:rPr>
        <w:t xml:space="preserve">įsigyti žemės ūkio paskirties žemę ar </w:t>
      </w:r>
      <w:r w:rsidR="00D556A1">
        <w:rPr>
          <w:rFonts w:ascii="Times New Roman" w:hAnsi="Times New Roman" w:cs="Times New Roman"/>
          <w:i/>
          <w:sz w:val="24"/>
        </w:rPr>
        <w:t>įgyti teisę valdyti juridinį asmenį</w:t>
      </w:r>
      <w:r w:rsidR="005D210D">
        <w:rPr>
          <w:rStyle w:val="FootnoteReference"/>
          <w:rFonts w:ascii="Times New Roman" w:hAnsi="Times New Roman"/>
          <w:i/>
          <w:sz w:val="24"/>
        </w:rPr>
        <w:footnoteReference w:id="68"/>
      </w:r>
      <w:r w:rsidR="00D556A1">
        <w:rPr>
          <w:rFonts w:ascii="Times New Roman" w:hAnsi="Times New Roman" w:cs="Times New Roman"/>
          <w:i/>
          <w:sz w:val="24"/>
        </w:rPr>
        <w:t xml:space="preserve"> ar jo dalį, galėjo būti</w:t>
      </w:r>
      <w:r w:rsidR="00E41ABB">
        <w:rPr>
          <w:rFonts w:ascii="Times New Roman" w:hAnsi="Times New Roman" w:cs="Times New Roman"/>
          <w:i/>
          <w:sz w:val="24"/>
        </w:rPr>
        <w:t xml:space="preserve"> išduoti asmenims, kurie neatitiko Žemės ūkio paskirties žemės įsigijimo įstatyme nustatytų kriterijų</w:t>
      </w:r>
      <w:r w:rsidR="0062325B">
        <w:rPr>
          <w:rFonts w:ascii="Times New Roman" w:hAnsi="Times New Roman" w:cs="Times New Roman"/>
          <w:i/>
          <w:sz w:val="24"/>
        </w:rPr>
        <w:t xml:space="preserve"> arba neišduoti atitinkantiems</w:t>
      </w:r>
      <w:r w:rsidR="0062325B" w:rsidRPr="0062325B">
        <w:rPr>
          <w:rFonts w:ascii="Times New Roman" w:hAnsi="Times New Roman" w:cs="Times New Roman"/>
          <w:i/>
          <w:sz w:val="24"/>
        </w:rPr>
        <w:t xml:space="preserve"> </w:t>
      </w:r>
      <w:r w:rsidR="0062325B">
        <w:rPr>
          <w:rFonts w:ascii="Times New Roman" w:hAnsi="Times New Roman" w:cs="Times New Roman"/>
          <w:i/>
          <w:sz w:val="24"/>
        </w:rPr>
        <w:t>Žemės ūkio paskirties žemės įsigijimo įstatyme nustatyt</w:t>
      </w:r>
      <w:r>
        <w:rPr>
          <w:rFonts w:ascii="Times New Roman" w:hAnsi="Times New Roman" w:cs="Times New Roman"/>
          <w:i/>
          <w:sz w:val="24"/>
        </w:rPr>
        <w:t>us kriterijus</w:t>
      </w:r>
      <w:r w:rsidR="0039797D">
        <w:rPr>
          <w:rFonts w:ascii="Times New Roman" w:hAnsi="Times New Roman" w:cs="Times New Roman"/>
          <w:i/>
          <w:sz w:val="24"/>
        </w:rPr>
        <w:t>.</w:t>
      </w:r>
    </w:p>
    <w:p w14:paraId="1FE4BB54" w14:textId="68255A8A" w:rsidR="00481ACE" w:rsidRPr="0063799B" w:rsidRDefault="00B112AA" w:rsidP="0039797D">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1</w:t>
      </w:r>
      <w:r w:rsidR="00D01C6F">
        <w:rPr>
          <w:rFonts w:ascii="Times New Roman" w:hAnsi="Times New Roman" w:cs="Times New Roman"/>
          <w:sz w:val="24"/>
        </w:rPr>
        <w:t>1</w:t>
      </w:r>
      <w:r w:rsidR="007B6636" w:rsidRPr="0063799B">
        <w:rPr>
          <w:rFonts w:ascii="Times New Roman" w:hAnsi="Times New Roman" w:cs="Times New Roman"/>
          <w:sz w:val="24"/>
        </w:rPr>
        <w:t xml:space="preserve">. </w:t>
      </w:r>
      <w:r w:rsidR="00577CFA" w:rsidRPr="0063799B">
        <w:rPr>
          <w:rFonts w:ascii="Times New Roman" w:hAnsi="Times New Roman" w:cs="Times New Roman"/>
          <w:sz w:val="24"/>
        </w:rPr>
        <w:t xml:space="preserve">Sutikimo įsigyti žemės ūkio paskirties žemės </w:t>
      </w:r>
      <w:r w:rsidR="00481ACE" w:rsidRPr="0063799B">
        <w:rPr>
          <w:rFonts w:ascii="Times New Roman" w:hAnsi="Times New Roman" w:cs="Times New Roman"/>
          <w:sz w:val="24"/>
        </w:rPr>
        <w:t>išdavimo ir sutikimo įsigyti teisę valdyti juridinį asmenį ar jo dalį, kuriam nuosavybės teise priklauso daugiau kaip 10 ha žemės ūkio paskirties žemės, išdavimo tvarkos aprašo 2 punkte nustatyta, kad</w:t>
      </w:r>
      <w:r w:rsidR="007B6636" w:rsidRPr="0063799B">
        <w:rPr>
          <w:rFonts w:ascii="Times New Roman" w:hAnsi="Times New Roman" w:cs="Times New Roman"/>
          <w:sz w:val="24"/>
        </w:rPr>
        <w:t xml:space="preserve"> sutikimus įsigyti žemės ūkio paskirties žemę ir sutikimus įgyti</w:t>
      </w:r>
      <w:r w:rsidR="005D210D">
        <w:rPr>
          <w:rFonts w:ascii="Times New Roman" w:hAnsi="Times New Roman" w:cs="Times New Roman"/>
          <w:sz w:val="24"/>
        </w:rPr>
        <w:t xml:space="preserve"> teisę valdyti juridinį asmenį</w:t>
      </w:r>
      <w:r w:rsidR="005D210D">
        <w:rPr>
          <w:rStyle w:val="FootnoteReference"/>
          <w:rFonts w:ascii="Times New Roman" w:hAnsi="Times New Roman"/>
          <w:sz w:val="24"/>
        </w:rPr>
        <w:footnoteReference w:id="69"/>
      </w:r>
      <w:r w:rsidR="005D210D">
        <w:rPr>
          <w:rFonts w:ascii="Times New Roman" w:hAnsi="Times New Roman" w:cs="Times New Roman"/>
          <w:sz w:val="24"/>
        </w:rPr>
        <w:t xml:space="preserve"> ar jo dalį</w:t>
      </w:r>
      <w:r w:rsidR="007B6636" w:rsidRPr="0063799B">
        <w:rPr>
          <w:rFonts w:ascii="Times New Roman" w:hAnsi="Times New Roman" w:cs="Times New Roman"/>
          <w:sz w:val="24"/>
        </w:rPr>
        <w:t xml:space="preserve">, </w:t>
      </w:r>
      <w:r w:rsidR="00481ACE" w:rsidRPr="0063799B">
        <w:rPr>
          <w:rFonts w:ascii="Times New Roman" w:hAnsi="Times New Roman" w:cs="Times New Roman"/>
          <w:sz w:val="24"/>
        </w:rPr>
        <w:t xml:space="preserve">NŽT teritoriniai skyriai </w:t>
      </w:r>
      <w:r w:rsidR="007B6636" w:rsidRPr="0063799B">
        <w:rPr>
          <w:rFonts w:ascii="Times New Roman" w:hAnsi="Times New Roman" w:cs="Times New Roman"/>
          <w:sz w:val="24"/>
        </w:rPr>
        <w:t>išduoda pagal pageidaujamos įsigyti žemės ūkio paskirties žemės ar pageidaujamo valdyti juridinio asmens (</w:t>
      </w:r>
      <w:r w:rsidR="00F629D4" w:rsidRPr="0063799B">
        <w:rPr>
          <w:rFonts w:ascii="Times New Roman" w:hAnsi="Times New Roman" w:cs="Times New Roman"/>
          <w:sz w:val="24"/>
        </w:rPr>
        <w:t xml:space="preserve">jo dalies) buveinės vietą. </w:t>
      </w:r>
    </w:p>
    <w:p w14:paraId="224D513C" w14:textId="77777777" w:rsidR="00B86190" w:rsidRDefault="00481ACE" w:rsidP="0039797D">
      <w:pPr>
        <w:widowControl/>
        <w:autoSpaceDE/>
        <w:autoSpaceDN/>
        <w:adjustRightInd/>
        <w:spacing w:line="360" w:lineRule="auto"/>
        <w:ind w:firstLine="851"/>
        <w:jc w:val="both"/>
        <w:rPr>
          <w:rFonts w:ascii="Times New Roman" w:hAnsi="Times New Roman" w:cs="Times New Roman"/>
          <w:i/>
          <w:sz w:val="24"/>
        </w:rPr>
      </w:pPr>
      <w:r w:rsidRPr="002F19A3">
        <w:rPr>
          <w:rFonts w:ascii="Times New Roman" w:hAnsi="Times New Roman" w:cs="Times New Roman"/>
          <w:sz w:val="24"/>
        </w:rPr>
        <w:t xml:space="preserve">Įvertinus praktinį šių nuostatų įgyvendinimą </w:t>
      </w:r>
      <w:r>
        <w:rPr>
          <w:rFonts w:ascii="Times New Roman" w:hAnsi="Times New Roman" w:cs="Times New Roman"/>
          <w:i/>
          <w:sz w:val="24"/>
        </w:rPr>
        <w:t>atkreiptinas dėmesys, kad</w:t>
      </w:r>
      <w:r w:rsidR="00B86190">
        <w:rPr>
          <w:rFonts w:ascii="Times New Roman" w:hAnsi="Times New Roman" w:cs="Times New Roman"/>
          <w:i/>
          <w:sz w:val="24"/>
        </w:rPr>
        <w:t>:</w:t>
      </w:r>
    </w:p>
    <w:p w14:paraId="4BB6891F" w14:textId="7FEFC166" w:rsidR="00B86190" w:rsidRDefault="00B86190" w:rsidP="00B86190">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w:t>
      </w:r>
      <w:r w:rsidR="00481ACE">
        <w:rPr>
          <w:rFonts w:ascii="Times New Roman" w:hAnsi="Times New Roman" w:cs="Times New Roman"/>
          <w:i/>
          <w:sz w:val="24"/>
        </w:rPr>
        <w:t xml:space="preserve"> kiekvienas NŽT teritorinis skyrius sutikimus </w:t>
      </w:r>
      <w:r w:rsidR="0063799B">
        <w:rPr>
          <w:rFonts w:ascii="Times New Roman" w:hAnsi="Times New Roman" w:cs="Times New Roman"/>
          <w:i/>
          <w:sz w:val="24"/>
        </w:rPr>
        <w:t>įsigyti žemės ūkio paskirties žemę ir sutikimus įgyti</w:t>
      </w:r>
      <w:r w:rsidR="005D210D">
        <w:rPr>
          <w:rFonts w:ascii="Times New Roman" w:hAnsi="Times New Roman" w:cs="Times New Roman"/>
          <w:i/>
          <w:sz w:val="24"/>
        </w:rPr>
        <w:t xml:space="preserve"> teisę valdyti juridinį asmenį</w:t>
      </w:r>
      <w:r w:rsidR="005D210D">
        <w:rPr>
          <w:rStyle w:val="FootnoteReference"/>
          <w:rFonts w:ascii="Times New Roman" w:hAnsi="Times New Roman"/>
          <w:i/>
          <w:sz w:val="24"/>
        </w:rPr>
        <w:footnoteReference w:id="70"/>
      </w:r>
      <w:r w:rsidR="005D210D">
        <w:rPr>
          <w:rFonts w:ascii="Times New Roman" w:hAnsi="Times New Roman" w:cs="Times New Roman"/>
          <w:i/>
          <w:sz w:val="24"/>
        </w:rPr>
        <w:t xml:space="preserve"> ar </w:t>
      </w:r>
      <w:r w:rsidR="006903C9">
        <w:rPr>
          <w:rFonts w:ascii="Times New Roman" w:hAnsi="Times New Roman" w:cs="Times New Roman"/>
          <w:i/>
          <w:sz w:val="24"/>
        </w:rPr>
        <w:t xml:space="preserve">jo dalį, </w:t>
      </w:r>
      <w:r w:rsidR="00481ACE">
        <w:rPr>
          <w:rFonts w:ascii="Times New Roman" w:hAnsi="Times New Roman" w:cs="Times New Roman"/>
          <w:i/>
          <w:sz w:val="24"/>
        </w:rPr>
        <w:t>išduoda savarankiškai</w:t>
      </w:r>
      <w:r w:rsidR="006903C9">
        <w:rPr>
          <w:rFonts w:ascii="Times New Roman" w:hAnsi="Times New Roman" w:cs="Times New Roman"/>
          <w:i/>
          <w:sz w:val="24"/>
        </w:rPr>
        <w:t xml:space="preserve"> t. y. decentralizuotai</w:t>
      </w:r>
      <w:r>
        <w:rPr>
          <w:rFonts w:ascii="Times New Roman" w:hAnsi="Times New Roman" w:cs="Times New Roman"/>
          <w:i/>
          <w:sz w:val="24"/>
        </w:rPr>
        <w:t>;</w:t>
      </w:r>
    </w:p>
    <w:p w14:paraId="3191A690" w14:textId="0F4B3A1D" w:rsidR="00B86190" w:rsidRDefault="00B86190" w:rsidP="00B86190">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 informacija apie NŽT teritorinio skyriaus išduotus sutikimus</w:t>
      </w:r>
      <w:r w:rsidR="0063799B" w:rsidRPr="0063799B">
        <w:rPr>
          <w:rFonts w:ascii="Times New Roman" w:hAnsi="Times New Roman" w:cs="Times New Roman"/>
          <w:i/>
          <w:sz w:val="24"/>
        </w:rPr>
        <w:t xml:space="preserve"> </w:t>
      </w:r>
      <w:r w:rsidR="0063799B">
        <w:rPr>
          <w:rFonts w:ascii="Times New Roman" w:hAnsi="Times New Roman" w:cs="Times New Roman"/>
          <w:i/>
          <w:sz w:val="24"/>
        </w:rPr>
        <w:t>įsigyti žemės ūkio paskirties žemę ir sutikimus įgyti</w:t>
      </w:r>
      <w:r w:rsidR="006903C9">
        <w:rPr>
          <w:rFonts w:ascii="Times New Roman" w:hAnsi="Times New Roman" w:cs="Times New Roman"/>
          <w:i/>
          <w:sz w:val="24"/>
        </w:rPr>
        <w:t xml:space="preserve"> teisę valdyti juridinį asmenį</w:t>
      </w:r>
      <w:r w:rsidR="006903C9">
        <w:rPr>
          <w:rStyle w:val="FootnoteReference"/>
          <w:rFonts w:ascii="Times New Roman" w:hAnsi="Times New Roman"/>
          <w:i/>
          <w:sz w:val="24"/>
        </w:rPr>
        <w:footnoteReference w:id="71"/>
      </w:r>
      <w:r w:rsidR="006903C9">
        <w:rPr>
          <w:rFonts w:ascii="Times New Roman" w:hAnsi="Times New Roman" w:cs="Times New Roman"/>
          <w:i/>
          <w:sz w:val="24"/>
        </w:rPr>
        <w:t xml:space="preserve"> ar jo dalį</w:t>
      </w:r>
      <w:r w:rsidR="0063799B">
        <w:rPr>
          <w:rFonts w:ascii="Times New Roman" w:hAnsi="Times New Roman" w:cs="Times New Roman"/>
          <w:i/>
          <w:sz w:val="24"/>
        </w:rPr>
        <w:t>,</w:t>
      </w:r>
      <w:r>
        <w:rPr>
          <w:rFonts w:ascii="Times New Roman" w:hAnsi="Times New Roman" w:cs="Times New Roman"/>
          <w:i/>
          <w:sz w:val="24"/>
        </w:rPr>
        <w:t xml:space="preserve"> prieinama tik </w:t>
      </w:r>
      <w:r w:rsidR="0063799B">
        <w:rPr>
          <w:rFonts w:ascii="Times New Roman" w:hAnsi="Times New Roman" w:cs="Times New Roman"/>
          <w:i/>
          <w:sz w:val="24"/>
        </w:rPr>
        <w:t xml:space="preserve">minėtus </w:t>
      </w:r>
      <w:r>
        <w:rPr>
          <w:rFonts w:ascii="Times New Roman" w:hAnsi="Times New Roman" w:cs="Times New Roman"/>
          <w:i/>
          <w:sz w:val="24"/>
        </w:rPr>
        <w:t>sutikimus išdavusio NŽT teritorinio skyriaus darbuotojams</w:t>
      </w:r>
      <w:r w:rsidR="00C7215C">
        <w:rPr>
          <w:rFonts w:ascii="Times New Roman" w:hAnsi="Times New Roman" w:cs="Times New Roman"/>
          <w:i/>
          <w:sz w:val="24"/>
        </w:rPr>
        <w:t xml:space="preserve"> t. y. </w:t>
      </w:r>
      <w:r w:rsidR="0063799B">
        <w:rPr>
          <w:rFonts w:ascii="Times New Roman" w:hAnsi="Times New Roman" w:cs="Times New Roman"/>
          <w:i/>
          <w:sz w:val="24"/>
        </w:rPr>
        <w:t xml:space="preserve"> </w:t>
      </w:r>
      <w:r w:rsidR="00C7215C">
        <w:rPr>
          <w:rFonts w:ascii="Times New Roman" w:hAnsi="Times New Roman" w:cs="Times New Roman"/>
          <w:i/>
          <w:sz w:val="24"/>
        </w:rPr>
        <w:t xml:space="preserve">NŽT teritorinis skyrius, išduodamas </w:t>
      </w:r>
      <w:r w:rsidR="006903C9">
        <w:rPr>
          <w:rFonts w:ascii="Times New Roman" w:hAnsi="Times New Roman" w:cs="Times New Roman"/>
          <w:i/>
          <w:sz w:val="24"/>
        </w:rPr>
        <w:t xml:space="preserve">vieną iš minėtų </w:t>
      </w:r>
      <w:r w:rsidR="00C7215C">
        <w:rPr>
          <w:rFonts w:ascii="Times New Roman" w:hAnsi="Times New Roman" w:cs="Times New Roman"/>
          <w:i/>
          <w:sz w:val="24"/>
        </w:rPr>
        <w:t>sutikimą, neturi galimybės gauti informacijos ar prašymą pateik</w:t>
      </w:r>
      <w:r w:rsidR="008624C1">
        <w:rPr>
          <w:rFonts w:ascii="Times New Roman" w:hAnsi="Times New Roman" w:cs="Times New Roman"/>
          <w:i/>
          <w:sz w:val="24"/>
        </w:rPr>
        <w:t>usiam</w:t>
      </w:r>
      <w:r w:rsidR="00C7215C">
        <w:rPr>
          <w:rFonts w:ascii="Times New Roman" w:hAnsi="Times New Roman" w:cs="Times New Roman"/>
          <w:i/>
          <w:sz w:val="24"/>
        </w:rPr>
        <w:t xml:space="preserve"> asm</w:t>
      </w:r>
      <w:r w:rsidR="008624C1">
        <w:rPr>
          <w:rFonts w:ascii="Times New Roman" w:hAnsi="Times New Roman" w:cs="Times New Roman"/>
          <w:i/>
          <w:sz w:val="24"/>
        </w:rPr>
        <w:t>eniui nebuvo išduot</w:t>
      </w:r>
      <w:r w:rsidR="00F15C0E">
        <w:rPr>
          <w:rFonts w:ascii="Times New Roman" w:hAnsi="Times New Roman" w:cs="Times New Roman"/>
          <w:i/>
          <w:sz w:val="24"/>
        </w:rPr>
        <w:t xml:space="preserve">as </w:t>
      </w:r>
      <w:r w:rsidR="008624C1">
        <w:rPr>
          <w:rFonts w:ascii="Times New Roman" w:hAnsi="Times New Roman" w:cs="Times New Roman"/>
          <w:i/>
          <w:sz w:val="24"/>
        </w:rPr>
        <w:t>sutikima</w:t>
      </w:r>
      <w:r w:rsidR="00F15C0E">
        <w:rPr>
          <w:rFonts w:ascii="Times New Roman" w:hAnsi="Times New Roman" w:cs="Times New Roman"/>
          <w:i/>
          <w:sz w:val="24"/>
        </w:rPr>
        <w:t>s</w:t>
      </w:r>
      <w:r w:rsidR="008624C1">
        <w:rPr>
          <w:rFonts w:ascii="Times New Roman" w:hAnsi="Times New Roman" w:cs="Times New Roman"/>
          <w:i/>
          <w:sz w:val="24"/>
        </w:rPr>
        <w:t xml:space="preserve"> kit</w:t>
      </w:r>
      <w:r w:rsidR="00F15C0E">
        <w:rPr>
          <w:rFonts w:ascii="Times New Roman" w:hAnsi="Times New Roman" w:cs="Times New Roman"/>
          <w:i/>
          <w:sz w:val="24"/>
        </w:rPr>
        <w:t xml:space="preserve">ame </w:t>
      </w:r>
      <w:r w:rsidR="008624C1">
        <w:rPr>
          <w:rFonts w:ascii="Times New Roman" w:hAnsi="Times New Roman" w:cs="Times New Roman"/>
          <w:i/>
          <w:sz w:val="24"/>
        </w:rPr>
        <w:t>NŽT teritorini</w:t>
      </w:r>
      <w:r w:rsidR="00F15C0E">
        <w:rPr>
          <w:rFonts w:ascii="Times New Roman" w:hAnsi="Times New Roman" w:cs="Times New Roman"/>
          <w:i/>
          <w:sz w:val="24"/>
        </w:rPr>
        <w:t>ame</w:t>
      </w:r>
      <w:r w:rsidR="008624C1">
        <w:rPr>
          <w:rFonts w:ascii="Times New Roman" w:hAnsi="Times New Roman" w:cs="Times New Roman"/>
          <w:i/>
          <w:sz w:val="24"/>
        </w:rPr>
        <w:t xml:space="preserve"> skyriu</w:t>
      </w:r>
      <w:r w:rsidR="00F15C0E">
        <w:rPr>
          <w:rFonts w:ascii="Times New Roman" w:hAnsi="Times New Roman" w:cs="Times New Roman"/>
          <w:i/>
          <w:sz w:val="24"/>
        </w:rPr>
        <w:t>je</w:t>
      </w:r>
      <w:r w:rsidR="008624C1">
        <w:rPr>
          <w:rFonts w:ascii="Times New Roman" w:hAnsi="Times New Roman" w:cs="Times New Roman"/>
          <w:i/>
          <w:sz w:val="24"/>
        </w:rPr>
        <w:t>;</w:t>
      </w:r>
    </w:p>
    <w:p w14:paraId="5C625D6A" w14:textId="12C46B63" w:rsidR="00B86190" w:rsidRDefault="00B86190" w:rsidP="00B86190">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 xml:space="preserve">- sutikimai </w:t>
      </w:r>
      <w:r w:rsidR="0063799B">
        <w:rPr>
          <w:rFonts w:ascii="Times New Roman" w:hAnsi="Times New Roman" w:cs="Times New Roman"/>
          <w:i/>
          <w:sz w:val="24"/>
        </w:rPr>
        <w:t>įsigyti žemės ūkio paskirties žemę ir sutikimai įgyti teisę valdyti juridinį asmenį</w:t>
      </w:r>
      <w:r w:rsidR="006903C9">
        <w:rPr>
          <w:rStyle w:val="FootnoteReference"/>
          <w:rFonts w:ascii="Times New Roman" w:hAnsi="Times New Roman"/>
          <w:i/>
          <w:sz w:val="24"/>
        </w:rPr>
        <w:footnoteReference w:id="72"/>
      </w:r>
      <w:r w:rsidR="006903C9">
        <w:rPr>
          <w:rFonts w:ascii="Times New Roman" w:hAnsi="Times New Roman" w:cs="Times New Roman"/>
          <w:i/>
          <w:sz w:val="24"/>
        </w:rPr>
        <w:t xml:space="preserve"> ar </w:t>
      </w:r>
      <w:r w:rsidR="0063799B">
        <w:rPr>
          <w:rFonts w:ascii="Times New Roman" w:hAnsi="Times New Roman" w:cs="Times New Roman"/>
          <w:i/>
          <w:sz w:val="24"/>
        </w:rPr>
        <w:t xml:space="preserve">jo dalį, </w:t>
      </w:r>
      <w:r>
        <w:rPr>
          <w:rFonts w:ascii="Times New Roman" w:hAnsi="Times New Roman" w:cs="Times New Roman"/>
          <w:i/>
          <w:sz w:val="24"/>
        </w:rPr>
        <w:t>galioja neterminuotai.</w:t>
      </w:r>
    </w:p>
    <w:p w14:paraId="6982509A" w14:textId="0524516D" w:rsidR="008624C1" w:rsidRDefault="008624C1" w:rsidP="00B86190">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Tokiomis aplinkybėmis asmuo, siekiantis įsigyti daugiai nei vieną žemės ūkio paskirties sklypą arba valdyti daugiau nei vieną juridinį asmenį</w:t>
      </w:r>
      <w:r w:rsidR="006903C9">
        <w:rPr>
          <w:rStyle w:val="FootnoteReference"/>
          <w:rFonts w:ascii="Times New Roman" w:hAnsi="Times New Roman"/>
          <w:i/>
          <w:sz w:val="24"/>
        </w:rPr>
        <w:footnoteReference w:id="73"/>
      </w:r>
      <w:r>
        <w:rPr>
          <w:rFonts w:ascii="Times New Roman" w:hAnsi="Times New Roman" w:cs="Times New Roman"/>
          <w:i/>
          <w:sz w:val="24"/>
        </w:rPr>
        <w:t xml:space="preserve">, </w:t>
      </w:r>
      <w:r w:rsidR="006B1985">
        <w:rPr>
          <w:rFonts w:ascii="Times New Roman" w:hAnsi="Times New Roman" w:cs="Times New Roman"/>
          <w:i/>
          <w:sz w:val="24"/>
        </w:rPr>
        <w:t xml:space="preserve">tačiau žinantis, kad </w:t>
      </w:r>
      <w:r w:rsidR="00ED539B">
        <w:rPr>
          <w:rFonts w:ascii="Times New Roman" w:hAnsi="Times New Roman" w:cs="Times New Roman"/>
          <w:i/>
          <w:sz w:val="24"/>
        </w:rPr>
        <w:t xml:space="preserve">jau </w:t>
      </w:r>
      <w:r w:rsidR="006B1985">
        <w:rPr>
          <w:rFonts w:ascii="Times New Roman" w:hAnsi="Times New Roman" w:cs="Times New Roman"/>
          <w:i/>
          <w:sz w:val="24"/>
        </w:rPr>
        <w:t>po pirmojo įgijimo sandorio jis nebeatitiks Žemės ūkio paskirties žemės įsigijimo įstatyme keliamų reikalavimų</w:t>
      </w:r>
      <w:r w:rsidR="006B1985">
        <w:rPr>
          <w:rStyle w:val="FootnoteReference"/>
          <w:rFonts w:ascii="Times New Roman" w:hAnsi="Times New Roman"/>
          <w:i/>
          <w:sz w:val="24"/>
        </w:rPr>
        <w:footnoteReference w:id="74"/>
      </w:r>
      <w:r w:rsidR="006B1985">
        <w:rPr>
          <w:rFonts w:ascii="Times New Roman" w:hAnsi="Times New Roman" w:cs="Times New Roman"/>
          <w:i/>
          <w:sz w:val="24"/>
        </w:rPr>
        <w:t xml:space="preserve">, </w:t>
      </w:r>
      <w:r>
        <w:rPr>
          <w:rFonts w:ascii="Times New Roman" w:hAnsi="Times New Roman" w:cs="Times New Roman"/>
          <w:i/>
          <w:sz w:val="24"/>
        </w:rPr>
        <w:t>gali kreiptis į eilę NŽT teritorinių skyrių</w:t>
      </w:r>
      <w:r w:rsidR="006B1985">
        <w:rPr>
          <w:rFonts w:ascii="Times New Roman" w:hAnsi="Times New Roman" w:cs="Times New Roman"/>
          <w:i/>
          <w:sz w:val="24"/>
        </w:rPr>
        <w:t xml:space="preserve"> su prašymais išduoti </w:t>
      </w:r>
      <w:r w:rsidR="00F15C0E">
        <w:rPr>
          <w:rFonts w:ascii="Times New Roman" w:hAnsi="Times New Roman" w:cs="Times New Roman"/>
          <w:i/>
          <w:sz w:val="24"/>
        </w:rPr>
        <w:t xml:space="preserve">sutikimus </w:t>
      </w:r>
      <w:r>
        <w:rPr>
          <w:rFonts w:ascii="Times New Roman" w:hAnsi="Times New Roman" w:cs="Times New Roman"/>
          <w:i/>
          <w:sz w:val="24"/>
        </w:rPr>
        <w:t xml:space="preserve">visiems norimiems objektams </w:t>
      </w:r>
      <w:r w:rsidR="00F15C0E">
        <w:rPr>
          <w:rFonts w:ascii="Times New Roman" w:hAnsi="Times New Roman" w:cs="Times New Roman"/>
          <w:i/>
          <w:sz w:val="24"/>
        </w:rPr>
        <w:t xml:space="preserve">įsigyti, gauti visus </w:t>
      </w:r>
      <w:r w:rsidR="00ED539B">
        <w:rPr>
          <w:rFonts w:ascii="Times New Roman" w:hAnsi="Times New Roman" w:cs="Times New Roman"/>
          <w:i/>
          <w:sz w:val="24"/>
        </w:rPr>
        <w:t xml:space="preserve">norimus </w:t>
      </w:r>
      <w:r w:rsidR="00F15C0E">
        <w:rPr>
          <w:rFonts w:ascii="Times New Roman" w:hAnsi="Times New Roman" w:cs="Times New Roman"/>
          <w:i/>
          <w:sz w:val="24"/>
        </w:rPr>
        <w:t>sutikimus</w:t>
      </w:r>
      <w:r>
        <w:rPr>
          <w:rFonts w:ascii="Times New Roman" w:hAnsi="Times New Roman" w:cs="Times New Roman"/>
          <w:i/>
          <w:sz w:val="24"/>
        </w:rPr>
        <w:t xml:space="preserve"> ir tik tuomet pradėti vykdyti </w:t>
      </w:r>
      <w:r w:rsidR="00F15C0E">
        <w:rPr>
          <w:rFonts w:ascii="Times New Roman" w:hAnsi="Times New Roman" w:cs="Times New Roman"/>
          <w:i/>
          <w:sz w:val="24"/>
        </w:rPr>
        <w:t xml:space="preserve">norimų įsigyti objektų </w:t>
      </w:r>
      <w:r w:rsidR="006B1985">
        <w:rPr>
          <w:rFonts w:ascii="Times New Roman" w:hAnsi="Times New Roman" w:cs="Times New Roman"/>
          <w:i/>
          <w:sz w:val="24"/>
        </w:rPr>
        <w:t>įgijimo sandorius</w:t>
      </w:r>
      <w:r w:rsidR="00627469">
        <w:rPr>
          <w:rFonts w:ascii="Times New Roman" w:hAnsi="Times New Roman" w:cs="Times New Roman"/>
          <w:i/>
          <w:sz w:val="24"/>
        </w:rPr>
        <w:t xml:space="preserve"> t. y. </w:t>
      </w:r>
      <w:r w:rsidR="006B1985">
        <w:rPr>
          <w:rFonts w:ascii="Times New Roman" w:hAnsi="Times New Roman" w:cs="Times New Roman"/>
          <w:i/>
          <w:sz w:val="24"/>
        </w:rPr>
        <w:t xml:space="preserve"> </w:t>
      </w:r>
      <w:r w:rsidR="00627469">
        <w:rPr>
          <w:rFonts w:ascii="Times New Roman" w:hAnsi="Times New Roman" w:cs="Times New Roman"/>
          <w:i/>
          <w:sz w:val="24"/>
        </w:rPr>
        <w:t>nesąžiningas asmuo turi galimybę apeiti Žemės ūkio paskirties žemės įsigijimo įstatyme nustatytus nustatymus ribojimus ir įgyti teisę valdyti didesnį kaip 500 ha žemės ūkio paskirties žemės plotą.</w:t>
      </w:r>
    </w:p>
    <w:p w14:paraId="5943B720" w14:textId="64309AB6" w:rsidR="003559FD" w:rsidRDefault="00627469" w:rsidP="00ED539B">
      <w:pPr>
        <w:widowControl/>
        <w:autoSpaceDE/>
        <w:autoSpaceDN/>
        <w:adjustRightInd/>
        <w:spacing w:line="360" w:lineRule="auto"/>
        <w:ind w:firstLine="851"/>
        <w:jc w:val="both"/>
        <w:rPr>
          <w:rFonts w:ascii="Times New Roman" w:hAnsi="Times New Roman" w:cs="Times New Roman"/>
          <w:sz w:val="24"/>
        </w:rPr>
      </w:pPr>
      <w:r w:rsidRPr="00313A0B">
        <w:rPr>
          <w:rFonts w:ascii="Times New Roman" w:hAnsi="Times New Roman" w:cs="Times New Roman"/>
          <w:sz w:val="24"/>
        </w:rPr>
        <w:t xml:space="preserve">Žinoma, šiuo atveju </w:t>
      </w:r>
      <w:r w:rsidR="00313A0B" w:rsidRPr="00313A0B">
        <w:rPr>
          <w:rFonts w:ascii="Times New Roman" w:hAnsi="Times New Roman" w:cs="Times New Roman"/>
          <w:sz w:val="24"/>
        </w:rPr>
        <w:t>yra tikimybė</w:t>
      </w:r>
      <w:r w:rsidRPr="00313A0B">
        <w:rPr>
          <w:rFonts w:ascii="Times New Roman" w:hAnsi="Times New Roman" w:cs="Times New Roman"/>
          <w:sz w:val="24"/>
        </w:rPr>
        <w:t>, kad anksčiau ar vėliau tok</w:t>
      </w:r>
      <w:r w:rsidR="00313A0B" w:rsidRPr="00313A0B">
        <w:rPr>
          <w:rFonts w:ascii="Times New Roman" w:hAnsi="Times New Roman" w:cs="Times New Roman"/>
          <w:sz w:val="24"/>
        </w:rPr>
        <w:t>s</w:t>
      </w:r>
      <w:r w:rsidRPr="00313A0B">
        <w:rPr>
          <w:rFonts w:ascii="Times New Roman" w:hAnsi="Times New Roman" w:cs="Times New Roman"/>
          <w:sz w:val="24"/>
        </w:rPr>
        <w:t xml:space="preserve"> asm</w:t>
      </w:r>
      <w:r w:rsidR="00313A0B" w:rsidRPr="00313A0B">
        <w:rPr>
          <w:rFonts w:ascii="Times New Roman" w:hAnsi="Times New Roman" w:cs="Times New Roman"/>
          <w:sz w:val="24"/>
        </w:rPr>
        <w:t>uo</w:t>
      </w:r>
      <w:r w:rsidRPr="00313A0B">
        <w:rPr>
          <w:rFonts w:ascii="Times New Roman" w:hAnsi="Times New Roman" w:cs="Times New Roman"/>
          <w:sz w:val="24"/>
        </w:rPr>
        <w:t xml:space="preserve"> bus identifikuot</w:t>
      </w:r>
      <w:r w:rsidR="00313A0B" w:rsidRPr="00313A0B">
        <w:rPr>
          <w:rFonts w:ascii="Times New Roman" w:hAnsi="Times New Roman" w:cs="Times New Roman"/>
          <w:sz w:val="24"/>
        </w:rPr>
        <w:t>as</w:t>
      </w:r>
      <w:r w:rsidRPr="00313A0B">
        <w:rPr>
          <w:rFonts w:ascii="Times New Roman" w:hAnsi="Times New Roman" w:cs="Times New Roman"/>
          <w:sz w:val="24"/>
        </w:rPr>
        <w:t xml:space="preserve"> ir </w:t>
      </w:r>
      <w:r w:rsidR="00313A0B" w:rsidRPr="00313A0B">
        <w:rPr>
          <w:rFonts w:ascii="Times New Roman" w:hAnsi="Times New Roman" w:cs="Times New Roman"/>
          <w:sz w:val="24"/>
        </w:rPr>
        <w:t>pagal prokuroro, ginančio viešąjį interesą, pareikštą ieškinį teismo sprendimu iš tokio žemės ūkio paskirties žemės įgijėjo</w:t>
      </w:r>
      <w:r w:rsidR="00A74AA0">
        <w:rPr>
          <w:rFonts w:ascii="Times New Roman" w:hAnsi="Times New Roman" w:cs="Times New Roman"/>
          <w:sz w:val="24"/>
        </w:rPr>
        <w:t>,</w:t>
      </w:r>
      <w:r w:rsidR="00313A0B" w:rsidRPr="00313A0B">
        <w:rPr>
          <w:rFonts w:ascii="Times New Roman" w:hAnsi="Times New Roman" w:cs="Times New Roman"/>
          <w:sz w:val="24"/>
        </w:rPr>
        <w:t xml:space="preserve"> žemės plotas, kuris įgytas pažeidžiant Žemės ūkio paskirties įsigijimo įstatymo nuostatas, bus </w:t>
      </w:r>
      <w:r w:rsidR="00313A0B">
        <w:rPr>
          <w:rFonts w:ascii="Times New Roman" w:hAnsi="Times New Roman" w:cs="Times New Roman"/>
          <w:sz w:val="24"/>
        </w:rPr>
        <w:t>paimtas ir perduotas valstybės nuosavybėn.</w:t>
      </w:r>
      <w:r w:rsidR="00ED539B">
        <w:rPr>
          <w:rFonts w:ascii="Times New Roman" w:hAnsi="Times New Roman" w:cs="Times New Roman"/>
          <w:sz w:val="24"/>
        </w:rPr>
        <w:t xml:space="preserve"> </w:t>
      </w:r>
      <w:r w:rsidR="00E46496">
        <w:rPr>
          <w:rFonts w:ascii="Times New Roman" w:hAnsi="Times New Roman" w:cs="Times New Roman"/>
          <w:sz w:val="24"/>
        </w:rPr>
        <w:t xml:space="preserve">Tačiau visuomet yra </w:t>
      </w:r>
      <w:r w:rsidR="00ED539B">
        <w:rPr>
          <w:rFonts w:ascii="Times New Roman" w:hAnsi="Times New Roman" w:cs="Times New Roman"/>
          <w:sz w:val="24"/>
        </w:rPr>
        <w:t xml:space="preserve">efektyviau panaikinti </w:t>
      </w:r>
      <w:r w:rsidR="000F0788">
        <w:rPr>
          <w:rFonts w:ascii="Times New Roman" w:hAnsi="Times New Roman" w:cs="Times New Roman"/>
          <w:sz w:val="24"/>
        </w:rPr>
        <w:t>galimybę sukčiauti</w:t>
      </w:r>
      <w:r w:rsidR="00ED539B">
        <w:rPr>
          <w:rFonts w:ascii="Times New Roman" w:hAnsi="Times New Roman" w:cs="Times New Roman"/>
          <w:sz w:val="24"/>
        </w:rPr>
        <w:t xml:space="preserve">, nei vėliau </w:t>
      </w:r>
      <w:r w:rsidR="000F0788">
        <w:rPr>
          <w:rFonts w:ascii="Times New Roman" w:hAnsi="Times New Roman" w:cs="Times New Roman"/>
          <w:sz w:val="24"/>
        </w:rPr>
        <w:t>šalinti pase</w:t>
      </w:r>
      <w:r w:rsidR="00E46496">
        <w:rPr>
          <w:rFonts w:ascii="Times New Roman" w:hAnsi="Times New Roman" w:cs="Times New Roman"/>
          <w:sz w:val="24"/>
        </w:rPr>
        <w:t xml:space="preserve">kmes. </w:t>
      </w:r>
    </w:p>
    <w:p w14:paraId="5786DC9C" w14:textId="1ED57B4C" w:rsidR="00F629D4" w:rsidRDefault="00E46496" w:rsidP="002531CF">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Pažymėtina, kad aptariamu atveju nesąžininga</w:t>
      </w:r>
      <w:r w:rsidR="003559FD">
        <w:rPr>
          <w:rFonts w:ascii="Times New Roman" w:hAnsi="Times New Roman" w:cs="Times New Roman"/>
          <w:sz w:val="24"/>
        </w:rPr>
        <w:t>s</w:t>
      </w:r>
      <w:r>
        <w:rPr>
          <w:rFonts w:ascii="Times New Roman" w:hAnsi="Times New Roman" w:cs="Times New Roman"/>
          <w:sz w:val="24"/>
        </w:rPr>
        <w:t xml:space="preserve"> as</w:t>
      </w:r>
      <w:r w:rsidR="003559FD">
        <w:rPr>
          <w:rFonts w:ascii="Times New Roman" w:hAnsi="Times New Roman" w:cs="Times New Roman"/>
          <w:sz w:val="24"/>
        </w:rPr>
        <w:t xml:space="preserve">muo reikšmingų </w:t>
      </w:r>
      <w:r w:rsidR="00932681">
        <w:rPr>
          <w:rFonts w:ascii="Times New Roman" w:hAnsi="Times New Roman" w:cs="Times New Roman"/>
          <w:sz w:val="24"/>
        </w:rPr>
        <w:t xml:space="preserve">finansinių </w:t>
      </w:r>
      <w:r w:rsidR="003559FD">
        <w:rPr>
          <w:rFonts w:ascii="Times New Roman" w:hAnsi="Times New Roman" w:cs="Times New Roman"/>
          <w:sz w:val="24"/>
        </w:rPr>
        <w:t xml:space="preserve">praradimų </w:t>
      </w:r>
      <w:r w:rsidR="00F26F5B">
        <w:rPr>
          <w:rFonts w:ascii="Times New Roman" w:hAnsi="Times New Roman" w:cs="Times New Roman"/>
          <w:sz w:val="24"/>
        </w:rPr>
        <w:t>nepatirs</w:t>
      </w:r>
      <w:r w:rsidR="003559FD">
        <w:rPr>
          <w:rFonts w:ascii="Times New Roman" w:hAnsi="Times New Roman" w:cs="Times New Roman"/>
          <w:sz w:val="24"/>
        </w:rPr>
        <w:t>, nes</w:t>
      </w:r>
      <w:r>
        <w:rPr>
          <w:rFonts w:ascii="Times New Roman" w:hAnsi="Times New Roman" w:cs="Times New Roman"/>
          <w:sz w:val="24"/>
        </w:rPr>
        <w:t xml:space="preserve"> vienintelė gresianti sankcija yra </w:t>
      </w:r>
      <w:r w:rsidR="003559FD">
        <w:rPr>
          <w:rFonts w:ascii="Times New Roman" w:hAnsi="Times New Roman" w:cs="Times New Roman"/>
          <w:sz w:val="24"/>
        </w:rPr>
        <w:t>atlygintinas</w:t>
      </w:r>
      <w:r w:rsidR="004C026D">
        <w:rPr>
          <w:rStyle w:val="FootnoteReference"/>
          <w:rFonts w:ascii="Times New Roman" w:hAnsi="Times New Roman"/>
          <w:sz w:val="24"/>
        </w:rPr>
        <w:footnoteReference w:id="75"/>
      </w:r>
      <w:r w:rsidR="003559FD">
        <w:rPr>
          <w:rFonts w:ascii="Times New Roman" w:hAnsi="Times New Roman" w:cs="Times New Roman"/>
          <w:sz w:val="24"/>
        </w:rPr>
        <w:t xml:space="preserve"> </w:t>
      </w:r>
      <w:r>
        <w:rPr>
          <w:rFonts w:ascii="Times New Roman" w:hAnsi="Times New Roman" w:cs="Times New Roman"/>
          <w:sz w:val="24"/>
        </w:rPr>
        <w:t>žemės ploto netekimas</w:t>
      </w:r>
      <w:r w:rsidR="003559FD">
        <w:rPr>
          <w:rFonts w:ascii="Times New Roman" w:hAnsi="Times New Roman" w:cs="Times New Roman"/>
          <w:sz w:val="24"/>
        </w:rPr>
        <w:t>.</w:t>
      </w:r>
      <w:r>
        <w:rPr>
          <w:rFonts w:ascii="Times New Roman" w:hAnsi="Times New Roman" w:cs="Times New Roman"/>
          <w:sz w:val="24"/>
        </w:rPr>
        <w:t xml:space="preserve"> </w:t>
      </w:r>
      <w:r w:rsidR="003559FD">
        <w:rPr>
          <w:rFonts w:ascii="Times New Roman" w:hAnsi="Times New Roman" w:cs="Times New Roman"/>
          <w:sz w:val="24"/>
        </w:rPr>
        <w:t>Tuo tarpu</w:t>
      </w:r>
      <w:r w:rsidR="00AF4532">
        <w:rPr>
          <w:rFonts w:ascii="Times New Roman" w:hAnsi="Times New Roman" w:cs="Times New Roman"/>
          <w:sz w:val="24"/>
        </w:rPr>
        <w:t xml:space="preserve"> prokuratūros, teismų </w:t>
      </w:r>
      <w:r w:rsidR="003559FD">
        <w:rPr>
          <w:rFonts w:ascii="Times New Roman" w:hAnsi="Times New Roman" w:cs="Times New Roman"/>
          <w:sz w:val="24"/>
        </w:rPr>
        <w:t>ir kitų institucijų patirtos išlaidos ginant viešąjį interesą bus nekompensuotos, asmens gauta nauda</w:t>
      </w:r>
      <w:r w:rsidR="00932681">
        <w:rPr>
          <w:rStyle w:val="FootnoteReference"/>
          <w:rFonts w:ascii="Times New Roman" w:hAnsi="Times New Roman"/>
          <w:sz w:val="24"/>
        </w:rPr>
        <w:footnoteReference w:id="76"/>
      </w:r>
      <w:r w:rsidR="003559FD">
        <w:rPr>
          <w:rFonts w:ascii="Times New Roman" w:hAnsi="Times New Roman" w:cs="Times New Roman"/>
          <w:sz w:val="24"/>
        </w:rPr>
        <w:t xml:space="preserve"> valdant nesąžiningu būdu įgytą žemę</w:t>
      </w:r>
      <w:r w:rsidR="00F26F5B">
        <w:rPr>
          <w:rFonts w:ascii="Times New Roman" w:hAnsi="Times New Roman" w:cs="Times New Roman"/>
          <w:sz w:val="24"/>
        </w:rPr>
        <w:t xml:space="preserve"> neišieš</w:t>
      </w:r>
      <w:r w:rsidR="00932681">
        <w:rPr>
          <w:rFonts w:ascii="Times New Roman" w:hAnsi="Times New Roman" w:cs="Times New Roman"/>
          <w:sz w:val="24"/>
        </w:rPr>
        <w:t>kota.</w:t>
      </w:r>
    </w:p>
    <w:p w14:paraId="399AA640" w14:textId="74573BC4" w:rsidR="00824B03" w:rsidRDefault="00C40FCA" w:rsidP="00F73347">
      <w:pPr>
        <w:widowControl/>
        <w:autoSpaceDE/>
        <w:autoSpaceDN/>
        <w:adjustRightInd/>
        <w:spacing w:line="360" w:lineRule="auto"/>
        <w:ind w:firstLine="851"/>
        <w:jc w:val="both"/>
        <w:rPr>
          <w:rFonts w:ascii="Times New Roman" w:hAnsi="Times New Roman" w:cs="Times New Roman"/>
          <w:i/>
          <w:sz w:val="24"/>
        </w:rPr>
      </w:pPr>
      <w:r w:rsidRPr="00901DFE">
        <w:rPr>
          <w:rFonts w:ascii="Times New Roman" w:hAnsi="Times New Roman" w:cs="Times New Roman"/>
          <w:sz w:val="24"/>
        </w:rPr>
        <w:t>1</w:t>
      </w:r>
      <w:r w:rsidR="00D01C6F">
        <w:rPr>
          <w:rFonts w:ascii="Times New Roman" w:hAnsi="Times New Roman" w:cs="Times New Roman"/>
          <w:sz w:val="24"/>
        </w:rPr>
        <w:t>2</w:t>
      </w:r>
      <w:r w:rsidR="00627415" w:rsidRPr="00901DFE">
        <w:rPr>
          <w:rFonts w:ascii="Times New Roman" w:hAnsi="Times New Roman" w:cs="Times New Roman"/>
          <w:sz w:val="24"/>
        </w:rPr>
        <w:t xml:space="preserve">. </w:t>
      </w:r>
      <w:r w:rsidR="00520206" w:rsidRPr="00901DFE">
        <w:rPr>
          <w:rFonts w:ascii="Times New Roman" w:hAnsi="Times New Roman" w:cs="Times New Roman"/>
          <w:i/>
          <w:sz w:val="24"/>
        </w:rPr>
        <w:t>Yra rizika</w:t>
      </w:r>
      <w:r w:rsidR="002E490A" w:rsidRPr="00901DFE">
        <w:rPr>
          <w:rStyle w:val="FootnoteReference"/>
          <w:rFonts w:ascii="Times New Roman" w:hAnsi="Times New Roman"/>
          <w:i/>
          <w:sz w:val="24"/>
        </w:rPr>
        <w:footnoteReference w:id="77"/>
      </w:r>
      <w:r w:rsidR="00627415" w:rsidRPr="00901DFE">
        <w:rPr>
          <w:rFonts w:ascii="Times New Roman" w:hAnsi="Times New Roman" w:cs="Times New Roman"/>
          <w:i/>
          <w:sz w:val="24"/>
        </w:rPr>
        <w:t>, kad</w:t>
      </w:r>
      <w:r w:rsidR="00520206" w:rsidRPr="00901DFE">
        <w:rPr>
          <w:rFonts w:ascii="Times New Roman" w:hAnsi="Times New Roman" w:cs="Times New Roman"/>
          <w:i/>
          <w:sz w:val="24"/>
        </w:rPr>
        <w:t xml:space="preserve"> gali iškilti sunkumų </w:t>
      </w:r>
      <w:r w:rsidR="00824B03" w:rsidRPr="00901DFE">
        <w:rPr>
          <w:rFonts w:ascii="Times New Roman" w:hAnsi="Times New Roman" w:cs="Times New Roman"/>
          <w:i/>
          <w:sz w:val="24"/>
        </w:rPr>
        <w:t xml:space="preserve">vykdant </w:t>
      </w:r>
      <w:r w:rsidR="00CA7FFB" w:rsidRPr="00901DFE">
        <w:rPr>
          <w:rFonts w:ascii="Times New Roman" w:hAnsi="Times New Roman" w:cs="Times New Roman"/>
          <w:i/>
          <w:sz w:val="24"/>
        </w:rPr>
        <w:t xml:space="preserve">tyrimus dėl gautos informacijos apie žemės ūkio paskirties žemės </w:t>
      </w:r>
      <w:r w:rsidR="00D84D44">
        <w:rPr>
          <w:rFonts w:ascii="Times New Roman" w:hAnsi="Times New Roman" w:cs="Times New Roman"/>
          <w:i/>
          <w:sz w:val="24"/>
        </w:rPr>
        <w:t xml:space="preserve">sklypų </w:t>
      </w:r>
      <w:r w:rsidR="00CA7FFB" w:rsidRPr="00901DFE">
        <w:rPr>
          <w:rFonts w:ascii="Times New Roman" w:hAnsi="Times New Roman" w:cs="Times New Roman"/>
          <w:i/>
          <w:sz w:val="24"/>
        </w:rPr>
        <w:t>perleidimo sandorius, kurie sudaryti pažeidžiant Žemės ūkio paskirties žemės įsigijimo įstatymo 3 straipsnio 1 ir 2 dalių nuostatų reikalavimus ir vykdant viešojo intereso gynimą</w:t>
      </w:r>
      <w:r w:rsidR="00824B03" w:rsidRPr="00901DFE">
        <w:rPr>
          <w:rFonts w:ascii="Times New Roman" w:hAnsi="Times New Roman" w:cs="Times New Roman"/>
          <w:sz w:val="24"/>
        </w:rPr>
        <w:t xml:space="preserve">, </w:t>
      </w:r>
      <w:r w:rsidR="003778DA" w:rsidRPr="00901DFE">
        <w:rPr>
          <w:rFonts w:ascii="Times New Roman" w:hAnsi="Times New Roman" w:cs="Times New Roman"/>
          <w:i/>
          <w:sz w:val="24"/>
        </w:rPr>
        <w:t>kadangi</w:t>
      </w:r>
      <w:r w:rsidR="00824B03" w:rsidRPr="00901DFE">
        <w:rPr>
          <w:rFonts w:ascii="Times New Roman" w:hAnsi="Times New Roman" w:cs="Times New Roman"/>
          <w:i/>
          <w:sz w:val="24"/>
        </w:rPr>
        <w:t>:</w:t>
      </w:r>
    </w:p>
    <w:p w14:paraId="41C1B6D9" w14:textId="05D5927C" w:rsidR="0022722F" w:rsidRDefault="002744AC" w:rsidP="00F73347">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i/>
          <w:sz w:val="24"/>
        </w:rPr>
        <w:t>1</w:t>
      </w:r>
      <w:r w:rsidR="00D01C6F">
        <w:rPr>
          <w:rFonts w:ascii="Times New Roman" w:hAnsi="Times New Roman" w:cs="Times New Roman"/>
          <w:i/>
          <w:sz w:val="24"/>
        </w:rPr>
        <w:t>2</w:t>
      </w:r>
      <w:r w:rsidR="0022722F">
        <w:rPr>
          <w:rFonts w:ascii="Times New Roman" w:hAnsi="Times New Roman" w:cs="Times New Roman"/>
          <w:i/>
          <w:sz w:val="24"/>
        </w:rPr>
        <w:t xml:space="preserve">.1. </w:t>
      </w:r>
      <w:r w:rsidR="00C40FCA">
        <w:rPr>
          <w:rFonts w:ascii="Times New Roman" w:hAnsi="Times New Roman" w:cs="Times New Roman"/>
          <w:i/>
          <w:sz w:val="24"/>
        </w:rPr>
        <w:t xml:space="preserve">Iš Žemės ūkio paskirties žemės įsigijimo įstatymo </w:t>
      </w:r>
      <w:r w:rsidR="006F5FF4">
        <w:rPr>
          <w:rFonts w:ascii="Times New Roman" w:hAnsi="Times New Roman" w:cs="Times New Roman"/>
          <w:i/>
          <w:sz w:val="24"/>
        </w:rPr>
        <w:t xml:space="preserve">ir susijusių teisės aktų </w:t>
      </w:r>
      <w:r w:rsidR="00C40FCA">
        <w:rPr>
          <w:rFonts w:ascii="Times New Roman" w:hAnsi="Times New Roman" w:cs="Times New Roman"/>
          <w:i/>
          <w:sz w:val="24"/>
        </w:rPr>
        <w:t xml:space="preserve">nuostatų nėra aišku </w:t>
      </w:r>
      <w:r w:rsidR="003F414A">
        <w:rPr>
          <w:rFonts w:ascii="Times New Roman" w:hAnsi="Times New Roman" w:cs="Times New Roman"/>
          <w:i/>
          <w:sz w:val="24"/>
        </w:rPr>
        <w:t>koks subjektas</w:t>
      </w:r>
      <w:r w:rsidR="006C787F">
        <w:rPr>
          <w:rFonts w:ascii="Times New Roman" w:hAnsi="Times New Roman" w:cs="Times New Roman"/>
          <w:i/>
          <w:sz w:val="24"/>
        </w:rPr>
        <w:t xml:space="preserve">, </w:t>
      </w:r>
      <w:r w:rsidR="00922E98">
        <w:rPr>
          <w:rFonts w:ascii="Times New Roman" w:hAnsi="Times New Roman" w:cs="Times New Roman"/>
          <w:i/>
          <w:sz w:val="24"/>
        </w:rPr>
        <w:t xml:space="preserve">Lietuvos Respublikos </w:t>
      </w:r>
      <w:r w:rsidR="00930D1B">
        <w:rPr>
          <w:rFonts w:ascii="Times New Roman" w:hAnsi="Times New Roman" w:cs="Times New Roman"/>
          <w:i/>
          <w:sz w:val="24"/>
        </w:rPr>
        <w:t>g</w:t>
      </w:r>
      <w:r w:rsidR="00922E98">
        <w:rPr>
          <w:rFonts w:ascii="Times New Roman" w:hAnsi="Times New Roman" w:cs="Times New Roman"/>
          <w:i/>
          <w:sz w:val="24"/>
        </w:rPr>
        <w:t xml:space="preserve">eneralinei </w:t>
      </w:r>
      <w:r w:rsidR="006C787F">
        <w:rPr>
          <w:rFonts w:ascii="Times New Roman" w:hAnsi="Times New Roman" w:cs="Times New Roman"/>
          <w:i/>
          <w:sz w:val="24"/>
        </w:rPr>
        <w:t xml:space="preserve">prokuratūrai </w:t>
      </w:r>
      <w:r w:rsidR="00054AD6">
        <w:rPr>
          <w:rFonts w:ascii="Times New Roman" w:hAnsi="Times New Roman" w:cs="Times New Roman"/>
          <w:i/>
          <w:sz w:val="24"/>
        </w:rPr>
        <w:t xml:space="preserve">vykdant tokio pobūdžio tyrimus, </w:t>
      </w:r>
      <w:r w:rsidR="00C40FCA">
        <w:rPr>
          <w:rFonts w:ascii="Times New Roman" w:hAnsi="Times New Roman" w:cs="Times New Roman"/>
          <w:i/>
          <w:sz w:val="24"/>
        </w:rPr>
        <w:t>galėtų / turėt</w:t>
      </w:r>
      <w:r w:rsidR="006C787F">
        <w:rPr>
          <w:rFonts w:ascii="Times New Roman" w:hAnsi="Times New Roman" w:cs="Times New Roman"/>
          <w:i/>
          <w:sz w:val="24"/>
        </w:rPr>
        <w:t>ų pateikti ekspertinį vertinimą ar įgyjant ir valdant žemės ūkio paskirties žem</w:t>
      </w:r>
      <w:r w:rsidR="00D84D44">
        <w:rPr>
          <w:rFonts w:ascii="Times New Roman" w:hAnsi="Times New Roman" w:cs="Times New Roman"/>
          <w:i/>
          <w:sz w:val="24"/>
        </w:rPr>
        <w:t>ės sklypą</w:t>
      </w:r>
      <w:r w:rsidR="006C787F">
        <w:rPr>
          <w:rFonts w:ascii="Times New Roman" w:hAnsi="Times New Roman" w:cs="Times New Roman"/>
          <w:i/>
          <w:sz w:val="24"/>
        </w:rPr>
        <w:t xml:space="preserve"> buvo pažeist</w:t>
      </w:r>
      <w:r w:rsidR="006F5FF4">
        <w:rPr>
          <w:rFonts w:ascii="Times New Roman" w:hAnsi="Times New Roman" w:cs="Times New Roman"/>
          <w:i/>
          <w:sz w:val="24"/>
        </w:rPr>
        <w:t>os</w:t>
      </w:r>
      <w:r w:rsidR="006C787F">
        <w:rPr>
          <w:rFonts w:ascii="Times New Roman" w:hAnsi="Times New Roman" w:cs="Times New Roman"/>
          <w:i/>
          <w:sz w:val="24"/>
        </w:rPr>
        <w:t xml:space="preserve"> / nebuvo pažeist</w:t>
      </w:r>
      <w:r w:rsidR="00922E98">
        <w:rPr>
          <w:rFonts w:ascii="Times New Roman" w:hAnsi="Times New Roman" w:cs="Times New Roman"/>
          <w:i/>
          <w:sz w:val="24"/>
        </w:rPr>
        <w:t>os</w:t>
      </w:r>
      <w:r w:rsidR="006C787F">
        <w:rPr>
          <w:rFonts w:ascii="Times New Roman" w:hAnsi="Times New Roman" w:cs="Times New Roman"/>
          <w:i/>
          <w:sz w:val="24"/>
        </w:rPr>
        <w:t xml:space="preserve"> Žemės ūkio paskirties žemės įsigijimo įstatymo 3 straipsn</w:t>
      </w:r>
      <w:r w:rsidR="00922E98">
        <w:rPr>
          <w:rFonts w:ascii="Times New Roman" w:hAnsi="Times New Roman" w:cs="Times New Roman"/>
          <w:i/>
          <w:sz w:val="24"/>
        </w:rPr>
        <w:t xml:space="preserve">io nuostatos, kokie subjektai būtų atsakingi už </w:t>
      </w:r>
      <w:r w:rsidR="00CA7FFB">
        <w:rPr>
          <w:rFonts w:ascii="Times New Roman" w:hAnsi="Times New Roman" w:cs="Times New Roman"/>
          <w:i/>
          <w:sz w:val="24"/>
        </w:rPr>
        <w:t xml:space="preserve">ekspertiniam vertinimui ir </w:t>
      </w:r>
      <w:r w:rsidR="00922E98">
        <w:rPr>
          <w:rFonts w:ascii="Times New Roman" w:hAnsi="Times New Roman" w:cs="Times New Roman"/>
          <w:i/>
          <w:sz w:val="24"/>
        </w:rPr>
        <w:t>tyrimui atlikti reikal</w:t>
      </w:r>
      <w:r w:rsidR="006F5FF4">
        <w:rPr>
          <w:rFonts w:ascii="Times New Roman" w:hAnsi="Times New Roman" w:cs="Times New Roman"/>
          <w:i/>
          <w:sz w:val="24"/>
        </w:rPr>
        <w:t xml:space="preserve">ingos informacijos </w:t>
      </w:r>
      <w:r w:rsidR="00CA7FFB">
        <w:rPr>
          <w:rFonts w:ascii="Times New Roman" w:hAnsi="Times New Roman" w:cs="Times New Roman"/>
          <w:i/>
          <w:sz w:val="24"/>
        </w:rPr>
        <w:t xml:space="preserve">pateikimą, </w:t>
      </w:r>
      <w:r w:rsidR="006F5FF4">
        <w:rPr>
          <w:rFonts w:ascii="Times New Roman" w:hAnsi="Times New Roman" w:cs="Times New Roman"/>
          <w:i/>
          <w:sz w:val="24"/>
        </w:rPr>
        <w:t xml:space="preserve">surinkimą, </w:t>
      </w:r>
      <w:r w:rsidR="00922E98">
        <w:rPr>
          <w:rFonts w:ascii="Times New Roman" w:hAnsi="Times New Roman" w:cs="Times New Roman"/>
          <w:i/>
          <w:sz w:val="24"/>
        </w:rPr>
        <w:t>apibendrinimą</w:t>
      </w:r>
      <w:r w:rsidR="006F5FF4">
        <w:rPr>
          <w:rFonts w:ascii="Times New Roman" w:hAnsi="Times New Roman" w:cs="Times New Roman"/>
          <w:i/>
          <w:sz w:val="24"/>
        </w:rPr>
        <w:t xml:space="preserve"> ir pateikimą</w:t>
      </w:r>
      <w:r w:rsidR="006C787F">
        <w:rPr>
          <w:rFonts w:ascii="Times New Roman" w:hAnsi="Times New Roman" w:cs="Times New Roman"/>
          <w:i/>
          <w:sz w:val="24"/>
        </w:rPr>
        <w:t xml:space="preserve">.  </w:t>
      </w:r>
    </w:p>
    <w:p w14:paraId="031E65B1" w14:textId="75190644" w:rsidR="006C787F" w:rsidRPr="00CA7FFB" w:rsidRDefault="006C787F" w:rsidP="00F73347">
      <w:pPr>
        <w:widowControl/>
        <w:autoSpaceDE/>
        <w:autoSpaceDN/>
        <w:adjustRightInd/>
        <w:spacing w:line="360" w:lineRule="auto"/>
        <w:ind w:firstLine="851"/>
        <w:jc w:val="both"/>
        <w:rPr>
          <w:rFonts w:ascii="Times New Roman" w:hAnsi="Times New Roman" w:cs="Times New Roman"/>
          <w:sz w:val="24"/>
        </w:rPr>
      </w:pPr>
      <w:r w:rsidRPr="00CA7FFB">
        <w:rPr>
          <w:rFonts w:ascii="Times New Roman" w:hAnsi="Times New Roman" w:cs="Times New Roman"/>
          <w:sz w:val="24"/>
        </w:rPr>
        <w:t xml:space="preserve">Analizuojant praktinį </w:t>
      </w:r>
      <w:r w:rsidR="00027FF7" w:rsidRPr="00CA7FFB">
        <w:rPr>
          <w:rFonts w:ascii="Times New Roman" w:hAnsi="Times New Roman" w:cs="Times New Roman"/>
          <w:sz w:val="24"/>
        </w:rPr>
        <w:t xml:space="preserve">Žemės ūkio paskirties žemės įsigijimo įstatymo nuostatų, </w:t>
      </w:r>
      <w:r w:rsidR="009038D6">
        <w:rPr>
          <w:rFonts w:ascii="Times New Roman" w:hAnsi="Times New Roman" w:cs="Times New Roman"/>
          <w:sz w:val="24"/>
        </w:rPr>
        <w:t>susijusių su</w:t>
      </w:r>
      <w:r w:rsidR="00054AD6">
        <w:rPr>
          <w:rFonts w:ascii="Times New Roman" w:hAnsi="Times New Roman" w:cs="Times New Roman"/>
          <w:sz w:val="24"/>
        </w:rPr>
        <w:t xml:space="preserve"> </w:t>
      </w:r>
      <w:r w:rsidR="009038D6">
        <w:rPr>
          <w:rFonts w:ascii="Times New Roman" w:hAnsi="Times New Roman" w:cs="Times New Roman"/>
          <w:sz w:val="24"/>
        </w:rPr>
        <w:t>viešojo intereso gynimu</w:t>
      </w:r>
      <w:r w:rsidR="00027FF7" w:rsidRPr="00CA7FFB">
        <w:rPr>
          <w:rFonts w:ascii="Times New Roman" w:hAnsi="Times New Roman" w:cs="Times New Roman"/>
          <w:sz w:val="24"/>
        </w:rPr>
        <w:t xml:space="preserve">, </w:t>
      </w:r>
      <w:r w:rsidRPr="00CA7FFB">
        <w:rPr>
          <w:rFonts w:ascii="Times New Roman" w:hAnsi="Times New Roman" w:cs="Times New Roman"/>
          <w:sz w:val="24"/>
        </w:rPr>
        <w:t>įgyvendinimą</w:t>
      </w:r>
      <w:r w:rsidR="00897B3E" w:rsidRPr="00CA7FFB">
        <w:rPr>
          <w:rFonts w:ascii="Times New Roman" w:hAnsi="Times New Roman" w:cs="Times New Roman"/>
          <w:sz w:val="24"/>
        </w:rPr>
        <w:t>,</w:t>
      </w:r>
      <w:r w:rsidRPr="00CA7FFB">
        <w:rPr>
          <w:rFonts w:ascii="Times New Roman" w:hAnsi="Times New Roman" w:cs="Times New Roman"/>
          <w:sz w:val="24"/>
        </w:rPr>
        <w:t xml:space="preserve"> nustatyta, kad </w:t>
      </w:r>
      <w:r w:rsidR="00930D1B">
        <w:rPr>
          <w:rFonts w:ascii="Times New Roman" w:hAnsi="Times New Roman" w:cs="Times New Roman"/>
          <w:sz w:val="24"/>
        </w:rPr>
        <w:t>Lietuvos Respublikos g</w:t>
      </w:r>
      <w:r w:rsidR="00027FF7" w:rsidRPr="00CA7FFB">
        <w:rPr>
          <w:rFonts w:ascii="Times New Roman" w:hAnsi="Times New Roman" w:cs="Times New Roman"/>
          <w:sz w:val="24"/>
        </w:rPr>
        <w:t xml:space="preserve">eneralinė prokuratūra </w:t>
      </w:r>
      <w:r w:rsidR="00161C42">
        <w:rPr>
          <w:rFonts w:ascii="Times New Roman" w:hAnsi="Times New Roman" w:cs="Times New Roman"/>
          <w:sz w:val="24"/>
        </w:rPr>
        <w:t>ekspertinį vertinimą atlikti galinčiu</w:t>
      </w:r>
      <w:r w:rsidR="00027FF7" w:rsidRPr="00CA7FFB">
        <w:rPr>
          <w:rFonts w:ascii="Times New Roman" w:hAnsi="Times New Roman" w:cs="Times New Roman"/>
          <w:sz w:val="24"/>
        </w:rPr>
        <w:t xml:space="preserve"> asmeniu </w:t>
      </w:r>
      <w:r w:rsidR="00922E98" w:rsidRPr="00CA7FFB">
        <w:rPr>
          <w:rFonts w:ascii="Times New Roman" w:hAnsi="Times New Roman" w:cs="Times New Roman"/>
          <w:sz w:val="24"/>
        </w:rPr>
        <w:t xml:space="preserve">yra </w:t>
      </w:r>
      <w:r w:rsidR="00027FF7" w:rsidRPr="00CA7FFB">
        <w:rPr>
          <w:rFonts w:ascii="Times New Roman" w:hAnsi="Times New Roman" w:cs="Times New Roman"/>
          <w:sz w:val="24"/>
        </w:rPr>
        <w:t>linkusi laikyti NŽT</w:t>
      </w:r>
      <w:r w:rsidR="00027FF7" w:rsidRPr="00CA7FFB">
        <w:rPr>
          <w:rStyle w:val="FootnoteReference"/>
          <w:rFonts w:ascii="Times New Roman" w:hAnsi="Times New Roman"/>
          <w:sz w:val="24"/>
        </w:rPr>
        <w:footnoteReference w:id="78"/>
      </w:r>
      <w:r w:rsidR="009038D6">
        <w:rPr>
          <w:rFonts w:ascii="Times New Roman" w:hAnsi="Times New Roman" w:cs="Times New Roman"/>
          <w:sz w:val="24"/>
        </w:rPr>
        <w:t>. T</w:t>
      </w:r>
      <w:r w:rsidR="00027FF7" w:rsidRPr="00CA7FFB">
        <w:rPr>
          <w:rFonts w:ascii="Times New Roman" w:hAnsi="Times New Roman" w:cs="Times New Roman"/>
          <w:sz w:val="24"/>
        </w:rPr>
        <w:t xml:space="preserve">ačiau praktikoje NŽT nebuvo </w:t>
      </w:r>
      <w:r w:rsidR="00A74AA0" w:rsidRPr="00CA7FFB">
        <w:rPr>
          <w:rFonts w:ascii="Times New Roman" w:hAnsi="Times New Roman" w:cs="Times New Roman"/>
          <w:sz w:val="24"/>
        </w:rPr>
        <w:t>pajėg</w:t>
      </w:r>
      <w:r w:rsidR="00A74AA0">
        <w:rPr>
          <w:rFonts w:ascii="Times New Roman" w:hAnsi="Times New Roman" w:cs="Times New Roman"/>
          <w:sz w:val="24"/>
        </w:rPr>
        <w:t>i</w:t>
      </w:r>
      <w:r w:rsidR="00A74AA0" w:rsidRPr="00CA7FFB">
        <w:rPr>
          <w:rFonts w:ascii="Times New Roman" w:hAnsi="Times New Roman" w:cs="Times New Roman"/>
          <w:sz w:val="24"/>
        </w:rPr>
        <w:t xml:space="preserve"> </w:t>
      </w:r>
      <w:r w:rsidR="006F5FF4" w:rsidRPr="00CA7FFB">
        <w:rPr>
          <w:rFonts w:ascii="Times New Roman" w:hAnsi="Times New Roman" w:cs="Times New Roman"/>
          <w:sz w:val="24"/>
        </w:rPr>
        <w:t xml:space="preserve">Lietuvos Respublikos </w:t>
      </w:r>
      <w:r w:rsidR="00930D1B">
        <w:rPr>
          <w:rFonts w:ascii="Times New Roman" w:hAnsi="Times New Roman" w:cs="Times New Roman"/>
          <w:sz w:val="24"/>
        </w:rPr>
        <w:t>g</w:t>
      </w:r>
      <w:r w:rsidR="006F5FF4" w:rsidRPr="00CA7FFB">
        <w:rPr>
          <w:rFonts w:ascii="Times New Roman" w:hAnsi="Times New Roman" w:cs="Times New Roman"/>
          <w:sz w:val="24"/>
        </w:rPr>
        <w:t>eneralinei prokuratūrai</w:t>
      </w:r>
      <w:r w:rsidR="00027FF7" w:rsidRPr="00CA7FFB">
        <w:rPr>
          <w:rFonts w:ascii="Times New Roman" w:hAnsi="Times New Roman" w:cs="Times New Roman"/>
          <w:sz w:val="24"/>
        </w:rPr>
        <w:t xml:space="preserve"> pateikti </w:t>
      </w:r>
      <w:r w:rsidR="00161C42">
        <w:rPr>
          <w:rFonts w:ascii="Times New Roman" w:hAnsi="Times New Roman" w:cs="Times New Roman"/>
          <w:sz w:val="24"/>
        </w:rPr>
        <w:t>kvalifikuot</w:t>
      </w:r>
      <w:r w:rsidR="000F0788">
        <w:rPr>
          <w:rFonts w:ascii="Times New Roman" w:hAnsi="Times New Roman" w:cs="Times New Roman"/>
          <w:sz w:val="24"/>
        </w:rPr>
        <w:t xml:space="preserve">ų </w:t>
      </w:r>
      <w:r w:rsidR="00161C42">
        <w:rPr>
          <w:rFonts w:ascii="Times New Roman" w:hAnsi="Times New Roman" w:cs="Times New Roman"/>
          <w:sz w:val="24"/>
        </w:rPr>
        <w:t>išvad</w:t>
      </w:r>
      <w:r w:rsidR="000F0788">
        <w:rPr>
          <w:rFonts w:ascii="Times New Roman" w:hAnsi="Times New Roman" w:cs="Times New Roman"/>
          <w:sz w:val="24"/>
        </w:rPr>
        <w:t>ų</w:t>
      </w:r>
      <w:r w:rsidR="00583DD3" w:rsidRPr="00CA7FFB">
        <w:rPr>
          <w:rStyle w:val="FootnoteReference"/>
          <w:rFonts w:ascii="Times New Roman" w:hAnsi="Times New Roman"/>
          <w:sz w:val="24"/>
        </w:rPr>
        <w:footnoteReference w:id="79"/>
      </w:r>
      <w:r w:rsidR="00027FF7" w:rsidRPr="00CA7FFB">
        <w:rPr>
          <w:rFonts w:ascii="Times New Roman" w:hAnsi="Times New Roman" w:cs="Times New Roman"/>
          <w:sz w:val="24"/>
        </w:rPr>
        <w:t xml:space="preserve"> </w:t>
      </w:r>
      <w:r w:rsidR="006F5FF4" w:rsidRPr="00CA7FFB">
        <w:rPr>
          <w:rFonts w:ascii="Times New Roman" w:hAnsi="Times New Roman" w:cs="Times New Roman"/>
          <w:sz w:val="24"/>
        </w:rPr>
        <w:t>ar</w:t>
      </w:r>
      <w:r w:rsidR="009038D6">
        <w:rPr>
          <w:rFonts w:ascii="Times New Roman" w:hAnsi="Times New Roman" w:cs="Times New Roman"/>
          <w:sz w:val="24"/>
        </w:rPr>
        <w:t>,</w:t>
      </w:r>
      <w:r w:rsidR="003F414A" w:rsidRPr="00CA7FFB">
        <w:rPr>
          <w:rFonts w:ascii="Times New Roman" w:hAnsi="Times New Roman" w:cs="Times New Roman"/>
          <w:sz w:val="24"/>
        </w:rPr>
        <w:t xml:space="preserve"> </w:t>
      </w:r>
      <w:r w:rsidR="00054AD6">
        <w:rPr>
          <w:rFonts w:ascii="Times New Roman" w:hAnsi="Times New Roman" w:cs="Times New Roman"/>
          <w:sz w:val="24"/>
        </w:rPr>
        <w:t xml:space="preserve">Lietuvos Respublikos </w:t>
      </w:r>
      <w:r w:rsidR="00930D1B">
        <w:rPr>
          <w:rFonts w:ascii="Times New Roman" w:hAnsi="Times New Roman" w:cs="Times New Roman"/>
          <w:sz w:val="24"/>
        </w:rPr>
        <w:t>g</w:t>
      </w:r>
      <w:r w:rsidR="00054AD6">
        <w:rPr>
          <w:rFonts w:ascii="Times New Roman" w:hAnsi="Times New Roman" w:cs="Times New Roman"/>
          <w:sz w:val="24"/>
        </w:rPr>
        <w:t xml:space="preserve">eneralinės prokuratūros </w:t>
      </w:r>
      <w:r w:rsidR="00CA7FFB">
        <w:rPr>
          <w:rFonts w:ascii="Times New Roman" w:hAnsi="Times New Roman" w:cs="Times New Roman"/>
          <w:sz w:val="24"/>
        </w:rPr>
        <w:t>tiriamais</w:t>
      </w:r>
      <w:r w:rsidR="006F5FF4" w:rsidRPr="00CA7FFB">
        <w:rPr>
          <w:rFonts w:ascii="Times New Roman" w:hAnsi="Times New Roman" w:cs="Times New Roman"/>
          <w:sz w:val="24"/>
        </w:rPr>
        <w:t xml:space="preserve"> atvejais</w:t>
      </w:r>
      <w:r w:rsidR="00CA7FFB">
        <w:rPr>
          <w:rFonts w:ascii="Times New Roman" w:hAnsi="Times New Roman" w:cs="Times New Roman"/>
          <w:sz w:val="24"/>
        </w:rPr>
        <w:t>,</w:t>
      </w:r>
      <w:r w:rsidR="00922E98" w:rsidRPr="00CA7FFB">
        <w:rPr>
          <w:rFonts w:ascii="Times New Roman" w:hAnsi="Times New Roman" w:cs="Times New Roman"/>
          <w:sz w:val="24"/>
        </w:rPr>
        <w:t xml:space="preserve"> </w:t>
      </w:r>
      <w:r w:rsidR="006F5FF4" w:rsidRPr="00CA7FFB">
        <w:rPr>
          <w:rFonts w:ascii="Times New Roman" w:hAnsi="Times New Roman" w:cs="Times New Roman"/>
          <w:sz w:val="24"/>
        </w:rPr>
        <w:t>asmenims įsigyjant ir valdant konkrečius žemės ūkio paskirties žemės sklypus, buvo pažeistos Žemės ūkio paskirties žemės įsigijimo įstatymo nuostatos.</w:t>
      </w:r>
    </w:p>
    <w:p w14:paraId="79A210AB" w14:textId="47322CAC" w:rsidR="004E7B40" w:rsidRPr="001646EE" w:rsidRDefault="002744AC" w:rsidP="00F73347">
      <w:pPr>
        <w:widowControl/>
        <w:autoSpaceDE/>
        <w:autoSpaceDN/>
        <w:adjustRightInd/>
        <w:spacing w:line="360" w:lineRule="auto"/>
        <w:ind w:firstLine="851"/>
        <w:jc w:val="both"/>
        <w:rPr>
          <w:rFonts w:ascii="Times New Roman" w:hAnsi="Times New Roman" w:cs="Times New Roman"/>
          <w:i/>
          <w:sz w:val="24"/>
        </w:rPr>
      </w:pPr>
      <w:r w:rsidRPr="001646EE">
        <w:rPr>
          <w:rFonts w:ascii="Times New Roman" w:hAnsi="Times New Roman" w:cs="Times New Roman"/>
          <w:i/>
          <w:sz w:val="24"/>
        </w:rPr>
        <w:t>1</w:t>
      </w:r>
      <w:r w:rsidR="00D01C6F">
        <w:rPr>
          <w:rFonts w:ascii="Times New Roman" w:hAnsi="Times New Roman" w:cs="Times New Roman"/>
          <w:i/>
          <w:sz w:val="24"/>
        </w:rPr>
        <w:t>2</w:t>
      </w:r>
      <w:r w:rsidRPr="001646EE">
        <w:rPr>
          <w:rFonts w:ascii="Times New Roman" w:hAnsi="Times New Roman" w:cs="Times New Roman"/>
          <w:i/>
          <w:sz w:val="24"/>
        </w:rPr>
        <w:t xml:space="preserve">.2. Analizuojamu laikotarpiu dalis </w:t>
      </w:r>
      <w:r w:rsidR="00930D1B">
        <w:rPr>
          <w:rFonts w:ascii="Times New Roman" w:hAnsi="Times New Roman" w:cs="Times New Roman"/>
          <w:i/>
          <w:sz w:val="24"/>
        </w:rPr>
        <w:t>Lietuvos Respublikos g</w:t>
      </w:r>
      <w:r w:rsidR="00583DD3" w:rsidRPr="001646EE">
        <w:rPr>
          <w:rFonts w:ascii="Times New Roman" w:hAnsi="Times New Roman" w:cs="Times New Roman"/>
          <w:i/>
          <w:sz w:val="24"/>
        </w:rPr>
        <w:t xml:space="preserve">eneralinės prokuratūros </w:t>
      </w:r>
      <w:r w:rsidRPr="001646EE">
        <w:rPr>
          <w:rFonts w:ascii="Times New Roman" w:hAnsi="Times New Roman" w:cs="Times New Roman"/>
          <w:i/>
          <w:sz w:val="24"/>
        </w:rPr>
        <w:t>tyrimui</w:t>
      </w:r>
      <w:r w:rsidR="00CE3DE9" w:rsidRPr="001646EE">
        <w:rPr>
          <w:rStyle w:val="FootnoteReference"/>
          <w:rFonts w:ascii="Times New Roman" w:hAnsi="Times New Roman"/>
          <w:i/>
          <w:sz w:val="24"/>
        </w:rPr>
        <w:footnoteReference w:id="80"/>
      </w:r>
      <w:r w:rsidRPr="001646EE">
        <w:rPr>
          <w:rFonts w:ascii="Times New Roman" w:hAnsi="Times New Roman" w:cs="Times New Roman"/>
          <w:i/>
          <w:sz w:val="24"/>
        </w:rPr>
        <w:t xml:space="preserve"> atlikti reikalingos informacijos nebuvo </w:t>
      </w:r>
      <w:r w:rsidR="00782A1E" w:rsidRPr="001646EE">
        <w:rPr>
          <w:rFonts w:ascii="Times New Roman" w:hAnsi="Times New Roman" w:cs="Times New Roman"/>
          <w:i/>
          <w:sz w:val="24"/>
        </w:rPr>
        <w:t xml:space="preserve">kaupiama </w:t>
      </w:r>
      <w:r w:rsidR="00D84D44">
        <w:rPr>
          <w:rFonts w:ascii="Times New Roman" w:hAnsi="Times New Roman" w:cs="Times New Roman"/>
          <w:i/>
          <w:sz w:val="24"/>
        </w:rPr>
        <w:t>valstybės</w:t>
      </w:r>
      <w:r w:rsidR="00583DD3" w:rsidRPr="001646EE">
        <w:rPr>
          <w:rFonts w:ascii="Times New Roman" w:hAnsi="Times New Roman" w:cs="Times New Roman"/>
          <w:i/>
          <w:sz w:val="24"/>
        </w:rPr>
        <w:t xml:space="preserve"> registruose</w:t>
      </w:r>
      <w:r w:rsidR="00583DD3" w:rsidRPr="001646EE">
        <w:rPr>
          <w:rStyle w:val="FootnoteReference"/>
          <w:rFonts w:ascii="Times New Roman" w:hAnsi="Times New Roman"/>
          <w:i/>
          <w:sz w:val="24"/>
        </w:rPr>
        <w:footnoteReference w:id="81"/>
      </w:r>
      <w:r w:rsidR="00583DD3" w:rsidRPr="001646EE">
        <w:rPr>
          <w:rFonts w:ascii="Times New Roman" w:hAnsi="Times New Roman" w:cs="Times New Roman"/>
          <w:i/>
          <w:sz w:val="24"/>
        </w:rPr>
        <w:t xml:space="preserve"> </w:t>
      </w:r>
      <w:r w:rsidR="00363C37" w:rsidRPr="001646EE">
        <w:rPr>
          <w:rFonts w:ascii="Times New Roman" w:hAnsi="Times New Roman" w:cs="Times New Roman"/>
          <w:i/>
          <w:sz w:val="24"/>
        </w:rPr>
        <w:t xml:space="preserve">ir </w:t>
      </w:r>
      <w:r w:rsidR="003B665E" w:rsidRPr="001646EE">
        <w:rPr>
          <w:rFonts w:ascii="Times New Roman" w:hAnsi="Times New Roman" w:cs="Times New Roman"/>
          <w:i/>
          <w:sz w:val="24"/>
        </w:rPr>
        <w:t>yra nemaža tikimybė</w:t>
      </w:r>
      <w:r w:rsidR="00363C37" w:rsidRPr="001646EE">
        <w:rPr>
          <w:rFonts w:ascii="Times New Roman" w:hAnsi="Times New Roman" w:cs="Times New Roman"/>
          <w:i/>
          <w:sz w:val="24"/>
        </w:rPr>
        <w:t>,</w:t>
      </w:r>
      <w:r w:rsidR="003B665E" w:rsidRPr="001646EE">
        <w:rPr>
          <w:rFonts w:ascii="Times New Roman" w:hAnsi="Times New Roman" w:cs="Times New Roman"/>
          <w:i/>
          <w:sz w:val="24"/>
        </w:rPr>
        <w:t xml:space="preserve"> </w:t>
      </w:r>
      <w:r w:rsidR="004E7B40" w:rsidRPr="001646EE">
        <w:rPr>
          <w:rFonts w:ascii="Times New Roman" w:hAnsi="Times New Roman" w:cs="Times New Roman"/>
          <w:i/>
          <w:sz w:val="24"/>
        </w:rPr>
        <w:t xml:space="preserve">kad </w:t>
      </w:r>
      <w:r w:rsidR="003B665E" w:rsidRPr="001646EE">
        <w:rPr>
          <w:rFonts w:ascii="Times New Roman" w:hAnsi="Times New Roman" w:cs="Times New Roman"/>
          <w:i/>
          <w:sz w:val="24"/>
        </w:rPr>
        <w:t>dalis subjektų, privalančių teikti informaciją Juridinių asmenų dalyvių informacinei sistemai</w:t>
      </w:r>
      <w:r w:rsidR="0021504C">
        <w:rPr>
          <w:rFonts w:ascii="Times New Roman" w:hAnsi="Times New Roman" w:cs="Times New Roman"/>
          <w:i/>
          <w:sz w:val="24"/>
        </w:rPr>
        <w:t>,</w:t>
      </w:r>
      <w:r w:rsidR="003B665E" w:rsidRPr="001646EE">
        <w:rPr>
          <w:rFonts w:ascii="Times New Roman" w:hAnsi="Times New Roman" w:cs="Times New Roman"/>
          <w:i/>
          <w:sz w:val="24"/>
        </w:rPr>
        <w:t xml:space="preserve"> nustatytais terminais </w:t>
      </w:r>
      <w:r w:rsidR="004E7B40" w:rsidRPr="001646EE">
        <w:rPr>
          <w:rFonts w:ascii="Times New Roman" w:hAnsi="Times New Roman" w:cs="Times New Roman"/>
          <w:i/>
          <w:sz w:val="24"/>
        </w:rPr>
        <w:t xml:space="preserve">informacijos </w:t>
      </w:r>
      <w:r w:rsidR="0021504C">
        <w:rPr>
          <w:rFonts w:ascii="Times New Roman" w:hAnsi="Times New Roman" w:cs="Times New Roman"/>
          <w:i/>
          <w:sz w:val="24"/>
        </w:rPr>
        <w:t>nepateiks. T</w:t>
      </w:r>
      <w:r w:rsidR="003B665E" w:rsidRPr="001646EE">
        <w:rPr>
          <w:rFonts w:ascii="Times New Roman" w:hAnsi="Times New Roman" w:cs="Times New Roman"/>
          <w:i/>
          <w:sz w:val="24"/>
        </w:rPr>
        <w:t xml:space="preserve">aip pat minėtoje sistemoje nebus </w:t>
      </w:r>
      <w:r w:rsidR="00F70003">
        <w:rPr>
          <w:rFonts w:ascii="Times New Roman" w:hAnsi="Times New Roman" w:cs="Times New Roman"/>
          <w:i/>
          <w:sz w:val="24"/>
        </w:rPr>
        <w:lastRenderedPageBreak/>
        <w:t>chronologinės</w:t>
      </w:r>
      <w:r w:rsidR="00F70003" w:rsidRPr="001646EE">
        <w:rPr>
          <w:rFonts w:ascii="Times New Roman" w:hAnsi="Times New Roman" w:cs="Times New Roman"/>
          <w:i/>
          <w:sz w:val="24"/>
        </w:rPr>
        <w:t xml:space="preserve"> </w:t>
      </w:r>
      <w:r w:rsidR="003B665E" w:rsidRPr="001646EE">
        <w:rPr>
          <w:rFonts w:ascii="Times New Roman" w:hAnsi="Times New Roman" w:cs="Times New Roman"/>
          <w:i/>
          <w:sz w:val="24"/>
        </w:rPr>
        <w:t xml:space="preserve">informacijos apie dalyje juridinių asmenų </w:t>
      </w:r>
      <w:r w:rsidR="00CE3DE9" w:rsidRPr="001646EE">
        <w:rPr>
          <w:rFonts w:ascii="Times New Roman" w:hAnsi="Times New Roman" w:cs="Times New Roman"/>
          <w:i/>
          <w:sz w:val="24"/>
        </w:rPr>
        <w:t>į</w:t>
      </w:r>
      <w:r w:rsidR="003B665E" w:rsidRPr="001646EE">
        <w:rPr>
          <w:rFonts w:ascii="Times New Roman" w:hAnsi="Times New Roman" w:cs="Times New Roman"/>
          <w:i/>
          <w:sz w:val="24"/>
        </w:rPr>
        <w:t>vykusius pokyčius</w:t>
      </w:r>
      <w:r w:rsidR="00CE3DE9" w:rsidRPr="001646EE">
        <w:rPr>
          <w:rStyle w:val="FootnoteReference"/>
          <w:rFonts w:ascii="Times New Roman" w:hAnsi="Times New Roman"/>
          <w:i/>
          <w:sz w:val="24"/>
        </w:rPr>
        <w:footnoteReference w:id="82"/>
      </w:r>
      <w:r w:rsidR="003B665E" w:rsidRPr="001646EE">
        <w:rPr>
          <w:rFonts w:ascii="Times New Roman" w:hAnsi="Times New Roman" w:cs="Times New Roman"/>
          <w:i/>
          <w:sz w:val="24"/>
        </w:rPr>
        <w:t xml:space="preserve">, kurie gali būti ypač reikšmingi </w:t>
      </w:r>
      <w:r w:rsidR="00CE3DE9" w:rsidRPr="001646EE">
        <w:rPr>
          <w:rFonts w:ascii="Times New Roman" w:hAnsi="Times New Roman" w:cs="Times New Roman"/>
          <w:i/>
          <w:sz w:val="24"/>
        </w:rPr>
        <w:t xml:space="preserve">nustatant asmenų susietumą </w:t>
      </w:r>
      <w:r w:rsidR="003B665E" w:rsidRPr="001646EE">
        <w:rPr>
          <w:rFonts w:ascii="Times New Roman" w:hAnsi="Times New Roman" w:cs="Times New Roman"/>
          <w:i/>
          <w:sz w:val="24"/>
        </w:rPr>
        <w:t xml:space="preserve">siekiant įvertinti praeityje sudarytų žemės ūkio paskirties žemės </w:t>
      </w:r>
      <w:r w:rsidR="00D84D44">
        <w:rPr>
          <w:rFonts w:ascii="Times New Roman" w:hAnsi="Times New Roman" w:cs="Times New Roman"/>
          <w:i/>
          <w:sz w:val="24"/>
        </w:rPr>
        <w:t xml:space="preserve">sklypų </w:t>
      </w:r>
      <w:r w:rsidR="00CE3DE9" w:rsidRPr="001646EE">
        <w:rPr>
          <w:rFonts w:ascii="Times New Roman" w:hAnsi="Times New Roman" w:cs="Times New Roman"/>
          <w:i/>
          <w:sz w:val="24"/>
        </w:rPr>
        <w:t xml:space="preserve">įgijimo sandorių teisėtumą. </w:t>
      </w:r>
    </w:p>
    <w:p w14:paraId="7AF3B25B" w14:textId="555736F9" w:rsidR="002744AC" w:rsidRPr="00ED7F6E" w:rsidRDefault="004E7B40" w:rsidP="00F73347">
      <w:pPr>
        <w:widowControl/>
        <w:autoSpaceDE/>
        <w:autoSpaceDN/>
        <w:adjustRightInd/>
        <w:spacing w:line="360" w:lineRule="auto"/>
        <w:ind w:firstLine="851"/>
        <w:jc w:val="both"/>
        <w:rPr>
          <w:rFonts w:ascii="Times New Roman" w:hAnsi="Times New Roman" w:cs="Times New Roman"/>
          <w:sz w:val="24"/>
        </w:rPr>
      </w:pPr>
      <w:r w:rsidRPr="0027126D">
        <w:rPr>
          <w:rFonts w:ascii="Times New Roman" w:hAnsi="Times New Roman" w:cs="Times New Roman"/>
          <w:sz w:val="24"/>
        </w:rPr>
        <w:t>Atliekant korupcijos rizikos analizę atsitiktinės atrankos tvarka buvo įvertinta kaip žemės ūkio bendrovės</w:t>
      </w:r>
      <w:r w:rsidR="00E56A7E" w:rsidRPr="0027126D">
        <w:rPr>
          <w:rStyle w:val="FootnoteReference"/>
          <w:rFonts w:ascii="Times New Roman" w:hAnsi="Times New Roman"/>
          <w:sz w:val="24"/>
        </w:rPr>
        <w:footnoteReference w:id="83"/>
      </w:r>
      <w:r w:rsidRPr="0027126D">
        <w:rPr>
          <w:rFonts w:ascii="Times New Roman" w:hAnsi="Times New Roman" w:cs="Times New Roman"/>
          <w:sz w:val="24"/>
        </w:rPr>
        <w:t>, va</w:t>
      </w:r>
      <w:r w:rsidR="00E56A7E" w:rsidRPr="0027126D">
        <w:rPr>
          <w:rFonts w:ascii="Times New Roman" w:hAnsi="Times New Roman" w:cs="Times New Roman"/>
          <w:sz w:val="24"/>
        </w:rPr>
        <w:t>ldančios</w:t>
      </w:r>
      <w:r w:rsidRPr="0027126D">
        <w:rPr>
          <w:rFonts w:ascii="Times New Roman" w:hAnsi="Times New Roman" w:cs="Times New Roman"/>
          <w:sz w:val="24"/>
        </w:rPr>
        <w:t xml:space="preserve"> žemės ūkio paskirties žemę, vykdo Žemės ūkio bendrovių įstatymu nustatytą prievolę pateikti Juridinių asmenų dalyvių informacinės sistemos tvarkytojui duomenis apie bendrovės narius ir pajininkus, tačiau 201</w:t>
      </w:r>
      <w:r w:rsidR="001646EE" w:rsidRPr="0027126D">
        <w:rPr>
          <w:rFonts w:ascii="Times New Roman" w:hAnsi="Times New Roman" w:cs="Times New Roman"/>
          <w:sz w:val="24"/>
        </w:rPr>
        <w:t>9-01-</w:t>
      </w:r>
      <w:r w:rsidR="00ED7F6E" w:rsidRPr="0027126D">
        <w:rPr>
          <w:rFonts w:ascii="Times New Roman" w:hAnsi="Times New Roman" w:cs="Times New Roman"/>
          <w:sz w:val="24"/>
        </w:rPr>
        <w:t>14</w:t>
      </w:r>
      <w:r w:rsidR="00E56A7E" w:rsidRPr="0027126D">
        <w:rPr>
          <w:rFonts w:ascii="Times New Roman" w:hAnsi="Times New Roman" w:cs="Times New Roman"/>
          <w:sz w:val="24"/>
        </w:rPr>
        <w:t xml:space="preserve">, atlikus informacijos apiešką Juridinių asmenų dalyvių informacinėje sistemoje, nustatyta, kad </w:t>
      </w:r>
      <w:r w:rsidR="0027126D" w:rsidRPr="0027126D">
        <w:rPr>
          <w:rFonts w:ascii="Times New Roman" w:hAnsi="Times New Roman" w:cs="Times New Roman"/>
          <w:sz w:val="24"/>
        </w:rPr>
        <w:t>nei viena iš vertintų žemės ūkio bendrovių šios informacijos nebuvo pateikusi.</w:t>
      </w:r>
    </w:p>
    <w:p w14:paraId="56ACA48C" w14:textId="7BB8CBAE" w:rsidR="0009709E" w:rsidRDefault="00782A1E" w:rsidP="0009709E">
      <w:pPr>
        <w:widowControl/>
        <w:autoSpaceDE/>
        <w:autoSpaceDN/>
        <w:adjustRightInd/>
        <w:spacing w:line="360" w:lineRule="auto"/>
        <w:ind w:firstLine="851"/>
        <w:jc w:val="both"/>
        <w:rPr>
          <w:rFonts w:ascii="Times New Roman" w:hAnsi="Times New Roman" w:cs="Times New Roman"/>
          <w:sz w:val="24"/>
        </w:rPr>
      </w:pPr>
      <w:r w:rsidRPr="0009709E">
        <w:rPr>
          <w:rFonts w:ascii="Times New Roman" w:hAnsi="Times New Roman" w:cs="Times New Roman"/>
          <w:i/>
          <w:sz w:val="24"/>
        </w:rPr>
        <w:t>1</w:t>
      </w:r>
      <w:r w:rsidR="00D01C6F">
        <w:rPr>
          <w:rFonts w:ascii="Times New Roman" w:hAnsi="Times New Roman" w:cs="Times New Roman"/>
          <w:i/>
          <w:sz w:val="24"/>
        </w:rPr>
        <w:t>2</w:t>
      </w:r>
      <w:r w:rsidRPr="0009709E">
        <w:rPr>
          <w:rFonts w:ascii="Times New Roman" w:hAnsi="Times New Roman" w:cs="Times New Roman"/>
          <w:i/>
          <w:sz w:val="24"/>
        </w:rPr>
        <w:t>.3</w:t>
      </w:r>
      <w:r w:rsidR="002744AC" w:rsidRPr="0009709E">
        <w:rPr>
          <w:rFonts w:ascii="Times New Roman" w:hAnsi="Times New Roman" w:cs="Times New Roman"/>
          <w:i/>
          <w:sz w:val="24"/>
        </w:rPr>
        <w:t xml:space="preserve">. </w:t>
      </w:r>
      <w:r w:rsidR="00402DB9">
        <w:rPr>
          <w:rFonts w:ascii="Times New Roman" w:hAnsi="Times New Roman" w:cs="Times New Roman"/>
          <w:i/>
          <w:sz w:val="24"/>
        </w:rPr>
        <w:t>ŽŪM iniciatyva s</w:t>
      </w:r>
      <w:r w:rsidR="00AE2D46" w:rsidRPr="0009709E">
        <w:rPr>
          <w:rFonts w:ascii="Times New Roman" w:hAnsi="Times New Roman" w:cs="Times New Roman"/>
          <w:i/>
          <w:sz w:val="24"/>
        </w:rPr>
        <w:t>iekiama suteikti teisę</w:t>
      </w:r>
      <w:r w:rsidR="002855F0" w:rsidRPr="0009709E">
        <w:rPr>
          <w:rStyle w:val="FootnoteReference"/>
          <w:rFonts w:ascii="Times New Roman" w:hAnsi="Times New Roman"/>
          <w:i/>
          <w:sz w:val="24"/>
        </w:rPr>
        <w:footnoteReference w:id="84"/>
      </w:r>
      <w:r w:rsidR="00AE2D46" w:rsidRPr="0009709E">
        <w:rPr>
          <w:rFonts w:ascii="Times New Roman" w:hAnsi="Times New Roman" w:cs="Times New Roman"/>
          <w:i/>
          <w:sz w:val="24"/>
        </w:rPr>
        <w:t xml:space="preserve"> NŽT </w:t>
      </w:r>
      <w:r w:rsidR="002855F0" w:rsidRPr="0009709E">
        <w:rPr>
          <w:rFonts w:ascii="Times New Roman" w:hAnsi="Times New Roman" w:cs="Times New Roman"/>
          <w:i/>
          <w:sz w:val="24"/>
        </w:rPr>
        <w:t>atlikti tyrimą ir</w:t>
      </w:r>
      <w:r w:rsidR="0091150B" w:rsidRPr="0009709E">
        <w:rPr>
          <w:rFonts w:ascii="Times New Roman" w:hAnsi="Times New Roman" w:cs="Times New Roman"/>
          <w:i/>
          <w:sz w:val="24"/>
        </w:rPr>
        <w:t>, esant reikalui,</w:t>
      </w:r>
      <w:r w:rsidR="002855F0" w:rsidRPr="0009709E">
        <w:rPr>
          <w:rFonts w:ascii="Times New Roman" w:hAnsi="Times New Roman" w:cs="Times New Roman"/>
          <w:i/>
          <w:sz w:val="24"/>
        </w:rPr>
        <w:t xml:space="preserve"> </w:t>
      </w:r>
      <w:r w:rsidR="00AE2D46" w:rsidRPr="0009709E">
        <w:rPr>
          <w:rFonts w:ascii="Times New Roman" w:hAnsi="Times New Roman" w:cs="Times New Roman"/>
          <w:i/>
          <w:sz w:val="24"/>
        </w:rPr>
        <w:t xml:space="preserve">ginti viešąjį interesą kiek tai susiję su Žemės ūkio paskirties žemės įsigijimo įstatymo </w:t>
      </w:r>
      <w:r w:rsidR="00F00EE6" w:rsidRPr="0009709E">
        <w:rPr>
          <w:rFonts w:ascii="Times New Roman" w:hAnsi="Times New Roman" w:cs="Times New Roman"/>
          <w:bCs/>
          <w:i/>
          <w:color w:val="000000"/>
          <w:sz w:val="24"/>
        </w:rPr>
        <w:t xml:space="preserve">3 straipsnio 1 ir 2 dalies </w:t>
      </w:r>
      <w:r w:rsidR="00AE2D46" w:rsidRPr="0009709E">
        <w:rPr>
          <w:rFonts w:ascii="Times New Roman" w:hAnsi="Times New Roman" w:cs="Times New Roman"/>
          <w:i/>
          <w:sz w:val="24"/>
        </w:rPr>
        <w:t>nuostatų pažeidimu</w:t>
      </w:r>
      <w:r w:rsidR="0091150B" w:rsidRPr="0009709E">
        <w:rPr>
          <w:rFonts w:ascii="Times New Roman" w:hAnsi="Times New Roman" w:cs="Times New Roman"/>
          <w:i/>
          <w:sz w:val="24"/>
        </w:rPr>
        <w:t xml:space="preserve"> įgyjant ir valdant žemės ūkio paskirties žemę</w:t>
      </w:r>
      <w:r w:rsidR="004076E6" w:rsidRPr="0009709E">
        <w:rPr>
          <w:rFonts w:ascii="Times New Roman" w:hAnsi="Times New Roman" w:cs="Times New Roman"/>
          <w:i/>
          <w:sz w:val="24"/>
        </w:rPr>
        <w:t>,</w:t>
      </w:r>
      <w:r w:rsidR="002855F0" w:rsidRPr="0009709E">
        <w:rPr>
          <w:rFonts w:ascii="Times New Roman" w:hAnsi="Times New Roman" w:cs="Times New Roman"/>
          <w:i/>
          <w:sz w:val="24"/>
        </w:rPr>
        <w:t xml:space="preserve"> </w:t>
      </w:r>
      <w:r w:rsidR="009038D6" w:rsidRPr="0009709E">
        <w:rPr>
          <w:rFonts w:ascii="Times New Roman" w:hAnsi="Times New Roman" w:cs="Times New Roman"/>
          <w:i/>
          <w:sz w:val="24"/>
        </w:rPr>
        <w:t xml:space="preserve">nors praktinių pavyzdžių, kuomet </w:t>
      </w:r>
      <w:r w:rsidR="00930D1B">
        <w:rPr>
          <w:rFonts w:ascii="Times New Roman" w:hAnsi="Times New Roman" w:cs="Times New Roman"/>
          <w:i/>
          <w:sz w:val="24"/>
        </w:rPr>
        <w:t>NŽT vykdė Lietuvos Respublikos g</w:t>
      </w:r>
      <w:r w:rsidR="009038D6" w:rsidRPr="0009709E">
        <w:rPr>
          <w:rFonts w:ascii="Times New Roman" w:hAnsi="Times New Roman" w:cs="Times New Roman"/>
          <w:i/>
          <w:sz w:val="24"/>
        </w:rPr>
        <w:t xml:space="preserve">eneralinės prokuratūros pavedimus </w:t>
      </w:r>
      <w:r w:rsidR="0009709E" w:rsidRPr="0009709E">
        <w:rPr>
          <w:rFonts w:ascii="Times New Roman" w:hAnsi="Times New Roman" w:cs="Times New Roman"/>
          <w:i/>
          <w:sz w:val="24"/>
        </w:rPr>
        <w:t xml:space="preserve">pateikti išvadas </w:t>
      </w:r>
      <w:r w:rsidR="009038D6" w:rsidRPr="0009709E">
        <w:rPr>
          <w:rFonts w:ascii="Times New Roman" w:hAnsi="Times New Roman" w:cs="Times New Roman"/>
          <w:i/>
          <w:sz w:val="24"/>
        </w:rPr>
        <w:t xml:space="preserve">atliekant žemės ūkio paskirties žemės įgijimo sandorių teisėtumo tyrimą, </w:t>
      </w:r>
      <w:r w:rsidR="005C746C" w:rsidRPr="0009709E">
        <w:rPr>
          <w:rFonts w:ascii="Times New Roman" w:hAnsi="Times New Roman" w:cs="Times New Roman"/>
          <w:i/>
          <w:sz w:val="24"/>
        </w:rPr>
        <w:t xml:space="preserve">analizės </w:t>
      </w:r>
      <w:r w:rsidR="0009709E" w:rsidRPr="0009709E">
        <w:rPr>
          <w:rFonts w:ascii="Times New Roman" w:hAnsi="Times New Roman" w:cs="Times New Roman"/>
          <w:i/>
          <w:sz w:val="24"/>
        </w:rPr>
        <w:t>rezultatai</w:t>
      </w:r>
      <w:r w:rsidR="009038D6" w:rsidRPr="0009709E">
        <w:rPr>
          <w:rFonts w:ascii="Times New Roman" w:hAnsi="Times New Roman" w:cs="Times New Roman"/>
          <w:i/>
          <w:sz w:val="24"/>
        </w:rPr>
        <w:t xml:space="preserve"> leidžia manyti, kad esamom</w:t>
      </w:r>
      <w:r w:rsidR="0009709E" w:rsidRPr="0009709E">
        <w:rPr>
          <w:rFonts w:ascii="Times New Roman" w:hAnsi="Times New Roman" w:cs="Times New Roman"/>
          <w:i/>
          <w:sz w:val="24"/>
        </w:rPr>
        <w:t xml:space="preserve">is </w:t>
      </w:r>
      <w:r w:rsidR="007517B1">
        <w:rPr>
          <w:rFonts w:ascii="Times New Roman" w:hAnsi="Times New Roman" w:cs="Times New Roman"/>
          <w:i/>
          <w:sz w:val="24"/>
        </w:rPr>
        <w:t>sąlygomis</w:t>
      </w:r>
      <w:r w:rsidR="0009709E" w:rsidRPr="0009709E">
        <w:rPr>
          <w:rFonts w:ascii="Times New Roman" w:hAnsi="Times New Roman" w:cs="Times New Roman"/>
          <w:i/>
          <w:sz w:val="24"/>
        </w:rPr>
        <w:t xml:space="preserve"> NŽT nėra pajėgi</w:t>
      </w:r>
      <w:r w:rsidR="009038D6" w:rsidRPr="0009709E">
        <w:rPr>
          <w:rFonts w:ascii="Times New Roman" w:hAnsi="Times New Roman" w:cs="Times New Roman"/>
          <w:i/>
          <w:sz w:val="24"/>
        </w:rPr>
        <w:t xml:space="preserve"> kompetentingai vykdyti </w:t>
      </w:r>
      <w:r w:rsidR="0009709E" w:rsidRPr="0009709E">
        <w:rPr>
          <w:rFonts w:ascii="Times New Roman" w:hAnsi="Times New Roman" w:cs="Times New Roman"/>
          <w:i/>
          <w:sz w:val="24"/>
        </w:rPr>
        <w:t>tokio pobūdžio funkcij</w:t>
      </w:r>
      <w:r w:rsidR="005B7670">
        <w:rPr>
          <w:rFonts w:ascii="Times New Roman" w:hAnsi="Times New Roman" w:cs="Times New Roman"/>
          <w:i/>
          <w:sz w:val="24"/>
        </w:rPr>
        <w:t>as</w:t>
      </w:r>
      <w:r w:rsidR="0009709E" w:rsidRPr="00717A39">
        <w:rPr>
          <w:rFonts w:ascii="Times New Roman" w:hAnsi="Times New Roman" w:cs="Times New Roman"/>
          <w:i/>
          <w:sz w:val="24"/>
        </w:rPr>
        <w:t>. NŽT darbuotojams</w:t>
      </w:r>
      <w:r w:rsidR="0068607F" w:rsidRPr="00717A39">
        <w:rPr>
          <w:rFonts w:ascii="Times New Roman" w:hAnsi="Times New Roman" w:cs="Times New Roman"/>
          <w:i/>
          <w:sz w:val="24"/>
        </w:rPr>
        <w:t xml:space="preserve"> </w:t>
      </w:r>
      <w:r w:rsidR="005C746C" w:rsidRPr="00717A39">
        <w:rPr>
          <w:rFonts w:ascii="Times New Roman" w:hAnsi="Times New Roman" w:cs="Times New Roman"/>
          <w:i/>
          <w:sz w:val="24"/>
        </w:rPr>
        <w:t>vykdan</w:t>
      </w:r>
      <w:r w:rsidR="00930D1B">
        <w:rPr>
          <w:rFonts w:ascii="Times New Roman" w:hAnsi="Times New Roman" w:cs="Times New Roman"/>
          <w:i/>
          <w:sz w:val="24"/>
        </w:rPr>
        <w:t>t minėtus Lietuvos Respublikos g</w:t>
      </w:r>
      <w:r w:rsidR="005C746C" w:rsidRPr="00717A39">
        <w:rPr>
          <w:rFonts w:ascii="Times New Roman" w:hAnsi="Times New Roman" w:cs="Times New Roman"/>
          <w:i/>
          <w:sz w:val="24"/>
        </w:rPr>
        <w:t>eneralinės prokuratūros pavedimus</w:t>
      </w:r>
      <w:r w:rsidR="005F1BFA" w:rsidRPr="00717A39">
        <w:rPr>
          <w:rStyle w:val="FootnoteReference"/>
          <w:rFonts w:ascii="Times New Roman" w:hAnsi="Times New Roman"/>
          <w:i/>
          <w:sz w:val="24"/>
        </w:rPr>
        <w:footnoteReference w:id="85"/>
      </w:r>
      <w:r w:rsidR="0009709E" w:rsidRPr="00717A39">
        <w:rPr>
          <w:rFonts w:ascii="Times New Roman" w:hAnsi="Times New Roman" w:cs="Times New Roman"/>
          <w:i/>
          <w:sz w:val="24"/>
        </w:rPr>
        <w:t>:</w:t>
      </w:r>
    </w:p>
    <w:p w14:paraId="1FC2808B" w14:textId="49FA9691" w:rsidR="002744AC" w:rsidRDefault="004076E6" w:rsidP="0009709E">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D01C6F">
        <w:rPr>
          <w:rFonts w:ascii="Times New Roman" w:hAnsi="Times New Roman" w:cs="Times New Roman"/>
          <w:sz w:val="24"/>
        </w:rPr>
        <w:t>2</w:t>
      </w:r>
      <w:r>
        <w:rPr>
          <w:rFonts w:ascii="Times New Roman" w:hAnsi="Times New Roman" w:cs="Times New Roman"/>
          <w:sz w:val="24"/>
        </w:rPr>
        <w:t xml:space="preserve">.3.1. </w:t>
      </w:r>
      <w:r w:rsidR="0009709E" w:rsidRPr="004972A5">
        <w:rPr>
          <w:rFonts w:ascii="Times New Roman" w:hAnsi="Times New Roman" w:cs="Times New Roman"/>
          <w:i/>
          <w:sz w:val="24"/>
        </w:rPr>
        <w:t>Nepavyko tinkamai išnaudoti</w:t>
      </w:r>
      <w:r w:rsidR="00161C42" w:rsidRPr="004972A5">
        <w:rPr>
          <w:rFonts w:ascii="Times New Roman" w:hAnsi="Times New Roman" w:cs="Times New Roman"/>
          <w:i/>
          <w:sz w:val="24"/>
        </w:rPr>
        <w:t xml:space="preserve"> Ūkinių gyvūnų registre sukaupt</w:t>
      </w:r>
      <w:r w:rsidR="0009709E" w:rsidRPr="004972A5">
        <w:rPr>
          <w:rFonts w:ascii="Times New Roman" w:hAnsi="Times New Roman" w:cs="Times New Roman"/>
          <w:i/>
          <w:sz w:val="24"/>
        </w:rPr>
        <w:t>os</w:t>
      </w:r>
      <w:r w:rsidR="00161C42" w:rsidRPr="004972A5">
        <w:rPr>
          <w:rFonts w:ascii="Times New Roman" w:hAnsi="Times New Roman" w:cs="Times New Roman"/>
          <w:i/>
          <w:sz w:val="24"/>
        </w:rPr>
        <w:t xml:space="preserve"> informaciją apie </w:t>
      </w:r>
      <w:r w:rsidR="0009709E" w:rsidRPr="004972A5">
        <w:rPr>
          <w:rFonts w:ascii="Times New Roman" w:hAnsi="Times New Roman" w:cs="Times New Roman"/>
          <w:i/>
          <w:sz w:val="24"/>
        </w:rPr>
        <w:t>vertinamų asmenų laikomus sutartinius gyvulius</w:t>
      </w:r>
      <w:r w:rsidR="0009709E">
        <w:rPr>
          <w:rFonts w:ascii="Times New Roman" w:hAnsi="Times New Roman" w:cs="Times New Roman"/>
          <w:sz w:val="24"/>
        </w:rPr>
        <w:t xml:space="preserve">, kadangi dėl </w:t>
      </w:r>
      <w:r w:rsidR="00A74AA0">
        <w:rPr>
          <w:rFonts w:ascii="Times New Roman" w:hAnsi="Times New Roman" w:cs="Times New Roman"/>
          <w:sz w:val="24"/>
        </w:rPr>
        <w:t xml:space="preserve">nežinomų </w:t>
      </w:r>
      <w:r w:rsidR="0009709E">
        <w:rPr>
          <w:rFonts w:ascii="Times New Roman" w:hAnsi="Times New Roman" w:cs="Times New Roman"/>
          <w:sz w:val="24"/>
        </w:rPr>
        <w:t xml:space="preserve">priežasčių </w:t>
      </w:r>
      <w:r w:rsidR="005B7670">
        <w:rPr>
          <w:rFonts w:ascii="Times New Roman" w:hAnsi="Times New Roman" w:cs="Times New Roman"/>
          <w:sz w:val="24"/>
        </w:rPr>
        <w:t xml:space="preserve">NŽT </w:t>
      </w:r>
      <w:r w:rsidR="0043085E">
        <w:rPr>
          <w:rFonts w:ascii="Times New Roman" w:hAnsi="Times New Roman" w:cs="Times New Roman"/>
          <w:sz w:val="24"/>
        </w:rPr>
        <w:t>nurodė</w:t>
      </w:r>
      <w:r w:rsidR="00C542FF">
        <w:rPr>
          <w:rFonts w:ascii="Times New Roman" w:hAnsi="Times New Roman" w:cs="Times New Roman"/>
          <w:sz w:val="24"/>
        </w:rPr>
        <w:t xml:space="preserve">, kad </w:t>
      </w:r>
      <w:r w:rsidR="005B7670">
        <w:rPr>
          <w:rFonts w:ascii="Times New Roman" w:hAnsi="Times New Roman" w:cs="Times New Roman"/>
          <w:sz w:val="24"/>
        </w:rPr>
        <w:t>Ūkinių gyvūnų registro vartotojams</w:t>
      </w:r>
      <w:r w:rsidR="00C542FF">
        <w:rPr>
          <w:rFonts w:ascii="Times New Roman" w:hAnsi="Times New Roman" w:cs="Times New Roman"/>
          <w:sz w:val="24"/>
        </w:rPr>
        <w:t xml:space="preserve"> pateikiama informacija tik apie asmens laikomus sutartinius gyvulius pastaraisiais metais. Nors tiek </w:t>
      </w:r>
      <w:r w:rsidR="00C542FF" w:rsidRPr="00C542FF">
        <w:rPr>
          <w:rFonts w:ascii="Times New Roman" w:hAnsi="Times New Roman" w:cs="Times New Roman"/>
          <w:sz w:val="24"/>
        </w:rPr>
        <w:t>VĮ Žemės ūkio informacijos ir kaimo verslo centr</w:t>
      </w:r>
      <w:r w:rsidR="00932A01">
        <w:rPr>
          <w:rFonts w:ascii="Times New Roman" w:hAnsi="Times New Roman" w:cs="Times New Roman"/>
          <w:sz w:val="24"/>
        </w:rPr>
        <w:t>o</w:t>
      </w:r>
      <w:r w:rsidR="00C542FF">
        <w:rPr>
          <w:rFonts w:ascii="Times New Roman" w:hAnsi="Times New Roman" w:cs="Times New Roman"/>
          <w:sz w:val="24"/>
        </w:rPr>
        <w:t xml:space="preserve">, vykdančio </w:t>
      </w:r>
      <w:r w:rsidR="00932A01">
        <w:rPr>
          <w:rFonts w:ascii="Times New Roman" w:hAnsi="Times New Roman" w:cs="Times New Roman"/>
          <w:sz w:val="24"/>
        </w:rPr>
        <w:t>Ūkinių gyvūnų registro tva</w:t>
      </w:r>
      <w:r w:rsidR="005B7670">
        <w:rPr>
          <w:rFonts w:ascii="Times New Roman" w:hAnsi="Times New Roman" w:cs="Times New Roman"/>
          <w:sz w:val="24"/>
        </w:rPr>
        <w:t>rkytojo funkcijas, darbuotojų pateikta informacija, tiek Ūkinių gyvūnų registro galim</w:t>
      </w:r>
      <w:r w:rsidR="004972A5">
        <w:rPr>
          <w:rFonts w:ascii="Times New Roman" w:hAnsi="Times New Roman" w:cs="Times New Roman"/>
          <w:sz w:val="24"/>
        </w:rPr>
        <w:t xml:space="preserve">ybių analizė, </w:t>
      </w:r>
      <w:r w:rsidR="00D61B71">
        <w:rPr>
          <w:rFonts w:ascii="Times New Roman" w:hAnsi="Times New Roman" w:cs="Times New Roman"/>
          <w:sz w:val="24"/>
        </w:rPr>
        <w:t>patvirtino</w:t>
      </w:r>
      <w:r w:rsidR="004972A5">
        <w:rPr>
          <w:rFonts w:ascii="Times New Roman" w:hAnsi="Times New Roman" w:cs="Times New Roman"/>
          <w:sz w:val="24"/>
        </w:rPr>
        <w:t>, kad Ūkinių gyvūnų registro vartotojui prieinama nuo Ūkinių gyvūnų registro įkūrimo pradžios kaupiama informacija apie asmenų laikomų sutartinių</w:t>
      </w:r>
      <w:r w:rsidR="00D61B71">
        <w:rPr>
          <w:rFonts w:ascii="Times New Roman" w:hAnsi="Times New Roman" w:cs="Times New Roman"/>
          <w:sz w:val="24"/>
        </w:rPr>
        <w:t xml:space="preserve"> gyvulių skaičių t. y. visa </w:t>
      </w:r>
      <w:r w:rsidR="00717A39">
        <w:rPr>
          <w:rFonts w:ascii="Times New Roman" w:hAnsi="Times New Roman" w:cs="Times New Roman"/>
          <w:sz w:val="24"/>
        </w:rPr>
        <w:t xml:space="preserve">Ūkinių gyvūnų registre </w:t>
      </w:r>
      <w:r w:rsidR="00D61B71">
        <w:rPr>
          <w:rFonts w:ascii="Times New Roman" w:hAnsi="Times New Roman" w:cs="Times New Roman"/>
          <w:sz w:val="24"/>
        </w:rPr>
        <w:t>sukaupta informacija.</w:t>
      </w:r>
    </w:p>
    <w:p w14:paraId="5FDA830C" w14:textId="1B428B50" w:rsidR="00932A01" w:rsidRDefault="00932A01" w:rsidP="0009709E">
      <w:pPr>
        <w:widowControl/>
        <w:autoSpaceDE/>
        <w:autoSpaceDN/>
        <w:adjustRightInd/>
        <w:spacing w:line="360" w:lineRule="auto"/>
        <w:ind w:firstLine="851"/>
        <w:jc w:val="both"/>
        <w:rPr>
          <w:rFonts w:ascii="Times New Roman" w:hAnsi="Times New Roman" w:cs="Times New Roman"/>
          <w:sz w:val="24"/>
        </w:rPr>
      </w:pPr>
      <w:r w:rsidRPr="00717A39">
        <w:rPr>
          <w:rFonts w:ascii="Times New Roman" w:hAnsi="Times New Roman" w:cs="Times New Roman"/>
          <w:sz w:val="24"/>
        </w:rPr>
        <w:t>1</w:t>
      </w:r>
      <w:r w:rsidR="00D01C6F">
        <w:rPr>
          <w:rFonts w:ascii="Times New Roman" w:hAnsi="Times New Roman" w:cs="Times New Roman"/>
          <w:sz w:val="24"/>
        </w:rPr>
        <w:t>2</w:t>
      </w:r>
      <w:r w:rsidRPr="00717A39">
        <w:rPr>
          <w:rFonts w:ascii="Times New Roman" w:hAnsi="Times New Roman" w:cs="Times New Roman"/>
          <w:sz w:val="24"/>
        </w:rPr>
        <w:t xml:space="preserve">.3.2. </w:t>
      </w:r>
      <w:r w:rsidR="004972A5" w:rsidRPr="00717A39">
        <w:rPr>
          <w:rFonts w:ascii="Times New Roman" w:hAnsi="Times New Roman" w:cs="Times New Roman"/>
          <w:i/>
          <w:sz w:val="24"/>
        </w:rPr>
        <w:t>Nepavyko tinkamai išnaudoti Nekilnojamojo turto registre sukauptos informacijos apie vertinamų asmenų valdomus</w:t>
      </w:r>
      <w:r w:rsidR="00BD24A5">
        <w:rPr>
          <w:rFonts w:ascii="Times New Roman" w:hAnsi="Times New Roman" w:cs="Times New Roman"/>
          <w:i/>
          <w:sz w:val="24"/>
        </w:rPr>
        <w:t xml:space="preserve"> / valdytus</w:t>
      </w:r>
      <w:r w:rsidR="004972A5" w:rsidRPr="00717A39">
        <w:rPr>
          <w:rFonts w:ascii="Times New Roman" w:hAnsi="Times New Roman" w:cs="Times New Roman"/>
          <w:i/>
          <w:sz w:val="24"/>
        </w:rPr>
        <w:t xml:space="preserve"> žemės ūkio paskir</w:t>
      </w:r>
      <w:r w:rsidR="00D11566" w:rsidRPr="00717A39">
        <w:rPr>
          <w:rFonts w:ascii="Times New Roman" w:hAnsi="Times New Roman" w:cs="Times New Roman"/>
          <w:i/>
          <w:sz w:val="24"/>
        </w:rPr>
        <w:t>ties žemės plotu</w:t>
      </w:r>
      <w:r w:rsidR="004972A5" w:rsidRPr="00717A39">
        <w:rPr>
          <w:rFonts w:ascii="Times New Roman" w:hAnsi="Times New Roman" w:cs="Times New Roman"/>
          <w:i/>
          <w:sz w:val="24"/>
        </w:rPr>
        <w:t>s</w:t>
      </w:r>
      <w:r w:rsidR="004972A5" w:rsidRPr="00717A39">
        <w:rPr>
          <w:rFonts w:ascii="Times New Roman" w:hAnsi="Times New Roman" w:cs="Times New Roman"/>
          <w:sz w:val="24"/>
        </w:rPr>
        <w:t xml:space="preserve">, kadangi </w:t>
      </w:r>
      <w:r w:rsidR="00AB3D5A" w:rsidRPr="00717A39">
        <w:rPr>
          <w:rFonts w:ascii="Times New Roman" w:hAnsi="Times New Roman" w:cs="Times New Roman"/>
          <w:sz w:val="24"/>
        </w:rPr>
        <w:t xml:space="preserve">dėl nežinomų priežasčių </w:t>
      </w:r>
      <w:r w:rsidR="00C73AA2" w:rsidRPr="00717A39">
        <w:rPr>
          <w:rFonts w:ascii="Times New Roman" w:hAnsi="Times New Roman" w:cs="Times New Roman"/>
          <w:sz w:val="24"/>
        </w:rPr>
        <w:t xml:space="preserve">NŽT </w:t>
      </w:r>
      <w:r w:rsidR="0043085E">
        <w:rPr>
          <w:rFonts w:ascii="Times New Roman" w:hAnsi="Times New Roman" w:cs="Times New Roman"/>
          <w:sz w:val="24"/>
        </w:rPr>
        <w:t>nurodė</w:t>
      </w:r>
      <w:r w:rsidR="00AB3D5A" w:rsidRPr="00717A39">
        <w:rPr>
          <w:rFonts w:ascii="Times New Roman" w:hAnsi="Times New Roman" w:cs="Times New Roman"/>
          <w:sz w:val="24"/>
        </w:rPr>
        <w:t>, kad neįmanoma nustatyti kokiu pagrindu</w:t>
      </w:r>
      <w:r w:rsidR="00BD24A5">
        <w:rPr>
          <w:rFonts w:ascii="Times New Roman" w:hAnsi="Times New Roman" w:cs="Times New Roman"/>
          <w:sz w:val="24"/>
        </w:rPr>
        <w:t xml:space="preserve"> ir kada buvo įgyti konkretūs žemės ūkio paskirties sklypai</w:t>
      </w:r>
      <w:r w:rsidR="00AB3D5A" w:rsidRPr="00717A39">
        <w:rPr>
          <w:rFonts w:ascii="Times New Roman" w:hAnsi="Times New Roman" w:cs="Times New Roman"/>
          <w:sz w:val="24"/>
        </w:rPr>
        <w:t xml:space="preserve">, </w:t>
      </w:r>
      <w:r w:rsidR="00400578" w:rsidRPr="00717A39">
        <w:rPr>
          <w:rFonts w:ascii="Times New Roman" w:hAnsi="Times New Roman" w:cs="Times New Roman"/>
          <w:sz w:val="24"/>
        </w:rPr>
        <w:t xml:space="preserve">nustatyti ar konkretus žemės sklypas nepriskiriamas sklypams, kuriems </w:t>
      </w:r>
      <w:r w:rsidR="00400578" w:rsidRPr="00717A39">
        <w:rPr>
          <w:rFonts w:ascii="Times New Roman" w:hAnsi="Times New Roman" w:cs="Times New Roman"/>
          <w:sz w:val="24"/>
        </w:rPr>
        <w:lastRenderedPageBreak/>
        <w:t xml:space="preserve">Žemės ūkio paskirties žemės įsigijimo </w:t>
      </w:r>
      <w:r w:rsidR="002E13FF" w:rsidRPr="00717A39">
        <w:rPr>
          <w:rFonts w:ascii="Times New Roman" w:hAnsi="Times New Roman" w:cs="Times New Roman"/>
          <w:sz w:val="24"/>
        </w:rPr>
        <w:t>įstatymo nuostatos netaikomos</w:t>
      </w:r>
      <w:r w:rsidR="002E13FF" w:rsidRPr="00717A39">
        <w:rPr>
          <w:rStyle w:val="FootnoteReference"/>
          <w:rFonts w:ascii="Times New Roman" w:hAnsi="Times New Roman"/>
          <w:sz w:val="24"/>
        </w:rPr>
        <w:footnoteReference w:id="86"/>
      </w:r>
      <w:r w:rsidR="002E13FF" w:rsidRPr="00717A39">
        <w:rPr>
          <w:rFonts w:ascii="Times New Roman" w:hAnsi="Times New Roman" w:cs="Times New Roman"/>
          <w:sz w:val="24"/>
        </w:rPr>
        <w:t xml:space="preserve">, </w:t>
      </w:r>
      <w:r w:rsidR="00AB3D5A" w:rsidRPr="00717A39">
        <w:rPr>
          <w:rFonts w:ascii="Times New Roman" w:hAnsi="Times New Roman" w:cs="Times New Roman"/>
          <w:sz w:val="24"/>
        </w:rPr>
        <w:t>nors</w:t>
      </w:r>
      <w:r w:rsidR="00D61B71" w:rsidRPr="00717A39">
        <w:rPr>
          <w:rFonts w:ascii="Times New Roman" w:hAnsi="Times New Roman" w:cs="Times New Roman"/>
          <w:sz w:val="24"/>
        </w:rPr>
        <w:t>, atlikus</w:t>
      </w:r>
      <w:r w:rsidR="00AB3D5A" w:rsidRPr="00717A39">
        <w:rPr>
          <w:rFonts w:ascii="Times New Roman" w:hAnsi="Times New Roman" w:cs="Times New Roman"/>
          <w:sz w:val="24"/>
        </w:rPr>
        <w:t xml:space="preserve"> </w:t>
      </w:r>
      <w:r w:rsidR="00D61B71" w:rsidRPr="00717A39">
        <w:rPr>
          <w:rFonts w:ascii="Times New Roman" w:hAnsi="Times New Roman" w:cs="Times New Roman"/>
          <w:sz w:val="24"/>
        </w:rPr>
        <w:t>Nekilnojamojo turto registro galimybių analiz</w:t>
      </w:r>
      <w:r w:rsidR="002E13FF" w:rsidRPr="00717A39">
        <w:rPr>
          <w:rFonts w:ascii="Times New Roman" w:hAnsi="Times New Roman" w:cs="Times New Roman"/>
          <w:sz w:val="24"/>
        </w:rPr>
        <w:t>ę</w:t>
      </w:r>
      <w:r w:rsidR="00D61B71" w:rsidRPr="00717A39">
        <w:rPr>
          <w:rFonts w:ascii="Times New Roman" w:hAnsi="Times New Roman" w:cs="Times New Roman"/>
          <w:sz w:val="24"/>
        </w:rPr>
        <w:t xml:space="preserve">, nustatyta, kad </w:t>
      </w:r>
      <w:r w:rsidR="00361F41" w:rsidRPr="00717A39">
        <w:rPr>
          <w:rFonts w:ascii="Times New Roman" w:hAnsi="Times New Roman" w:cs="Times New Roman"/>
          <w:sz w:val="24"/>
        </w:rPr>
        <w:t xml:space="preserve">Nekilnojamojo turto registro centrinio duomenų banko </w:t>
      </w:r>
      <w:r w:rsidR="00D61B71" w:rsidRPr="00717A39">
        <w:rPr>
          <w:rFonts w:ascii="Times New Roman" w:hAnsi="Times New Roman" w:cs="Times New Roman"/>
          <w:sz w:val="24"/>
        </w:rPr>
        <w:t>išraš</w:t>
      </w:r>
      <w:r w:rsidR="00361F41" w:rsidRPr="00717A39">
        <w:rPr>
          <w:rFonts w:ascii="Times New Roman" w:hAnsi="Times New Roman" w:cs="Times New Roman"/>
          <w:sz w:val="24"/>
        </w:rPr>
        <w:t>e su istorija pateikiama informacija apie konkretaus žemės sklypo pa</w:t>
      </w:r>
      <w:r w:rsidR="002513C1" w:rsidRPr="00717A39">
        <w:rPr>
          <w:rFonts w:ascii="Times New Roman" w:hAnsi="Times New Roman" w:cs="Times New Roman"/>
          <w:sz w:val="24"/>
        </w:rPr>
        <w:t xml:space="preserve">grindinę naudojimo paskirtį, </w:t>
      </w:r>
      <w:r w:rsidR="00D7651C" w:rsidRPr="00717A39">
        <w:rPr>
          <w:rFonts w:ascii="Times New Roman" w:hAnsi="Times New Roman" w:cs="Times New Roman"/>
          <w:sz w:val="24"/>
        </w:rPr>
        <w:t>sklyp</w:t>
      </w:r>
      <w:r w:rsidR="002E13FF" w:rsidRPr="00717A39">
        <w:rPr>
          <w:rFonts w:ascii="Times New Roman" w:hAnsi="Times New Roman" w:cs="Times New Roman"/>
          <w:sz w:val="24"/>
        </w:rPr>
        <w:t>o</w:t>
      </w:r>
      <w:r w:rsidR="00361F41" w:rsidRPr="00717A39">
        <w:rPr>
          <w:rFonts w:ascii="Times New Roman" w:hAnsi="Times New Roman" w:cs="Times New Roman"/>
          <w:sz w:val="24"/>
        </w:rPr>
        <w:t xml:space="preserve"> </w:t>
      </w:r>
      <w:r w:rsidR="00D7651C" w:rsidRPr="00717A39">
        <w:rPr>
          <w:rFonts w:ascii="Times New Roman" w:hAnsi="Times New Roman" w:cs="Times New Roman"/>
          <w:sz w:val="24"/>
        </w:rPr>
        <w:t>įregistravimo (įgijimo) pagrindą</w:t>
      </w:r>
      <w:r w:rsidR="002E13FF" w:rsidRPr="00717A39">
        <w:rPr>
          <w:rFonts w:ascii="Times New Roman" w:hAnsi="Times New Roman" w:cs="Times New Roman"/>
          <w:sz w:val="24"/>
        </w:rPr>
        <w:t xml:space="preserve"> ir datą.</w:t>
      </w:r>
    </w:p>
    <w:p w14:paraId="2E1F46F0" w14:textId="5EA69E4C" w:rsidR="00AE2D46" w:rsidRDefault="00AB3D5A" w:rsidP="009724FE">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D01C6F">
        <w:rPr>
          <w:rFonts w:ascii="Times New Roman" w:hAnsi="Times New Roman" w:cs="Times New Roman"/>
          <w:sz w:val="24"/>
        </w:rPr>
        <w:t>2</w:t>
      </w:r>
      <w:r>
        <w:rPr>
          <w:rFonts w:ascii="Times New Roman" w:hAnsi="Times New Roman" w:cs="Times New Roman"/>
          <w:sz w:val="24"/>
        </w:rPr>
        <w:t>.3.3.</w:t>
      </w:r>
      <w:r w:rsidR="00717A39">
        <w:rPr>
          <w:rFonts w:ascii="Times New Roman" w:hAnsi="Times New Roman" w:cs="Times New Roman"/>
          <w:sz w:val="24"/>
        </w:rPr>
        <w:t xml:space="preserve"> </w:t>
      </w:r>
      <w:r w:rsidR="00BD24A5" w:rsidRPr="00766AA4">
        <w:rPr>
          <w:rFonts w:ascii="Times New Roman" w:hAnsi="Times New Roman" w:cs="Times New Roman"/>
          <w:i/>
          <w:sz w:val="24"/>
        </w:rPr>
        <w:t>Nepavyko susieti Ūkinių gyvūnų registre ir Nekilnojamojo turto registre sukauptų duomenų</w:t>
      </w:r>
      <w:r w:rsidR="00BD24A5">
        <w:rPr>
          <w:rFonts w:ascii="Times New Roman" w:hAnsi="Times New Roman" w:cs="Times New Roman"/>
          <w:sz w:val="24"/>
        </w:rPr>
        <w:t xml:space="preserve">, kad </w:t>
      </w:r>
      <w:r w:rsidR="008B5B8E">
        <w:rPr>
          <w:rFonts w:ascii="Times New Roman" w:hAnsi="Times New Roman" w:cs="Times New Roman"/>
          <w:sz w:val="24"/>
        </w:rPr>
        <w:t>įvertinti</w:t>
      </w:r>
      <w:r w:rsidR="00BD24A5">
        <w:rPr>
          <w:rFonts w:ascii="Times New Roman" w:hAnsi="Times New Roman" w:cs="Times New Roman"/>
          <w:sz w:val="24"/>
        </w:rPr>
        <w:t xml:space="preserve"> </w:t>
      </w:r>
      <w:r w:rsidR="009724FE">
        <w:rPr>
          <w:rFonts w:ascii="Times New Roman" w:hAnsi="Times New Roman" w:cs="Times New Roman"/>
          <w:sz w:val="24"/>
        </w:rPr>
        <w:t>praeityje įvykusių konkrečių žemės ūkio paskirties žemės sklypų įgijimo sandorių atitiktį įgijimo metu galiojusių teisės aktų nuosta</w:t>
      </w:r>
      <w:r w:rsidR="00D332C6">
        <w:rPr>
          <w:rFonts w:ascii="Times New Roman" w:hAnsi="Times New Roman" w:cs="Times New Roman"/>
          <w:sz w:val="24"/>
        </w:rPr>
        <w:t>toms;</w:t>
      </w:r>
    </w:p>
    <w:p w14:paraId="535D6A3E" w14:textId="439A2B9E" w:rsidR="0022722F" w:rsidRDefault="00D332C6" w:rsidP="00C3162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D01C6F">
        <w:rPr>
          <w:rFonts w:ascii="Times New Roman" w:hAnsi="Times New Roman" w:cs="Times New Roman"/>
          <w:sz w:val="24"/>
        </w:rPr>
        <w:t>2</w:t>
      </w:r>
      <w:r>
        <w:rPr>
          <w:rFonts w:ascii="Times New Roman" w:hAnsi="Times New Roman" w:cs="Times New Roman"/>
          <w:sz w:val="24"/>
        </w:rPr>
        <w:t xml:space="preserve">.3.4. </w:t>
      </w:r>
      <w:r w:rsidR="001563AD" w:rsidRPr="00EB0D2F">
        <w:rPr>
          <w:rFonts w:ascii="Times New Roman" w:hAnsi="Times New Roman" w:cs="Times New Roman"/>
          <w:i/>
          <w:sz w:val="24"/>
        </w:rPr>
        <w:t>Nebuvo išnaudoti visi įmanomi būdai gauti informaciją</w:t>
      </w:r>
      <w:r w:rsidR="00EB0D2F" w:rsidRPr="00EB0D2F">
        <w:rPr>
          <w:rFonts w:ascii="Times New Roman" w:hAnsi="Times New Roman" w:cs="Times New Roman"/>
          <w:i/>
          <w:sz w:val="24"/>
        </w:rPr>
        <w:t>,</w:t>
      </w:r>
      <w:r w:rsidR="001563AD" w:rsidRPr="00EB0D2F">
        <w:rPr>
          <w:rFonts w:ascii="Times New Roman" w:hAnsi="Times New Roman" w:cs="Times New Roman"/>
          <w:i/>
          <w:sz w:val="24"/>
        </w:rPr>
        <w:t xml:space="preserve"> kuri</w:t>
      </w:r>
      <w:r w:rsidR="00EB0D2F" w:rsidRPr="00EB0D2F">
        <w:rPr>
          <w:rFonts w:ascii="Times New Roman" w:hAnsi="Times New Roman" w:cs="Times New Roman"/>
          <w:i/>
          <w:sz w:val="24"/>
        </w:rPr>
        <w:t xml:space="preserve"> buvo </w:t>
      </w:r>
      <w:r w:rsidR="000F383D">
        <w:rPr>
          <w:rFonts w:ascii="Times New Roman" w:hAnsi="Times New Roman" w:cs="Times New Roman"/>
          <w:i/>
          <w:sz w:val="24"/>
        </w:rPr>
        <w:t>būtina</w:t>
      </w:r>
      <w:r w:rsidR="00EB0D2F" w:rsidRPr="00EB0D2F">
        <w:rPr>
          <w:rFonts w:ascii="Times New Roman" w:hAnsi="Times New Roman" w:cs="Times New Roman"/>
          <w:i/>
          <w:sz w:val="24"/>
        </w:rPr>
        <w:t xml:space="preserve"> atliekant </w:t>
      </w:r>
      <w:r w:rsidR="00C31629">
        <w:rPr>
          <w:rFonts w:ascii="Times New Roman" w:hAnsi="Times New Roman" w:cs="Times New Roman"/>
          <w:i/>
          <w:sz w:val="24"/>
        </w:rPr>
        <w:t xml:space="preserve">žemės ūkio paskirties žemės įgijimo teisėtumo </w:t>
      </w:r>
      <w:r w:rsidR="00EB0D2F" w:rsidRPr="00EB0D2F">
        <w:rPr>
          <w:rFonts w:ascii="Times New Roman" w:hAnsi="Times New Roman" w:cs="Times New Roman"/>
          <w:i/>
          <w:sz w:val="24"/>
        </w:rPr>
        <w:t>vertinimus, tačiau kurios</w:t>
      </w:r>
      <w:r w:rsidR="001563AD" w:rsidRPr="00EB0D2F">
        <w:rPr>
          <w:rFonts w:ascii="Times New Roman" w:hAnsi="Times New Roman" w:cs="Times New Roman"/>
          <w:i/>
          <w:sz w:val="24"/>
        </w:rPr>
        <w:t xml:space="preserve"> nebuvo </w:t>
      </w:r>
      <w:r w:rsidR="000F383D">
        <w:rPr>
          <w:rFonts w:ascii="Times New Roman" w:hAnsi="Times New Roman" w:cs="Times New Roman"/>
          <w:i/>
          <w:sz w:val="24"/>
        </w:rPr>
        <w:t>valstybės</w:t>
      </w:r>
      <w:r w:rsidR="001563AD" w:rsidRPr="00EB0D2F">
        <w:rPr>
          <w:rFonts w:ascii="Times New Roman" w:hAnsi="Times New Roman" w:cs="Times New Roman"/>
          <w:i/>
          <w:sz w:val="24"/>
        </w:rPr>
        <w:t xml:space="preserve"> registruose</w:t>
      </w:r>
      <w:r w:rsidR="00C31629">
        <w:rPr>
          <w:rFonts w:ascii="Times New Roman" w:hAnsi="Times New Roman" w:cs="Times New Roman"/>
          <w:i/>
          <w:sz w:val="24"/>
        </w:rPr>
        <w:t>.</w:t>
      </w:r>
      <w:r w:rsidR="00EB0D2F">
        <w:rPr>
          <w:rFonts w:ascii="Times New Roman" w:hAnsi="Times New Roman" w:cs="Times New Roman"/>
          <w:sz w:val="24"/>
        </w:rPr>
        <w:t xml:space="preserve"> Pavyzdžiui, atliekant žemės ūkio paskirties žemės įgijimo sandorių atitikties vertinimą, buvo būtina įvertinti kada konkretūs asmenys tapo </w:t>
      </w:r>
      <w:r w:rsidR="004078E4">
        <w:rPr>
          <w:rFonts w:ascii="Times New Roman" w:hAnsi="Times New Roman" w:cs="Times New Roman"/>
          <w:sz w:val="24"/>
        </w:rPr>
        <w:t xml:space="preserve">vertinamų </w:t>
      </w:r>
      <w:r w:rsidR="00EB0D2F">
        <w:rPr>
          <w:rFonts w:ascii="Times New Roman" w:hAnsi="Times New Roman" w:cs="Times New Roman"/>
          <w:sz w:val="24"/>
        </w:rPr>
        <w:t>žemės ūkio bendrov</w:t>
      </w:r>
      <w:r w:rsidR="004078E4">
        <w:rPr>
          <w:rFonts w:ascii="Times New Roman" w:hAnsi="Times New Roman" w:cs="Times New Roman"/>
          <w:sz w:val="24"/>
        </w:rPr>
        <w:t>ių</w:t>
      </w:r>
      <w:r w:rsidR="00EB0D2F">
        <w:rPr>
          <w:rFonts w:ascii="Times New Roman" w:hAnsi="Times New Roman" w:cs="Times New Roman"/>
          <w:sz w:val="24"/>
        </w:rPr>
        <w:t xml:space="preserve"> akcininkais</w:t>
      </w:r>
      <w:r w:rsidR="00C31629">
        <w:rPr>
          <w:rFonts w:ascii="Times New Roman" w:hAnsi="Times New Roman" w:cs="Times New Roman"/>
          <w:sz w:val="24"/>
        </w:rPr>
        <w:t xml:space="preserve"> (pajininkais), tačiau tokio pobūdžio informacija juridinių asmenų dalyvių informacinės sistemoje buvo pradėta kaupti tik 2018 metų pabaigoje. </w:t>
      </w:r>
      <w:r w:rsidR="00B12123">
        <w:rPr>
          <w:rFonts w:ascii="Times New Roman" w:hAnsi="Times New Roman" w:cs="Times New Roman"/>
          <w:sz w:val="24"/>
        </w:rPr>
        <w:t>Šiuo atveju buvo</w:t>
      </w:r>
      <w:r w:rsidR="00C31629">
        <w:rPr>
          <w:rFonts w:ascii="Times New Roman" w:hAnsi="Times New Roman" w:cs="Times New Roman"/>
          <w:sz w:val="24"/>
        </w:rPr>
        <w:t xml:space="preserve"> apsiribota </w:t>
      </w:r>
      <w:r w:rsidR="00C013E3">
        <w:rPr>
          <w:rFonts w:ascii="Times New Roman" w:hAnsi="Times New Roman" w:cs="Times New Roman"/>
          <w:sz w:val="24"/>
        </w:rPr>
        <w:t>išvada</w:t>
      </w:r>
      <w:r w:rsidR="004078E4">
        <w:rPr>
          <w:rFonts w:ascii="Times New Roman" w:hAnsi="Times New Roman" w:cs="Times New Roman"/>
          <w:sz w:val="24"/>
        </w:rPr>
        <w:t>, kad</w:t>
      </w:r>
      <w:r w:rsidR="00C013E3">
        <w:rPr>
          <w:rFonts w:ascii="Times New Roman" w:hAnsi="Times New Roman" w:cs="Times New Roman"/>
          <w:sz w:val="24"/>
        </w:rPr>
        <w:t>,</w:t>
      </w:r>
      <w:r w:rsidR="004078E4">
        <w:rPr>
          <w:rFonts w:ascii="Times New Roman" w:hAnsi="Times New Roman" w:cs="Times New Roman"/>
          <w:sz w:val="24"/>
        </w:rPr>
        <w:t xml:space="preserve"> </w:t>
      </w:r>
      <w:r w:rsidR="00C013E3">
        <w:rPr>
          <w:rFonts w:ascii="Times New Roman" w:hAnsi="Times New Roman" w:cs="Times New Roman"/>
          <w:sz w:val="24"/>
        </w:rPr>
        <w:t>trūkstant minėtos informacijos,</w:t>
      </w:r>
      <w:r w:rsidR="004078E4">
        <w:rPr>
          <w:rFonts w:ascii="Times New Roman" w:hAnsi="Times New Roman" w:cs="Times New Roman"/>
          <w:sz w:val="24"/>
        </w:rPr>
        <w:t xml:space="preserve"> vertinimas negali būti atliktas, nors tokio pobūdžio informaciją galima buvo gauti tiesiogiai arba per </w:t>
      </w:r>
      <w:r w:rsidR="000F383D">
        <w:rPr>
          <w:rFonts w:ascii="Times New Roman" w:hAnsi="Times New Roman" w:cs="Times New Roman"/>
          <w:sz w:val="24"/>
        </w:rPr>
        <w:t>pavedimo</w:t>
      </w:r>
      <w:r w:rsidR="004078E4">
        <w:rPr>
          <w:rFonts w:ascii="Times New Roman" w:hAnsi="Times New Roman" w:cs="Times New Roman"/>
          <w:sz w:val="24"/>
        </w:rPr>
        <w:t xml:space="preserve"> iniciatorių pateikiant užklausas </w:t>
      </w:r>
      <w:r w:rsidR="000F383D">
        <w:rPr>
          <w:rFonts w:ascii="Times New Roman" w:hAnsi="Times New Roman" w:cs="Times New Roman"/>
          <w:sz w:val="24"/>
        </w:rPr>
        <w:t>vertinamiems žemės ūkio paskirties žemės valdytojams.</w:t>
      </w:r>
    </w:p>
    <w:p w14:paraId="0B5839D4" w14:textId="60466BC7" w:rsidR="00D83E2E" w:rsidRDefault="009B526C" w:rsidP="00D83E2E">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1</w:t>
      </w:r>
      <w:r w:rsidR="00D01C6F">
        <w:rPr>
          <w:rFonts w:ascii="Times New Roman" w:hAnsi="Times New Roman" w:cs="Times New Roman"/>
          <w:sz w:val="24"/>
        </w:rPr>
        <w:t>3</w:t>
      </w:r>
      <w:r>
        <w:rPr>
          <w:rFonts w:ascii="Times New Roman" w:hAnsi="Times New Roman" w:cs="Times New Roman"/>
          <w:sz w:val="24"/>
        </w:rPr>
        <w:t xml:space="preserve">. </w:t>
      </w:r>
      <w:r w:rsidR="006F3A46">
        <w:rPr>
          <w:rFonts w:ascii="Times New Roman" w:hAnsi="Times New Roman" w:cs="Times New Roman"/>
          <w:sz w:val="24"/>
        </w:rPr>
        <w:t>Įvertinę VMI pateiktą informaciją</w:t>
      </w:r>
      <w:r w:rsidR="00375A74">
        <w:rPr>
          <w:rStyle w:val="FootnoteReference"/>
          <w:rFonts w:ascii="Times New Roman" w:hAnsi="Times New Roman"/>
          <w:sz w:val="24"/>
        </w:rPr>
        <w:footnoteReference w:id="87"/>
      </w:r>
      <w:r w:rsidR="006F3A46">
        <w:rPr>
          <w:rFonts w:ascii="Times New Roman" w:hAnsi="Times New Roman" w:cs="Times New Roman"/>
          <w:sz w:val="24"/>
        </w:rPr>
        <w:t xml:space="preserve"> apie asmenis/asmenų</w:t>
      </w:r>
      <w:r w:rsidR="006F3A46" w:rsidRPr="008B1952">
        <w:rPr>
          <w:rFonts w:ascii="Times New Roman" w:hAnsi="Times New Roman" w:cs="Times New Roman"/>
          <w:sz w:val="24"/>
        </w:rPr>
        <w:t xml:space="preserve"> grup</w:t>
      </w:r>
      <w:r w:rsidR="006F3A46">
        <w:rPr>
          <w:rFonts w:ascii="Times New Roman" w:hAnsi="Times New Roman" w:cs="Times New Roman"/>
          <w:sz w:val="24"/>
        </w:rPr>
        <w:t>e</w:t>
      </w:r>
      <w:r w:rsidR="006F3A46" w:rsidRPr="008B1952">
        <w:rPr>
          <w:rFonts w:ascii="Times New Roman" w:hAnsi="Times New Roman" w:cs="Times New Roman"/>
          <w:sz w:val="24"/>
        </w:rPr>
        <w:t xml:space="preserve">s, turinčias nuosavybės teise daugiau nei </w:t>
      </w:r>
      <w:bookmarkStart w:id="4" w:name="_GoBack"/>
      <w:r w:rsidR="006F3A46" w:rsidRPr="008B1952">
        <w:rPr>
          <w:rFonts w:ascii="Times New Roman" w:hAnsi="Times New Roman" w:cs="Times New Roman"/>
          <w:sz w:val="24"/>
        </w:rPr>
        <w:t xml:space="preserve">500 ha </w:t>
      </w:r>
      <w:bookmarkEnd w:id="4"/>
      <w:r w:rsidR="006F3A46" w:rsidRPr="008B1952">
        <w:rPr>
          <w:rFonts w:ascii="Times New Roman" w:hAnsi="Times New Roman" w:cs="Times New Roman"/>
          <w:sz w:val="24"/>
        </w:rPr>
        <w:t xml:space="preserve">žemės ūkio paskirties žemės, ir kontroliuojamus </w:t>
      </w:r>
      <w:r w:rsidR="006F3A46">
        <w:rPr>
          <w:rFonts w:ascii="Times New Roman" w:hAnsi="Times New Roman" w:cs="Times New Roman"/>
          <w:sz w:val="24"/>
        </w:rPr>
        <w:t xml:space="preserve">asmenis </w:t>
      </w:r>
      <w:r w:rsidR="006F3A46" w:rsidRPr="008B1952">
        <w:rPr>
          <w:rFonts w:ascii="Times New Roman" w:hAnsi="Times New Roman" w:cs="Times New Roman"/>
          <w:sz w:val="24"/>
        </w:rPr>
        <w:t>/ asmenų grupes, turinčias nuosavybės teise žemės ūkio paskirties žemės</w:t>
      </w:r>
      <w:r w:rsidR="00D83E2E">
        <w:rPr>
          <w:rFonts w:ascii="Times New Roman" w:hAnsi="Times New Roman" w:cs="Times New Roman"/>
          <w:sz w:val="24"/>
        </w:rPr>
        <w:t xml:space="preserve"> (toliau – VMI pateikta informacija)</w:t>
      </w:r>
      <w:r w:rsidR="006F3A46">
        <w:rPr>
          <w:rFonts w:ascii="Times New Roman" w:hAnsi="Times New Roman" w:cs="Times New Roman"/>
          <w:sz w:val="24"/>
        </w:rPr>
        <w:t>, valstybiniuose registruose sukauptą informaciją</w:t>
      </w:r>
      <w:r w:rsidR="00813A48">
        <w:rPr>
          <w:rFonts w:ascii="Times New Roman" w:hAnsi="Times New Roman" w:cs="Times New Roman"/>
          <w:sz w:val="24"/>
        </w:rPr>
        <w:t xml:space="preserve"> </w:t>
      </w:r>
      <w:r w:rsidR="00375A74">
        <w:rPr>
          <w:rFonts w:ascii="Times New Roman" w:hAnsi="Times New Roman" w:cs="Times New Roman"/>
          <w:sz w:val="24"/>
        </w:rPr>
        <w:t xml:space="preserve">apie </w:t>
      </w:r>
      <w:r w:rsidR="00813A48">
        <w:rPr>
          <w:rFonts w:ascii="Times New Roman" w:hAnsi="Times New Roman" w:cs="Times New Roman"/>
          <w:sz w:val="24"/>
        </w:rPr>
        <w:t>asmenų</w:t>
      </w:r>
      <w:r w:rsidR="00375A74">
        <w:rPr>
          <w:rStyle w:val="FootnoteReference"/>
          <w:rFonts w:ascii="Times New Roman" w:hAnsi="Times New Roman"/>
          <w:sz w:val="24"/>
        </w:rPr>
        <w:footnoteReference w:id="88"/>
      </w:r>
      <w:r w:rsidR="00813A48">
        <w:rPr>
          <w:rFonts w:ascii="Times New Roman" w:hAnsi="Times New Roman" w:cs="Times New Roman"/>
          <w:sz w:val="24"/>
        </w:rPr>
        <w:t xml:space="preserve"> </w:t>
      </w:r>
      <w:r w:rsidR="009D362A">
        <w:rPr>
          <w:rFonts w:ascii="Times New Roman" w:hAnsi="Times New Roman" w:cs="Times New Roman"/>
          <w:sz w:val="24"/>
        </w:rPr>
        <w:t>vykdytus žemės ūkio paskirties žemės perleidimo sandorius ir</w:t>
      </w:r>
      <w:r w:rsidR="00977B4A">
        <w:rPr>
          <w:rFonts w:ascii="Times New Roman" w:hAnsi="Times New Roman" w:cs="Times New Roman"/>
          <w:sz w:val="24"/>
        </w:rPr>
        <w:t xml:space="preserve"> jų</w:t>
      </w:r>
      <w:r w:rsidR="009D362A">
        <w:rPr>
          <w:rFonts w:ascii="Times New Roman" w:hAnsi="Times New Roman" w:cs="Times New Roman"/>
          <w:sz w:val="24"/>
        </w:rPr>
        <w:t xml:space="preserve"> valdomo</w:t>
      </w:r>
      <w:r w:rsidR="00813A48">
        <w:rPr>
          <w:rFonts w:ascii="Times New Roman" w:hAnsi="Times New Roman" w:cs="Times New Roman"/>
          <w:sz w:val="24"/>
        </w:rPr>
        <w:t xml:space="preserve"> žemės ūkio paskirties </w:t>
      </w:r>
      <w:r w:rsidR="00977B4A">
        <w:rPr>
          <w:rFonts w:ascii="Times New Roman" w:hAnsi="Times New Roman" w:cs="Times New Roman"/>
          <w:sz w:val="24"/>
        </w:rPr>
        <w:t xml:space="preserve">žemės </w:t>
      </w:r>
      <w:r w:rsidR="009D362A">
        <w:rPr>
          <w:rFonts w:ascii="Times New Roman" w:hAnsi="Times New Roman" w:cs="Times New Roman"/>
          <w:sz w:val="24"/>
        </w:rPr>
        <w:t>ploto pokyčius</w:t>
      </w:r>
      <w:r w:rsidR="009A01E4">
        <w:rPr>
          <w:rFonts w:ascii="Times New Roman" w:hAnsi="Times New Roman" w:cs="Times New Roman"/>
          <w:sz w:val="24"/>
        </w:rPr>
        <w:t xml:space="preserve"> iki 2018-12-12</w:t>
      </w:r>
      <w:r w:rsidR="006F3A46">
        <w:rPr>
          <w:rFonts w:ascii="Times New Roman" w:hAnsi="Times New Roman" w:cs="Times New Roman"/>
          <w:sz w:val="24"/>
        </w:rPr>
        <w:t>, manome, kad</w:t>
      </w:r>
      <w:r w:rsidR="009D362A">
        <w:rPr>
          <w:rFonts w:ascii="Times New Roman" w:hAnsi="Times New Roman" w:cs="Times New Roman"/>
          <w:sz w:val="24"/>
        </w:rPr>
        <w:t xml:space="preserve"> </w:t>
      </w:r>
      <w:r w:rsidR="009D362A" w:rsidRPr="001646EE">
        <w:rPr>
          <w:rFonts w:ascii="Times New Roman" w:hAnsi="Times New Roman" w:cs="Times New Roman"/>
          <w:i/>
          <w:sz w:val="24"/>
        </w:rPr>
        <w:t xml:space="preserve">iki </w:t>
      </w:r>
      <w:r w:rsidR="00813A48" w:rsidRPr="001646EE">
        <w:rPr>
          <w:rFonts w:ascii="Times New Roman" w:hAnsi="Times New Roman" w:cs="Times New Roman"/>
          <w:i/>
          <w:sz w:val="24"/>
        </w:rPr>
        <w:t xml:space="preserve">2018-01-01 </w:t>
      </w:r>
      <w:r w:rsidR="009D362A" w:rsidRPr="001646EE">
        <w:rPr>
          <w:rFonts w:ascii="Times New Roman" w:hAnsi="Times New Roman" w:cs="Times New Roman"/>
          <w:i/>
          <w:sz w:val="24"/>
        </w:rPr>
        <w:t xml:space="preserve">veikęs žemės ūkio paskirties žemės įgijimo kontrolės mechanizmas, kuomet </w:t>
      </w:r>
      <w:r w:rsidR="00375A74" w:rsidRPr="001646EE">
        <w:rPr>
          <w:rFonts w:ascii="Times New Roman" w:hAnsi="Times New Roman" w:cs="Times New Roman"/>
          <w:i/>
          <w:sz w:val="24"/>
        </w:rPr>
        <w:t xml:space="preserve">sudarant žemės įgijimo sandorį </w:t>
      </w:r>
      <w:r w:rsidR="009D362A" w:rsidRPr="001646EE">
        <w:rPr>
          <w:rFonts w:ascii="Times New Roman" w:hAnsi="Times New Roman" w:cs="Times New Roman"/>
          <w:i/>
          <w:sz w:val="24"/>
        </w:rPr>
        <w:t xml:space="preserve">pakakdavo žemės ūkio paskirties žemės įgijėjo </w:t>
      </w:r>
      <w:r w:rsidR="00375A74" w:rsidRPr="001646EE">
        <w:rPr>
          <w:rFonts w:ascii="Times New Roman" w:hAnsi="Times New Roman" w:cs="Times New Roman"/>
          <w:i/>
          <w:sz w:val="24"/>
        </w:rPr>
        <w:t>patvirtinimo</w:t>
      </w:r>
      <w:r w:rsidR="009D362A" w:rsidRPr="001646EE">
        <w:rPr>
          <w:rFonts w:ascii="Times New Roman" w:hAnsi="Times New Roman" w:cs="Times New Roman"/>
          <w:i/>
          <w:sz w:val="24"/>
        </w:rPr>
        <w:t xml:space="preserve">, </w:t>
      </w:r>
      <w:r w:rsidR="003916EC">
        <w:rPr>
          <w:rFonts w:ascii="Times New Roman" w:hAnsi="Times New Roman" w:cs="Times New Roman"/>
          <w:i/>
          <w:sz w:val="24"/>
        </w:rPr>
        <w:t>jog</w:t>
      </w:r>
      <w:r w:rsidR="009D362A" w:rsidRPr="001646EE">
        <w:rPr>
          <w:rFonts w:ascii="Times New Roman" w:hAnsi="Times New Roman" w:cs="Times New Roman"/>
          <w:i/>
          <w:sz w:val="24"/>
        </w:rPr>
        <w:t xml:space="preserve"> jam sudarius žemės ūkio paskirties žemės įgijimo </w:t>
      </w:r>
      <w:r w:rsidR="00C7469E" w:rsidRPr="001646EE">
        <w:rPr>
          <w:rFonts w:ascii="Times New Roman" w:hAnsi="Times New Roman" w:cs="Times New Roman"/>
          <w:i/>
          <w:sz w:val="24"/>
        </w:rPr>
        <w:t xml:space="preserve">sandorį nebus viršytas </w:t>
      </w:r>
      <w:r w:rsidR="00F00F36">
        <w:rPr>
          <w:rFonts w:ascii="Times New Roman" w:hAnsi="Times New Roman" w:cs="Times New Roman"/>
          <w:i/>
          <w:sz w:val="24"/>
        </w:rPr>
        <w:t xml:space="preserve">Žemės ūkio paskirties žemės įsigijimo įstatymo nuostatomis </w:t>
      </w:r>
      <w:r w:rsidR="00C7469E" w:rsidRPr="001646EE">
        <w:rPr>
          <w:rFonts w:ascii="Times New Roman" w:hAnsi="Times New Roman" w:cs="Times New Roman"/>
          <w:i/>
          <w:sz w:val="24"/>
        </w:rPr>
        <w:t xml:space="preserve">leidžiamas </w:t>
      </w:r>
      <w:r w:rsidR="00F00F36">
        <w:rPr>
          <w:rFonts w:ascii="Times New Roman" w:hAnsi="Times New Roman" w:cs="Times New Roman"/>
          <w:i/>
          <w:sz w:val="24"/>
        </w:rPr>
        <w:t>įsigyti</w:t>
      </w:r>
      <w:r w:rsidR="00C7469E" w:rsidRPr="001646EE">
        <w:rPr>
          <w:rFonts w:ascii="Times New Roman" w:hAnsi="Times New Roman" w:cs="Times New Roman"/>
          <w:i/>
          <w:sz w:val="24"/>
        </w:rPr>
        <w:t xml:space="preserve"> žemės ūkio paskirties žemės plotas</w:t>
      </w:r>
      <w:r w:rsidR="006F3A46" w:rsidRPr="001646EE">
        <w:rPr>
          <w:rFonts w:ascii="Times New Roman" w:hAnsi="Times New Roman" w:cs="Times New Roman"/>
          <w:i/>
          <w:sz w:val="24"/>
        </w:rPr>
        <w:t>,</w:t>
      </w:r>
      <w:r w:rsidR="00C7469E" w:rsidRPr="001646EE">
        <w:rPr>
          <w:rFonts w:ascii="Times New Roman" w:hAnsi="Times New Roman" w:cs="Times New Roman"/>
          <w:i/>
          <w:sz w:val="24"/>
        </w:rPr>
        <w:t xml:space="preserve"> </w:t>
      </w:r>
      <w:r w:rsidR="00977B4A" w:rsidRPr="001646EE">
        <w:rPr>
          <w:rFonts w:ascii="Times New Roman" w:hAnsi="Times New Roman" w:cs="Times New Roman"/>
          <w:i/>
          <w:sz w:val="24"/>
        </w:rPr>
        <w:t>nebuvo pakankam</w:t>
      </w:r>
      <w:r w:rsidR="00914A1A" w:rsidRPr="001646EE">
        <w:rPr>
          <w:rFonts w:ascii="Times New Roman" w:hAnsi="Times New Roman" w:cs="Times New Roman"/>
          <w:i/>
          <w:sz w:val="24"/>
        </w:rPr>
        <w:t>ai veiksmingas</w:t>
      </w:r>
      <w:r w:rsidR="00977B4A" w:rsidRPr="001646EE">
        <w:rPr>
          <w:rFonts w:ascii="Times New Roman" w:hAnsi="Times New Roman" w:cs="Times New Roman"/>
          <w:i/>
          <w:sz w:val="24"/>
        </w:rPr>
        <w:t>, kad išvengti galimų piktnaudžiavimo atvejų</w:t>
      </w:r>
      <w:r w:rsidR="00CD3833">
        <w:rPr>
          <w:rFonts w:ascii="Times New Roman" w:hAnsi="Times New Roman" w:cs="Times New Roman"/>
          <w:i/>
          <w:sz w:val="24"/>
        </w:rPr>
        <w:t xml:space="preserve">, </w:t>
      </w:r>
      <w:r w:rsidR="00CD3833" w:rsidRPr="00CD3833">
        <w:rPr>
          <w:rFonts w:ascii="Times New Roman" w:hAnsi="Times New Roman" w:cs="Times New Roman"/>
          <w:i/>
          <w:sz w:val="24"/>
        </w:rPr>
        <w:t>tačiau iki šiol nesukurtas veiksmingas mechanizmas, kad tokius piktnaudžiavimo atvejus identifikuoti.</w:t>
      </w:r>
    </w:p>
    <w:p w14:paraId="62F153DC" w14:textId="386EE882" w:rsidR="003E09B2" w:rsidRPr="009A01E4" w:rsidRDefault="00481B33" w:rsidP="003E09B2">
      <w:pPr>
        <w:widowControl/>
        <w:autoSpaceDE/>
        <w:autoSpaceDN/>
        <w:adjustRightInd/>
        <w:spacing w:line="360" w:lineRule="auto"/>
        <w:ind w:firstLine="851"/>
        <w:jc w:val="both"/>
        <w:rPr>
          <w:rFonts w:ascii="Times New Roman" w:hAnsi="Times New Roman" w:cs="Times New Roman"/>
          <w:i/>
          <w:sz w:val="24"/>
        </w:rPr>
      </w:pPr>
      <w:r w:rsidRPr="009A01E4">
        <w:rPr>
          <w:rFonts w:ascii="Times New Roman" w:hAnsi="Times New Roman" w:cs="Times New Roman"/>
          <w:i/>
          <w:sz w:val="24"/>
        </w:rPr>
        <w:t>1</w:t>
      </w:r>
      <w:r w:rsidR="00D01C6F">
        <w:rPr>
          <w:rFonts w:ascii="Times New Roman" w:hAnsi="Times New Roman" w:cs="Times New Roman"/>
          <w:i/>
          <w:sz w:val="24"/>
        </w:rPr>
        <w:t>4</w:t>
      </w:r>
      <w:r w:rsidRPr="009A01E4">
        <w:rPr>
          <w:rFonts w:ascii="Times New Roman" w:hAnsi="Times New Roman" w:cs="Times New Roman"/>
          <w:i/>
          <w:sz w:val="24"/>
        </w:rPr>
        <w:t xml:space="preserve">. </w:t>
      </w:r>
      <w:r w:rsidR="00565F4D" w:rsidRPr="009A01E4">
        <w:rPr>
          <w:rFonts w:ascii="Times New Roman" w:hAnsi="Times New Roman" w:cs="Times New Roman"/>
          <w:i/>
          <w:sz w:val="24"/>
        </w:rPr>
        <w:t>Įvertinę</w:t>
      </w:r>
      <w:r w:rsidRPr="009A01E4">
        <w:rPr>
          <w:rFonts w:ascii="Times New Roman" w:hAnsi="Times New Roman" w:cs="Times New Roman"/>
          <w:i/>
          <w:sz w:val="24"/>
        </w:rPr>
        <w:t xml:space="preserve"> </w:t>
      </w:r>
      <w:r w:rsidR="00456BEE" w:rsidRPr="009A01E4">
        <w:rPr>
          <w:rFonts w:ascii="Times New Roman" w:hAnsi="Times New Roman" w:cs="Times New Roman"/>
          <w:i/>
          <w:sz w:val="24"/>
        </w:rPr>
        <w:t xml:space="preserve">NŽT </w:t>
      </w:r>
      <w:r w:rsidRPr="009A01E4">
        <w:rPr>
          <w:rFonts w:ascii="Times New Roman" w:hAnsi="Times New Roman" w:cs="Times New Roman"/>
          <w:i/>
          <w:sz w:val="24"/>
        </w:rPr>
        <w:t>darbo praktiką išduodant sutikimus įsigyti žemės ūkio paskirties žemę ir sutikimus įgyti teisę valdyti juridinį asmen</w:t>
      </w:r>
      <w:r w:rsidR="007D20D8" w:rsidRPr="009A01E4">
        <w:rPr>
          <w:rFonts w:ascii="Times New Roman" w:hAnsi="Times New Roman" w:cs="Times New Roman"/>
          <w:i/>
          <w:sz w:val="24"/>
        </w:rPr>
        <w:t>į</w:t>
      </w:r>
      <w:r w:rsidR="007D20D8" w:rsidRPr="009A01E4">
        <w:rPr>
          <w:rStyle w:val="FootnoteReference"/>
          <w:rFonts w:ascii="Times New Roman" w:hAnsi="Times New Roman"/>
          <w:i/>
          <w:sz w:val="24"/>
        </w:rPr>
        <w:footnoteReference w:id="89"/>
      </w:r>
      <w:r w:rsidRPr="009A01E4">
        <w:rPr>
          <w:rFonts w:ascii="Times New Roman" w:hAnsi="Times New Roman" w:cs="Times New Roman"/>
          <w:i/>
          <w:sz w:val="24"/>
        </w:rPr>
        <w:t xml:space="preserve"> ar jo dalį</w:t>
      </w:r>
      <w:r w:rsidR="00565F4D" w:rsidRPr="009A01E4">
        <w:rPr>
          <w:rFonts w:ascii="Times New Roman" w:hAnsi="Times New Roman" w:cs="Times New Roman"/>
          <w:i/>
          <w:sz w:val="24"/>
        </w:rPr>
        <w:t>, atkreipiame dėmesį, kad vis dar STT rekomenduojama apimtimi neįgyvendintos</w:t>
      </w:r>
      <w:r w:rsidR="007E2571" w:rsidRPr="009A01E4">
        <w:rPr>
          <w:rStyle w:val="FootnoteReference"/>
          <w:rFonts w:ascii="Times New Roman" w:hAnsi="Times New Roman"/>
          <w:i/>
          <w:sz w:val="24"/>
        </w:rPr>
        <w:footnoteReference w:id="90"/>
      </w:r>
      <w:r w:rsidR="00565F4D" w:rsidRPr="009A01E4">
        <w:rPr>
          <w:rFonts w:ascii="Times New Roman" w:hAnsi="Times New Roman" w:cs="Times New Roman"/>
          <w:i/>
          <w:sz w:val="24"/>
        </w:rPr>
        <w:t xml:space="preserve"> rekomend</w:t>
      </w:r>
      <w:r w:rsidR="004C7A8D" w:rsidRPr="009A01E4">
        <w:rPr>
          <w:rFonts w:ascii="Times New Roman" w:hAnsi="Times New Roman" w:cs="Times New Roman"/>
          <w:i/>
          <w:sz w:val="24"/>
        </w:rPr>
        <w:t>acijos, kuri</w:t>
      </w:r>
      <w:r w:rsidR="007D20D8">
        <w:rPr>
          <w:rFonts w:ascii="Times New Roman" w:hAnsi="Times New Roman" w:cs="Times New Roman"/>
          <w:i/>
          <w:sz w:val="24"/>
        </w:rPr>
        <w:t>o</w:t>
      </w:r>
      <w:r w:rsidR="004C7A8D" w:rsidRPr="009A01E4">
        <w:rPr>
          <w:rFonts w:ascii="Times New Roman" w:hAnsi="Times New Roman" w:cs="Times New Roman"/>
          <w:i/>
          <w:sz w:val="24"/>
        </w:rPr>
        <w:t>s buvo pateiktos</w:t>
      </w:r>
      <w:r w:rsidR="00565F4D" w:rsidRPr="009A01E4">
        <w:rPr>
          <w:rFonts w:ascii="Times New Roman" w:hAnsi="Times New Roman" w:cs="Times New Roman"/>
          <w:i/>
          <w:sz w:val="24"/>
        </w:rPr>
        <w:t xml:space="preserve"> </w:t>
      </w:r>
      <w:r w:rsidR="00456BEE" w:rsidRPr="009A01E4">
        <w:rPr>
          <w:rFonts w:ascii="Times New Roman" w:hAnsi="Times New Roman" w:cs="Times New Roman"/>
          <w:i/>
          <w:sz w:val="24"/>
        </w:rPr>
        <w:t xml:space="preserve">2018-08-07 </w:t>
      </w:r>
      <w:r w:rsidR="00456BEE" w:rsidRPr="009A01E4">
        <w:rPr>
          <w:rFonts w:ascii="Times New Roman" w:hAnsi="Times New Roman" w:cs="Times New Roman"/>
          <w:i/>
          <w:sz w:val="24"/>
        </w:rPr>
        <w:lastRenderedPageBreak/>
        <w:t>korupcijos rizikos analizės išvado</w:t>
      </w:r>
      <w:r w:rsidR="004C7A8D" w:rsidRPr="009A01E4">
        <w:rPr>
          <w:rFonts w:ascii="Times New Roman" w:hAnsi="Times New Roman" w:cs="Times New Roman"/>
          <w:i/>
          <w:sz w:val="24"/>
        </w:rPr>
        <w:t>je</w:t>
      </w:r>
      <w:r w:rsidR="00456BEE" w:rsidRPr="009A01E4">
        <w:rPr>
          <w:rFonts w:ascii="Times New Roman" w:hAnsi="Times New Roman" w:cs="Times New Roman"/>
          <w:i/>
          <w:sz w:val="24"/>
        </w:rPr>
        <w:t xml:space="preserve"> Nr. 4-01-6133</w:t>
      </w:r>
      <w:r w:rsidR="004C7A8D" w:rsidRPr="009A01E4">
        <w:rPr>
          <w:rStyle w:val="FootnoteReference"/>
          <w:rFonts w:ascii="Times New Roman" w:hAnsi="Times New Roman"/>
          <w:i/>
          <w:sz w:val="24"/>
        </w:rPr>
        <w:footnoteReference w:id="91"/>
      </w:r>
      <w:r w:rsidR="007E2571" w:rsidRPr="009A01E4">
        <w:rPr>
          <w:rFonts w:ascii="Times New Roman" w:hAnsi="Times New Roman" w:cs="Times New Roman"/>
          <w:i/>
          <w:sz w:val="24"/>
        </w:rPr>
        <w:t xml:space="preserve">, siekiant </w:t>
      </w:r>
      <w:r w:rsidR="004C7A8D" w:rsidRPr="009A01E4">
        <w:rPr>
          <w:rFonts w:ascii="Times New Roman" w:hAnsi="Times New Roman" w:cs="Times New Roman"/>
          <w:i/>
          <w:sz w:val="24"/>
        </w:rPr>
        <w:t>mažinti korupcijos riziką viešųjų ir privačių interesų derinimo kontrolės NŽT vykdymo srityje. Todėl išlieka rizika, kad NŽT gali nepavykti užtikrinti</w:t>
      </w:r>
      <w:r w:rsidR="009A01E4" w:rsidRPr="009A01E4">
        <w:rPr>
          <w:rFonts w:ascii="Times New Roman" w:hAnsi="Times New Roman" w:cs="Times New Roman"/>
          <w:i/>
          <w:sz w:val="24"/>
        </w:rPr>
        <w:t xml:space="preserve"> reikalaujamo</w:t>
      </w:r>
      <w:r w:rsidR="004C7A8D" w:rsidRPr="009A01E4">
        <w:rPr>
          <w:rFonts w:ascii="Times New Roman" w:hAnsi="Times New Roman" w:cs="Times New Roman"/>
          <w:i/>
          <w:sz w:val="24"/>
        </w:rPr>
        <w:t xml:space="preserve"> darbuotojų nešališkumo vykdant sutikimų įsigyti žemės ūkio paskirties žemę </w:t>
      </w:r>
      <w:r w:rsidR="007D20D8">
        <w:rPr>
          <w:rFonts w:ascii="Times New Roman" w:hAnsi="Times New Roman" w:cs="Times New Roman"/>
          <w:i/>
          <w:sz w:val="24"/>
        </w:rPr>
        <w:t>ir sutikimų įgyti teisę valdyti juridinį asmenį</w:t>
      </w:r>
      <w:r w:rsidR="001D7116">
        <w:rPr>
          <w:rStyle w:val="FootnoteReference"/>
          <w:rFonts w:ascii="Times New Roman" w:hAnsi="Times New Roman"/>
          <w:i/>
          <w:sz w:val="24"/>
        </w:rPr>
        <w:footnoteReference w:id="92"/>
      </w:r>
      <w:r w:rsidR="007D20D8">
        <w:rPr>
          <w:rFonts w:ascii="Times New Roman" w:hAnsi="Times New Roman" w:cs="Times New Roman"/>
          <w:i/>
          <w:sz w:val="24"/>
        </w:rPr>
        <w:t xml:space="preserve"> ar jo dalį</w:t>
      </w:r>
      <w:r w:rsidR="004C7A8D" w:rsidRPr="009A01E4">
        <w:rPr>
          <w:rFonts w:ascii="Times New Roman" w:hAnsi="Times New Roman" w:cs="Times New Roman"/>
          <w:i/>
          <w:sz w:val="24"/>
        </w:rPr>
        <w:t xml:space="preserve"> </w:t>
      </w:r>
      <w:r w:rsidR="007D20D8">
        <w:rPr>
          <w:rFonts w:ascii="Times New Roman" w:hAnsi="Times New Roman" w:cs="Times New Roman"/>
          <w:i/>
          <w:sz w:val="24"/>
        </w:rPr>
        <w:t xml:space="preserve">išdavimo </w:t>
      </w:r>
      <w:r w:rsidR="004C7A8D" w:rsidRPr="009A01E4">
        <w:rPr>
          <w:rFonts w:ascii="Times New Roman" w:hAnsi="Times New Roman" w:cs="Times New Roman"/>
          <w:i/>
          <w:sz w:val="24"/>
        </w:rPr>
        <w:t>procedūrą bei dalyvaujant viešojo intereso gynimo proce</w:t>
      </w:r>
      <w:r w:rsidR="009A01E4" w:rsidRPr="009A01E4">
        <w:rPr>
          <w:rFonts w:ascii="Times New Roman" w:hAnsi="Times New Roman" w:cs="Times New Roman"/>
          <w:i/>
          <w:sz w:val="24"/>
        </w:rPr>
        <w:t>dūroje, susijusioje su atvejais, kuome</w:t>
      </w:r>
      <w:r w:rsidR="007D20D8">
        <w:rPr>
          <w:rFonts w:ascii="Times New Roman" w:hAnsi="Times New Roman" w:cs="Times New Roman"/>
          <w:i/>
          <w:sz w:val="24"/>
        </w:rPr>
        <w:t>t žemės ūkio paskirties žemė į</w:t>
      </w:r>
      <w:r w:rsidR="009A01E4" w:rsidRPr="009A01E4">
        <w:rPr>
          <w:rFonts w:ascii="Times New Roman" w:hAnsi="Times New Roman" w:cs="Times New Roman"/>
          <w:i/>
          <w:sz w:val="24"/>
        </w:rPr>
        <w:t>gyta pažeidžiant Žemės ūkio paskirties žemės įsigijimo įstatymo nuostatų reikalavimus.</w:t>
      </w:r>
    </w:p>
    <w:p w14:paraId="3F45E054" w14:textId="67245E8F" w:rsidR="00A3795A" w:rsidRPr="008F0888" w:rsidRDefault="00A3795A">
      <w:pPr>
        <w:widowControl/>
        <w:autoSpaceDE/>
        <w:autoSpaceDN/>
        <w:adjustRightInd/>
        <w:ind w:firstLine="0"/>
        <w:rPr>
          <w:rFonts w:ascii="Times New Roman" w:hAnsi="Times New Roman" w:cs="Times New Roman"/>
          <w:b/>
          <w:bCs/>
          <w:kern w:val="32"/>
          <w:sz w:val="24"/>
          <w:szCs w:val="32"/>
          <w:highlight w:val="green"/>
          <w:lang w:eastAsia="en-US"/>
        </w:rPr>
      </w:pPr>
      <w:r>
        <w:rPr>
          <w:highlight w:val="green"/>
        </w:rPr>
        <w:br w:type="page"/>
      </w:r>
    </w:p>
    <w:p w14:paraId="366378E2" w14:textId="5FAADE27" w:rsidR="00D44E7D" w:rsidRPr="00800B49" w:rsidRDefault="001D2694" w:rsidP="00F91DF4">
      <w:pPr>
        <w:pStyle w:val="Heading1"/>
        <w:jc w:val="center"/>
        <w:rPr>
          <w:lang w:val="lt-LT"/>
        </w:rPr>
      </w:pPr>
      <w:bookmarkStart w:id="5" w:name="_Toc535388396"/>
      <w:r w:rsidRPr="00800B49">
        <w:rPr>
          <w:lang w:val="lt-LT"/>
        </w:rPr>
        <w:lastRenderedPageBreak/>
        <w:t>4</w:t>
      </w:r>
      <w:r w:rsidR="00D44E7D" w:rsidRPr="00800B49">
        <w:rPr>
          <w:lang w:val="lt-LT"/>
        </w:rPr>
        <w:t>. MOTYVUOTOS IŠVADOS</w:t>
      </w:r>
      <w:bookmarkEnd w:id="5"/>
    </w:p>
    <w:p w14:paraId="212156B0" w14:textId="77777777" w:rsidR="00791414" w:rsidRPr="00800B49" w:rsidRDefault="00791414" w:rsidP="00360D05">
      <w:pPr>
        <w:widowControl/>
        <w:autoSpaceDE/>
        <w:autoSpaceDN/>
        <w:adjustRightInd/>
        <w:spacing w:line="360" w:lineRule="auto"/>
        <w:ind w:firstLine="0"/>
        <w:jc w:val="both"/>
        <w:rPr>
          <w:rFonts w:ascii="Times New Roman" w:hAnsi="Times New Roman" w:cs="Times New Roman"/>
          <w:i/>
          <w:sz w:val="24"/>
        </w:rPr>
      </w:pPr>
    </w:p>
    <w:p w14:paraId="17075696" w14:textId="22A8F930" w:rsidR="007946DA" w:rsidRDefault="007946DA" w:rsidP="00800B49">
      <w:pPr>
        <w:widowControl/>
        <w:autoSpaceDE/>
        <w:autoSpaceDN/>
        <w:adjustRightInd/>
        <w:spacing w:line="360" w:lineRule="auto"/>
        <w:ind w:firstLine="851"/>
        <w:jc w:val="both"/>
        <w:rPr>
          <w:rFonts w:ascii="Times New Roman" w:hAnsi="Times New Roman" w:cs="Times New Roman"/>
          <w:i/>
          <w:sz w:val="24"/>
        </w:rPr>
      </w:pPr>
      <w:r w:rsidRPr="00800B49">
        <w:rPr>
          <w:rFonts w:ascii="Times New Roman" w:hAnsi="Times New Roman" w:cs="Times New Roman"/>
          <w:i/>
          <w:sz w:val="24"/>
        </w:rPr>
        <w:t>Išanalizavus teisės aktus, reglamentuojančius</w:t>
      </w:r>
      <w:r w:rsidR="005A3E8B" w:rsidRPr="00800B49">
        <w:rPr>
          <w:rFonts w:ascii="Times New Roman" w:hAnsi="Times New Roman" w:cs="Times New Roman"/>
          <w:i/>
          <w:sz w:val="24"/>
        </w:rPr>
        <w:t xml:space="preserve"> </w:t>
      </w:r>
      <w:r w:rsidR="00B57951" w:rsidRPr="00800B49">
        <w:rPr>
          <w:rFonts w:ascii="Times New Roman" w:hAnsi="Times New Roman" w:cs="Times New Roman"/>
          <w:i/>
          <w:sz w:val="24"/>
        </w:rPr>
        <w:t xml:space="preserve">veiklą </w:t>
      </w:r>
      <w:r w:rsidR="00AF1845">
        <w:rPr>
          <w:rFonts w:ascii="Times New Roman" w:hAnsi="Times New Roman" w:cs="Times New Roman"/>
          <w:i/>
          <w:sz w:val="24"/>
        </w:rPr>
        <w:t xml:space="preserve">sutikimų įsigyti žemės ūkio paskirties žemę išdavimo srityje ir Žemės ūkio paskirties žemės įsigijimo įstatymo nuostatų įgyvendinimo kontrolės vykdymo srityje bei </w:t>
      </w:r>
      <w:r w:rsidRPr="00800B49">
        <w:rPr>
          <w:rFonts w:ascii="Times New Roman" w:hAnsi="Times New Roman" w:cs="Times New Roman"/>
          <w:i/>
          <w:sz w:val="24"/>
        </w:rPr>
        <w:t xml:space="preserve">darbo praktiką, darytina išvada, kad </w:t>
      </w:r>
      <w:r w:rsidR="00360D05" w:rsidRPr="00800B49">
        <w:rPr>
          <w:rFonts w:ascii="Times New Roman" w:hAnsi="Times New Roman" w:cs="Times New Roman"/>
          <w:i/>
          <w:sz w:val="24"/>
        </w:rPr>
        <w:t>šio</w:t>
      </w:r>
      <w:r w:rsidR="00AF1845">
        <w:rPr>
          <w:rFonts w:ascii="Times New Roman" w:hAnsi="Times New Roman" w:cs="Times New Roman"/>
          <w:i/>
          <w:sz w:val="24"/>
        </w:rPr>
        <w:t>se</w:t>
      </w:r>
      <w:r w:rsidR="00CA0C25" w:rsidRPr="00800B49">
        <w:rPr>
          <w:rFonts w:ascii="Times New Roman" w:hAnsi="Times New Roman" w:cs="Times New Roman"/>
          <w:i/>
          <w:sz w:val="24"/>
        </w:rPr>
        <w:t xml:space="preserve"> srity</w:t>
      </w:r>
      <w:r w:rsidR="00AF1845">
        <w:rPr>
          <w:rFonts w:ascii="Times New Roman" w:hAnsi="Times New Roman" w:cs="Times New Roman"/>
          <w:i/>
          <w:sz w:val="24"/>
        </w:rPr>
        <w:t>se</w:t>
      </w:r>
      <w:r w:rsidRPr="00800B49">
        <w:rPr>
          <w:rFonts w:ascii="Times New Roman" w:hAnsi="Times New Roman" w:cs="Times New Roman"/>
          <w:i/>
          <w:sz w:val="24"/>
        </w:rPr>
        <w:t xml:space="preserve"> yra korupcijos rizika dėl šių </w:t>
      </w:r>
      <w:r w:rsidR="00AC0629" w:rsidRPr="00800B49">
        <w:rPr>
          <w:rFonts w:ascii="Times New Roman" w:hAnsi="Times New Roman" w:cs="Times New Roman"/>
          <w:i/>
          <w:sz w:val="24"/>
        </w:rPr>
        <w:t xml:space="preserve">korupcijos </w:t>
      </w:r>
      <w:r w:rsidRPr="00800B49">
        <w:rPr>
          <w:rFonts w:ascii="Times New Roman" w:hAnsi="Times New Roman" w:cs="Times New Roman"/>
          <w:i/>
          <w:sz w:val="24"/>
        </w:rPr>
        <w:t>rizikos veiksnių</w:t>
      </w:r>
      <w:r w:rsidRPr="00800B49">
        <w:rPr>
          <w:rStyle w:val="FootnoteReference"/>
          <w:rFonts w:ascii="Times New Roman" w:hAnsi="Times New Roman"/>
          <w:i/>
          <w:sz w:val="24"/>
        </w:rPr>
        <w:footnoteReference w:id="93"/>
      </w:r>
      <w:r w:rsidRPr="00800B49">
        <w:rPr>
          <w:rFonts w:ascii="Times New Roman" w:hAnsi="Times New Roman" w:cs="Times New Roman"/>
          <w:i/>
          <w:sz w:val="24"/>
        </w:rPr>
        <w:t>:</w:t>
      </w:r>
    </w:p>
    <w:p w14:paraId="20144CA9" w14:textId="01580014" w:rsidR="00B5201B" w:rsidRDefault="00AF1845" w:rsidP="00EB669D">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 </w:t>
      </w:r>
      <w:r w:rsidR="00B5201B" w:rsidRPr="00B5201B">
        <w:rPr>
          <w:rFonts w:ascii="Times New Roman" w:hAnsi="Times New Roman" w:cs="Times New Roman"/>
          <w:sz w:val="24"/>
        </w:rPr>
        <w:t>Veiklą Lietuvos Respublikos žemės ūkyje reglamentuojančiuose teisės aktuose ir susijusiuose dokumentuose nėra aiškiai apibrėžta kokios ūkininkavimo formos Lietuvos Respublikoje gali būti laikomos tradicinėmis ūkininkavimo formomis, kokius kriterijus turi atitikti žemės ūkyje vykdoma veikla, kad galėtų būti pripažįstama atitinkančia ,,tradicinio ūkininkavimo formos“ sąvoką.  Todėl nėra aišku kokias tradicines ūkininkavimo formas siekiama išsaugoti priėmus Lietuvos Respublikos žemės ūkio paskirties žemės įsigijimo įstatymą</w:t>
      </w:r>
      <w:r w:rsidR="00B5201B" w:rsidRPr="00B5201B">
        <w:rPr>
          <w:rStyle w:val="FootnoteReference"/>
          <w:rFonts w:ascii="Times New Roman" w:hAnsi="Times New Roman"/>
          <w:sz w:val="24"/>
        </w:rPr>
        <w:footnoteReference w:id="94"/>
      </w:r>
      <w:r w:rsidR="00EB669D">
        <w:rPr>
          <w:rFonts w:ascii="Times New Roman" w:hAnsi="Times New Roman" w:cs="Times New Roman"/>
          <w:sz w:val="24"/>
        </w:rPr>
        <w:t xml:space="preserve">. </w:t>
      </w:r>
      <w:r w:rsidR="00B5201B" w:rsidRPr="00B5201B">
        <w:rPr>
          <w:rFonts w:ascii="Times New Roman" w:hAnsi="Times New Roman" w:cs="Times New Roman"/>
          <w:sz w:val="24"/>
        </w:rPr>
        <w:t>Esant tokiam teisiniam neapibrėžtumui didėja tikimybė, kad sprendimai, galintys reikšmingai įtakoti atskiruose žemės ūkio sektoriuose veiklą vykdančių subjektų galimybes sėkmingai vystyti veiklą, bus priimami</w:t>
      </w:r>
      <w:r w:rsidR="005124EE">
        <w:rPr>
          <w:rFonts w:ascii="Times New Roman" w:hAnsi="Times New Roman" w:cs="Times New Roman"/>
          <w:sz w:val="24"/>
        </w:rPr>
        <w:t xml:space="preserve"> (</w:t>
      </w:r>
      <w:r w:rsidR="006C29AC">
        <w:rPr>
          <w:rFonts w:ascii="Times New Roman" w:hAnsi="Times New Roman" w:cs="Times New Roman"/>
          <w:sz w:val="24"/>
        </w:rPr>
        <w:t>yra priimami</w:t>
      </w:r>
      <w:r w:rsidR="006C29AC">
        <w:rPr>
          <w:rStyle w:val="FootnoteReference"/>
          <w:rFonts w:ascii="Times New Roman" w:hAnsi="Times New Roman"/>
          <w:sz w:val="24"/>
        </w:rPr>
        <w:footnoteReference w:id="95"/>
      </w:r>
      <w:r w:rsidR="006C29AC">
        <w:rPr>
          <w:rFonts w:ascii="Times New Roman" w:hAnsi="Times New Roman" w:cs="Times New Roman"/>
          <w:sz w:val="24"/>
        </w:rPr>
        <w:t>)</w:t>
      </w:r>
      <w:r w:rsidR="00B5201B" w:rsidRPr="00B5201B">
        <w:rPr>
          <w:rFonts w:ascii="Times New Roman" w:hAnsi="Times New Roman" w:cs="Times New Roman"/>
          <w:sz w:val="24"/>
        </w:rPr>
        <w:t xml:space="preserve"> ne įvertinus visų suinteresuotų grupių pateiktus pasiūlymus ir suradus visų suinteresuotų grupių interesus labiausiai atitinkantį sprendimą  t. y. kompromisinį sprendimą, bet pasinaudojus atskirų </w:t>
      </w:r>
      <w:r w:rsidR="00EB669D">
        <w:rPr>
          <w:rFonts w:ascii="Times New Roman" w:hAnsi="Times New Roman" w:cs="Times New Roman"/>
          <w:sz w:val="24"/>
        </w:rPr>
        <w:t>asmenų</w:t>
      </w:r>
      <w:r w:rsidR="00B5201B" w:rsidRPr="00B5201B">
        <w:rPr>
          <w:rFonts w:ascii="Times New Roman" w:hAnsi="Times New Roman" w:cs="Times New Roman"/>
          <w:sz w:val="24"/>
        </w:rPr>
        <w:t xml:space="preserve"> ar jų grupių turimomis galimybėmis įtakoti politiniame lygmenyje priimamus sprendimus.</w:t>
      </w:r>
    </w:p>
    <w:p w14:paraId="7E8E4955" w14:textId="6B7C651A" w:rsidR="007D0C38" w:rsidRDefault="007D0C38" w:rsidP="007E363E">
      <w:pPr>
        <w:widowControl/>
        <w:autoSpaceDE/>
        <w:autoSpaceDN/>
        <w:adjustRightInd/>
        <w:spacing w:line="360" w:lineRule="auto"/>
        <w:ind w:firstLine="851"/>
        <w:jc w:val="both"/>
        <w:rPr>
          <w:rFonts w:ascii="Times New Roman" w:hAnsi="Times New Roman" w:cs="Times New Roman"/>
          <w:sz w:val="24"/>
        </w:rPr>
      </w:pPr>
      <w:r w:rsidRPr="007E363E">
        <w:rPr>
          <w:rFonts w:ascii="Times New Roman" w:hAnsi="Times New Roman" w:cs="Times New Roman"/>
          <w:sz w:val="24"/>
        </w:rPr>
        <w:t xml:space="preserve">2. Siekiant užtikrinti racionalų žemės ūkio paskirties žemės naudojimą ir užkirsti kelią žemės ūkio paskirties žemės spekuliacijai, </w:t>
      </w:r>
      <w:r w:rsidR="00482A77">
        <w:rPr>
          <w:rFonts w:ascii="Times New Roman" w:hAnsi="Times New Roman" w:cs="Times New Roman"/>
          <w:sz w:val="24"/>
        </w:rPr>
        <w:t>asmenims</w:t>
      </w:r>
      <w:r w:rsidRPr="007E363E">
        <w:rPr>
          <w:rFonts w:ascii="Times New Roman" w:hAnsi="Times New Roman" w:cs="Times New Roman"/>
          <w:sz w:val="24"/>
        </w:rPr>
        <w:t>, pagal Žemės ūkio paskirties žemės įsigijimo įstatymą įgyjantiems žemės ūkio paskirties žemę, įstatymu nustatyta eilė įpareigojimų</w:t>
      </w:r>
      <w:r w:rsidRPr="007E363E">
        <w:rPr>
          <w:rStyle w:val="FootnoteReference"/>
          <w:rFonts w:ascii="Times New Roman" w:hAnsi="Times New Roman"/>
          <w:sz w:val="24"/>
        </w:rPr>
        <w:footnoteReference w:id="96"/>
      </w:r>
      <w:r w:rsidRPr="007E363E">
        <w:rPr>
          <w:rFonts w:ascii="Times New Roman" w:hAnsi="Times New Roman" w:cs="Times New Roman"/>
          <w:sz w:val="24"/>
        </w:rPr>
        <w:t xml:space="preserve"> bei atsakomybė už minėtų įpareigojimų nevykdymą. Tačiau iš Žemės ūkio paskirties žemės įsigijimo įstatymo</w:t>
      </w:r>
      <w:r w:rsidRPr="007E363E">
        <w:t xml:space="preserve"> </w:t>
      </w:r>
      <w:r w:rsidRPr="007E363E">
        <w:rPr>
          <w:rFonts w:ascii="Times New Roman" w:hAnsi="Times New Roman" w:cs="Times New Roman"/>
          <w:sz w:val="24"/>
        </w:rPr>
        <w:t>ir poįstatyminių teisės aktų nuostatų nėra aišku kokia institucija ir kokia tvarka bei periodiškumu turėtų kontroliuoti ar užtikrinamas tinkamas minėtų įpareigojimų vykdymas, o darbo praktikos analizės rezultatai leidžia manyti, kad jokia valstybės institucija nekontroliuoja ar žemės ūkio paskirties žemės įgijėjai tinkamai vykdo Žemės ūkio paskirties žemės įsigijimo įstatym</w:t>
      </w:r>
      <w:r w:rsidR="006479B5">
        <w:rPr>
          <w:rFonts w:ascii="Times New Roman" w:hAnsi="Times New Roman" w:cs="Times New Roman"/>
          <w:sz w:val="24"/>
        </w:rPr>
        <w:t>o 2 straipsnyje</w:t>
      </w:r>
      <w:r w:rsidRPr="007E363E">
        <w:rPr>
          <w:rFonts w:ascii="Times New Roman" w:hAnsi="Times New Roman" w:cs="Times New Roman"/>
          <w:sz w:val="24"/>
        </w:rPr>
        <w:t xml:space="preserve"> nustatytus įpareigojimus.</w:t>
      </w:r>
      <w:r w:rsidR="007E363E" w:rsidRPr="007E363E">
        <w:rPr>
          <w:rFonts w:ascii="Times New Roman" w:hAnsi="Times New Roman" w:cs="Times New Roman"/>
          <w:sz w:val="24"/>
        </w:rPr>
        <w:t xml:space="preserve"> </w:t>
      </w:r>
      <w:r w:rsidRPr="007E363E">
        <w:rPr>
          <w:rFonts w:ascii="Times New Roman" w:hAnsi="Times New Roman" w:cs="Times New Roman"/>
          <w:sz w:val="24"/>
        </w:rPr>
        <w:t>Esant tokiam teisiniam neapibrėžtumui didėja</w:t>
      </w:r>
      <w:r w:rsidR="004A7393">
        <w:rPr>
          <w:rFonts w:ascii="Times New Roman" w:hAnsi="Times New Roman" w:cs="Times New Roman"/>
          <w:sz w:val="24"/>
        </w:rPr>
        <w:t xml:space="preserve"> rizika, kad įpareigojimų nevykdantys asmenys nebus identifikuoti,</w:t>
      </w:r>
      <w:r w:rsidRPr="007E363E">
        <w:rPr>
          <w:rFonts w:ascii="Times New Roman" w:hAnsi="Times New Roman" w:cs="Times New Roman"/>
          <w:sz w:val="24"/>
        </w:rPr>
        <w:t xml:space="preserve"> </w:t>
      </w:r>
      <w:r w:rsidR="004A7393">
        <w:rPr>
          <w:rFonts w:ascii="Times New Roman" w:hAnsi="Times New Roman" w:cs="Times New Roman"/>
          <w:sz w:val="24"/>
        </w:rPr>
        <w:t xml:space="preserve">didėja </w:t>
      </w:r>
      <w:r w:rsidRPr="007E363E">
        <w:rPr>
          <w:rFonts w:ascii="Times New Roman" w:hAnsi="Times New Roman" w:cs="Times New Roman"/>
          <w:sz w:val="24"/>
        </w:rPr>
        <w:t>subjektyvių sprendimų priėmimo tikimybė ir rizika, kad nepavyks pasiekti Žemės ūkio paskirties žemės įstatymo 1 straipsnio 1 dalyje nustatytų tikslų.</w:t>
      </w:r>
    </w:p>
    <w:p w14:paraId="64B891D0" w14:textId="68DEB467" w:rsidR="00736DBD" w:rsidRDefault="006362D4" w:rsidP="00CC5531">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lastRenderedPageBreak/>
        <w:t xml:space="preserve">3. </w:t>
      </w:r>
      <w:r w:rsidR="00CC5531">
        <w:rPr>
          <w:rFonts w:ascii="Times New Roman" w:hAnsi="Times New Roman" w:cs="Times New Roman"/>
          <w:sz w:val="24"/>
        </w:rPr>
        <w:t>Yra rizika, kad nepavyks užtikrinti efektyvaus ir skaidraus žemės ūkio paskirties žemės, kuri įsigyjama pasinaudojant gyvulininkystės sektoriui taikoma išimtimi</w:t>
      </w:r>
      <w:r w:rsidR="00FF7AFC">
        <w:rPr>
          <w:rStyle w:val="FootnoteReference"/>
          <w:rFonts w:ascii="Times New Roman" w:hAnsi="Times New Roman"/>
          <w:sz w:val="24"/>
        </w:rPr>
        <w:footnoteReference w:id="97"/>
      </w:r>
      <w:r w:rsidR="00CC5531">
        <w:rPr>
          <w:rFonts w:ascii="Times New Roman" w:hAnsi="Times New Roman" w:cs="Times New Roman"/>
          <w:sz w:val="24"/>
        </w:rPr>
        <w:t>, įgijimo ir valdymo, kadangi:</w:t>
      </w:r>
    </w:p>
    <w:p w14:paraId="6C837241" w14:textId="25D8DF52" w:rsidR="005B0D21" w:rsidRDefault="00CC5531" w:rsidP="005B0D21">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3.1. </w:t>
      </w:r>
      <w:r w:rsidR="00E82A39">
        <w:rPr>
          <w:rFonts w:ascii="Times New Roman" w:hAnsi="Times New Roman" w:cs="Times New Roman"/>
          <w:sz w:val="24"/>
        </w:rPr>
        <w:t xml:space="preserve">Iš </w:t>
      </w:r>
      <w:r w:rsidR="00E82A39" w:rsidRPr="007E363E">
        <w:rPr>
          <w:rFonts w:ascii="Times New Roman" w:hAnsi="Times New Roman" w:cs="Times New Roman"/>
          <w:sz w:val="24"/>
        </w:rPr>
        <w:t>Žemės ūkio paskirties žemės įsigijimo įstatymo</w:t>
      </w:r>
      <w:r w:rsidR="00E82A39" w:rsidRPr="007E363E">
        <w:t xml:space="preserve"> </w:t>
      </w:r>
      <w:r w:rsidR="00E82A39" w:rsidRPr="007E363E">
        <w:rPr>
          <w:rFonts w:ascii="Times New Roman" w:hAnsi="Times New Roman" w:cs="Times New Roman"/>
          <w:sz w:val="24"/>
        </w:rPr>
        <w:t>ir poįstatyminių teisės aktų nuostatų nėra aišku kokia institucija ir kokia tvarka bei periodiškumu turėtų kontroliuoti ar užtikrinamas tinkamas</w:t>
      </w:r>
      <w:r w:rsidR="00E82A39">
        <w:rPr>
          <w:rFonts w:ascii="Times New Roman" w:hAnsi="Times New Roman" w:cs="Times New Roman"/>
          <w:sz w:val="24"/>
        </w:rPr>
        <w:t xml:space="preserve"> įpareigojimo dėl </w:t>
      </w:r>
      <w:r w:rsidR="006362D4">
        <w:rPr>
          <w:rFonts w:ascii="Times New Roman" w:hAnsi="Times New Roman" w:cs="Times New Roman"/>
          <w:sz w:val="24"/>
        </w:rPr>
        <w:t xml:space="preserve">minimalaus </w:t>
      </w:r>
      <w:r w:rsidR="00484F59">
        <w:rPr>
          <w:rFonts w:ascii="Times New Roman" w:hAnsi="Times New Roman" w:cs="Times New Roman"/>
          <w:sz w:val="24"/>
        </w:rPr>
        <w:t xml:space="preserve">laikomų </w:t>
      </w:r>
      <w:r w:rsidR="00E82A39">
        <w:rPr>
          <w:rFonts w:ascii="Times New Roman" w:hAnsi="Times New Roman" w:cs="Times New Roman"/>
          <w:sz w:val="24"/>
        </w:rPr>
        <w:t>sutartinių gyvulių skaičiaus vykdymas</w:t>
      </w:r>
      <w:r w:rsidR="00502409">
        <w:rPr>
          <w:rFonts w:ascii="Times New Roman" w:hAnsi="Times New Roman" w:cs="Times New Roman"/>
          <w:sz w:val="24"/>
        </w:rPr>
        <w:t xml:space="preserve"> valdant žemę</w:t>
      </w:r>
      <w:r w:rsidR="006362D4">
        <w:rPr>
          <w:rFonts w:ascii="Times New Roman" w:hAnsi="Times New Roman" w:cs="Times New Roman"/>
          <w:sz w:val="24"/>
        </w:rPr>
        <w:t xml:space="preserve">, </w:t>
      </w:r>
      <w:r w:rsidR="006362D4" w:rsidRPr="007E363E">
        <w:rPr>
          <w:rFonts w:ascii="Times New Roman" w:hAnsi="Times New Roman" w:cs="Times New Roman"/>
          <w:sz w:val="24"/>
        </w:rPr>
        <w:t>o darbo praktikos analizės rezultatai leidžia manyti, kad jokia valstybės institucija nekontroliuoja ar</w:t>
      </w:r>
      <w:r w:rsidR="006362D4">
        <w:rPr>
          <w:rFonts w:ascii="Times New Roman" w:hAnsi="Times New Roman" w:cs="Times New Roman"/>
          <w:sz w:val="24"/>
        </w:rPr>
        <w:t xml:space="preserve"> tokios žemės valdytojai užtikrina atitiktį </w:t>
      </w:r>
      <w:r w:rsidR="00484F59">
        <w:rPr>
          <w:rFonts w:ascii="Times New Roman" w:hAnsi="Times New Roman" w:cs="Times New Roman"/>
          <w:sz w:val="24"/>
        </w:rPr>
        <w:t>šiam</w:t>
      </w:r>
      <w:r w:rsidR="006362D4">
        <w:rPr>
          <w:rFonts w:ascii="Times New Roman" w:hAnsi="Times New Roman" w:cs="Times New Roman"/>
          <w:sz w:val="24"/>
        </w:rPr>
        <w:t xml:space="preserve"> įpareigojim</w:t>
      </w:r>
      <w:r w:rsidR="004759C9">
        <w:rPr>
          <w:rFonts w:ascii="Times New Roman" w:hAnsi="Times New Roman" w:cs="Times New Roman"/>
          <w:sz w:val="24"/>
        </w:rPr>
        <w:t>ui</w:t>
      </w:r>
      <w:r w:rsidR="006362D4">
        <w:rPr>
          <w:rFonts w:ascii="Times New Roman" w:hAnsi="Times New Roman" w:cs="Times New Roman"/>
          <w:sz w:val="24"/>
        </w:rPr>
        <w:t>.</w:t>
      </w:r>
      <w:r w:rsidR="005B0D21">
        <w:rPr>
          <w:rFonts w:ascii="Times New Roman" w:hAnsi="Times New Roman" w:cs="Times New Roman"/>
          <w:sz w:val="24"/>
        </w:rPr>
        <w:t xml:space="preserve"> </w:t>
      </w:r>
    </w:p>
    <w:p w14:paraId="4F661327" w14:textId="4118FF6F" w:rsidR="00CC5531" w:rsidRDefault="00CC5531" w:rsidP="009B526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3.2. </w:t>
      </w:r>
      <w:r w:rsidR="00484F59">
        <w:rPr>
          <w:rFonts w:ascii="Times New Roman" w:hAnsi="Times New Roman" w:cs="Times New Roman"/>
          <w:sz w:val="24"/>
        </w:rPr>
        <w:t>Asmens a</w:t>
      </w:r>
      <w:r w:rsidR="004759C9">
        <w:rPr>
          <w:rFonts w:ascii="Times New Roman" w:hAnsi="Times New Roman" w:cs="Times New Roman"/>
          <w:sz w:val="24"/>
        </w:rPr>
        <w:t xml:space="preserve">titikties </w:t>
      </w:r>
      <w:r w:rsidR="00C37ECF">
        <w:rPr>
          <w:rFonts w:ascii="Times New Roman" w:hAnsi="Times New Roman" w:cs="Times New Roman"/>
          <w:sz w:val="24"/>
        </w:rPr>
        <w:t xml:space="preserve">Žemės ūkio paskirties žemės įsigijimo įstatyme nustatytiems </w:t>
      </w:r>
      <w:r w:rsidR="00484F59">
        <w:rPr>
          <w:rFonts w:ascii="Times New Roman" w:hAnsi="Times New Roman" w:cs="Times New Roman"/>
          <w:sz w:val="24"/>
        </w:rPr>
        <w:t xml:space="preserve">įpareigojimams </w:t>
      </w:r>
      <w:r w:rsidR="0059543F">
        <w:rPr>
          <w:rFonts w:ascii="Times New Roman" w:hAnsi="Times New Roman" w:cs="Times New Roman"/>
          <w:sz w:val="24"/>
        </w:rPr>
        <w:t>vertinimo kriterijai yra dviprasmiški</w:t>
      </w:r>
      <w:r w:rsidR="004A7393">
        <w:rPr>
          <w:rFonts w:ascii="Times New Roman" w:hAnsi="Times New Roman" w:cs="Times New Roman"/>
          <w:sz w:val="24"/>
        </w:rPr>
        <w:t>,</w:t>
      </w:r>
      <w:r w:rsidR="00AE7816">
        <w:rPr>
          <w:rFonts w:ascii="Times New Roman" w:hAnsi="Times New Roman" w:cs="Times New Roman"/>
          <w:sz w:val="24"/>
        </w:rPr>
        <w:t xml:space="preserve"> dal</w:t>
      </w:r>
      <w:r w:rsidR="00484F59">
        <w:rPr>
          <w:rFonts w:ascii="Times New Roman" w:hAnsi="Times New Roman" w:cs="Times New Roman"/>
          <w:sz w:val="24"/>
        </w:rPr>
        <w:t>is</w:t>
      </w:r>
      <w:r w:rsidR="007F43A5">
        <w:rPr>
          <w:rFonts w:ascii="Times New Roman" w:hAnsi="Times New Roman" w:cs="Times New Roman"/>
          <w:sz w:val="24"/>
        </w:rPr>
        <w:t xml:space="preserve"> </w:t>
      </w:r>
      <w:r w:rsidR="00AE7816">
        <w:rPr>
          <w:rFonts w:ascii="Times New Roman" w:hAnsi="Times New Roman" w:cs="Times New Roman"/>
          <w:sz w:val="24"/>
        </w:rPr>
        <w:t>vertinim</w:t>
      </w:r>
      <w:r w:rsidR="00484F59">
        <w:rPr>
          <w:rFonts w:ascii="Times New Roman" w:hAnsi="Times New Roman" w:cs="Times New Roman"/>
          <w:sz w:val="24"/>
        </w:rPr>
        <w:t>ams</w:t>
      </w:r>
      <w:r w:rsidR="00AE7816">
        <w:rPr>
          <w:rFonts w:ascii="Times New Roman" w:hAnsi="Times New Roman" w:cs="Times New Roman"/>
          <w:sz w:val="24"/>
        </w:rPr>
        <w:t xml:space="preserve"> </w:t>
      </w:r>
      <w:r w:rsidR="004A7393">
        <w:rPr>
          <w:rFonts w:ascii="Times New Roman" w:hAnsi="Times New Roman" w:cs="Times New Roman"/>
          <w:sz w:val="24"/>
        </w:rPr>
        <w:t xml:space="preserve">atlikti būtinų kriterijų </w:t>
      </w:r>
      <w:r w:rsidR="00C37ECF">
        <w:rPr>
          <w:rFonts w:ascii="Times New Roman" w:hAnsi="Times New Roman" w:cs="Times New Roman"/>
          <w:sz w:val="24"/>
        </w:rPr>
        <w:t xml:space="preserve">nepatvirtinti arba </w:t>
      </w:r>
      <w:r w:rsidR="00D01A03">
        <w:rPr>
          <w:rFonts w:ascii="Times New Roman" w:hAnsi="Times New Roman" w:cs="Times New Roman"/>
          <w:sz w:val="24"/>
        </w:rPr>
        <w:t>įtvirtinti teisės akte, kurio galiojimas panaikintas</w:t>
      </w:r>
      <w:r w:rsidR="00484F59">
        <w:rPr>
          <w:rFonts w:ascii="Times New Roman" w:hAnsi="Times New Roman" w:cs="Times New Roman"/>
          <w:sz w:val="24"/>
        </w:rPr>
        <w:t xml:space="preserve"> 2014 metais</w:t>
      </w:r>
      <w:r w:rsidR="004A7393">
        <w:rPr>
          <w:rFonts w:ascii="Times New Roman" w:hAnsi="Times New Roman" w:cs="Times New Roman"/>
          <w:sz w:val="24"/>
        </w:rPr>
        <w:t xml:space="preserve">. </w:t>
      </w:r>
    </w:p>
    <w:p w14:paraId="29BB9D06" w14:textId="1E3F86C4" w:rsidR="00314B5E" w:rsidRDefault="00CC5531" w:rsidP="00314B5E">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3.3. </w:t>
      </w:r>
      <w:r w:rsidR="004759C9" w:rsidRPr="004759C9">
        <w:rPr>
          <w:rFonts w:ascii="Times New Roman" w:hAnsi="Times New Roman" w:cs="Times New Roman"/>
          <w:sz w:val="24"/>
        </w:rPr>
        <w:t xml:space="preserve">NŽT darbuotojai, kuriems suteikta prieiga prie Ūkinių gyvūnų registro, vykdydami funkcijas, susijusias su sutikimų įsigyti žemės ūkio paskirties žemės </w:t>
      </w:r>
      <w:r w:rsidR="0027465D">
        <w:rPr>
          <w:rFonts w:ascii="Times New Roman" w:hAnsi="Times New Roman" w:cs="Times New Roman"/>
          <w:sz w:val="24"/>
        </w:rPr>
        <w:t xml:space="preserve">gyvulininkystės plėtrai </w:t>
      </w:r>
      <w:r w:rsidR="004759C9" w:rsidRPr="004759C9">
        <w:rPr>
          <w:rFonts w:ascii="Times New Roman" w:hAnsi="Times New Roman" w:cs="Times New Roman"/>
          <w:sz w:val="24"/>
        </w:rPr>
        <w:t>išdavimu, neišnaud</w:t>
      </w:r>
      <w:r w:rsidR="0027465D">
        <w:rPr>
          <w:rFonts w:ascii="Times New Roman" w:hAnsi="Times New Roman" w:cs="Times New Roman"/>
          <w:sz w:val="24"/>
        </w:rPr>
        <w:t>oja registro teikiamų galimybių</w:t>
      </w:r>
      <w:r w:rsidR="004759C9" w:rsidRPr="004759C9">
        <w:rPr>
          <w:rFonts w:ascii="Times New Roman" w:hAnsi="Times New Roman" w:cs="Times New Roman"/>
          <w:sz w:val="24"/>
        </w:rPr>
        <w:t xml:space="preserve"> / nėra gavę pakankamai informacijos apie registro funkcionalumą</w:t>
      </w:r>
      <w:r w:rsidR="00B02328">
        <w:rPr>
          <w:rFonts w:ascii="Times New Roman" w:hAnsi="Times New Roman" w:cs="Times New Roman"/>
          <w:sz w:val="24"/>
        </w:rPr>
        <w:t>, NŽT teritoriniuose skyriuose</w:t>
      </w:r>
      <w:r w:rsidR="00287701">
        <w:rPr>
          <w:rFonts w:ascii="Times New Roman" w:hAnsi="Times New Roman" w:cs="Times New Roman"/>
          <w:sz w:val="24"/>
        </w:rPr>
        <w:t xml:space="preserve"> nėra vieningos darbo praktikos nustatant </w:t>
      </w:r>
      <w:r w:rsidR="006479B5">
        <w:rPr>
          <w:rFonts w:ascii="Times New Roman" w:hAnsi="Times New Roman" w:cs="Times New Roman"/>
          <w:sz w:val="24"/>
        </w:rPr>
        <w:t xml:space="preserve">asmens laikomų </w:t>
      </w:r>
      <w:r w:rsidR="00287701">
        <w:rPr>
          <w:rFonts w:ascii="Times New Roman" w:hAnsi="Times New Roman" w:cs="Times New Roman"/>
          <w:sz w:val="24"/>
        </w:rPr>
        <w:t xml:space="preserve">sutartinių gyvulių skaičių. </w:t>
      </w:r>
      <w:r w:rsidR="00B02328">
        <w:rPr>
          <w:rFonts w:ascii="Times New Roman" w:hAnsi="Times New Roman" w:cs="Times New Roman"/>
          <w:sz w:val="24"/>
        </w:rPr>
        <w:t xml:space="preserve">  </w:t>
      </w:r>
    </w:p>
    <w:p w14:paraId="607C46FB" w14:textId="1A806B64" w:rsidR="00314B5E" w:rsidRDefault="00314B5E" w:rsidP="00314B5E">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3.4. </w:t>
      </w:r>
      <w:r w:rsidR="00B86FD5" w:rsidRPr="00314B5E">
        <w:rPr>
          <w:rFonts w:ascii="Times New Roman" w:hAnsi="Times New Roman" w:cs="Times New Roman"/>
          <w:sz w:val="24"/>
        </w:rPr>
        <w:t xml:space="preserve">NŽT </w:t>
      </w:r>
      <w:r w:rsidR="00B86FD5">
        <w:rPr>
          <w:rFonts w:ascii="Times New Roman" w:hAnsi="Times New Roman" w:cs="Times New Roman"/>
          <w:sz w:val="24"/>
        </w:rPr>
        <w:t xml:space="preserve">teritorinių skyrių </w:t>
      </w:r>
      <w:r w:rsidR="00B86FD5" w:rsidRPr="00314B5E">
        <w:rPr>
          <w:rFonts w:ascii="Times New Roman" w:hAnsi="Times New Roman" w:cs="Times New Roman"/>
          <w:sz w:val="24"/>
        </w:rPr>
        <w:t>darbuotojus Ūkinių gyvūnų registro naudojimo klausimais konsultuojančioje institucijoje VĮ Žemės ūkio informacijos ir kaimo verslo centr</w:t>
      </w:r>
      <w:r w:rsidR="00B86FD5" w:rsidRPr="00314B5E">
        <w:rPr>
          <w:rFonts w:ascii="Times New Roman" w:hAnsi="Times New Roman"/>
          <w:sz w:val="24"/>
        </w:rPr>
        <w:t xml:space="preserve">e, teikiant konsultacijas dėl Ūkinių gyvūnų registro naudojimo, </w:t>
      </w:r>
      <w:r w:rsidR="00B86FD5" w:rsidRPr="00314B5E">
        <w:rPr>
          <w:rFonts w:ascii="Times New Roman" w:hAnsi="Times New Roman" w:cs="Times New Roman"/>
          <w:sz w:val="24"/>
        </w:rPr>
        <w:t>nėra vieningos nuomonės pagal kokius Ūkinių gyvūnų registro paieškos kriterijus turi būti nustatomas asmens laikomų sutartinių gyvulių skaičius</w:t>
      </w:r>
      <w:r w:rsidR="00B86FD5">
        <w:rPr>
          <w:rFonts w:ascii="Times New Roman" w:hAnsi="Times New Roman" w:cs="Times New Roman"/>
          <w:sz w:val="24"/>
        </w:rPr>
        <w:t>.</w:t>
      </w:r>
    </w:p>
    <w:p w14:paraId="506509EF" w14:textId="31E4C09F" w:rsidR="00CC56FE" w:rsidRDefault="00CC56FE" w:rsidP="009B5265">
      <w:pPr>
        <w:widowControl/>
        <w:autoSpaceDE/>
        <w:autoSpaceDN/>
        <w:adjustRightInd/>
        <w:spacing w:line="360" w:lineRule="auto"/>
        <w:ind w:firstLine="851"/>
        <w:jc w:val="both"/>
        <w:rPr>
          <w:rFonts w:ascii="Times New Roman" w:hAnsi="Times New Roman" w:cs="Times New Roman"/>
          <w:sz w:val="24"/>
        </w:rPr>
      </w:pPr>
      <w:r w:rsidRPr="00CC56FE">
        <w:rPr>
          <w:rFonts w:ascii="Times New Roman" w:hAnsi="Times New Roman" w:cs="Times New Roman"/>
          <w:sz w:val="24"/>
        </w:rPr>
        <w:t xml:space="preserve">Dėl aukščiau išvardintų priežasčių tiek išduodant sutikimus </w:t>
      </w:r>
      <w:r w:rsidR="006479B5">
        <w:rPr>
          <w:rFonts w:ascii="Times New Roman" w:hAnsi="Times New Roman" w:cs="Times New Roman"/>
          <w:sz w:val="24"/>
        </w:rPr>
        <w:t xml:space="preserve">žemės ūkio paskirties </w:t>
      </w:r>
      <w:r w:rsidR="009B5265">
        <w:rPr>
          <w:rFonts w:ascii="Times New Roman" w:hAnsi="Times New Roman" w:cs="Times New Roman"/>
          <w:sz w:val="24"/>
        </w:rPr>
        <w:t xml:space="preserve">žemei </w:t>
      </w:r>
      <w:r w:rsidR="00CC5BCD">
        <w:rPr>
          <w:rFonts w:ascii="Times New Roman" w:hAnsi="Times New Roman" w:cs="Times New Roman"/>
          <w:sz w:val="24"/>
        </w:rPr>
        <w:t>gyvulininkystės plėt</w:t>
      </w:r>
      <w:r w:rsidR="00314B5E">
        <w:rPr>
          <w:rFonts w:ascii="Times New Roman" w:hAnsi="Times New Roman" w:cs="Times New Roman"/>
          <w:sz w:val="24"/>
        </w:rPr>
        <w:t>ojimui</w:t>
      </w:r>
      <w:r w:rsidR="00CC5BCD">
        <w:rPr>
          <w:rFonts w:ascii="Times New Roman" w:hAnsi="Times New Roman" w:cs="Times New Roman"/>
          <w:sz w:val="24"/>
        </w:rPr>
        <w:t xml:space="preserve"> </w:t>
      </w:r>
      <w:r w:rsidR="009B5265">
        <w:rPr>
          <w:rFonts w:ascii="Times New Roman" w:hAnsi="Times New Roman" w:cs="Times New Roman"/>
          <w:sz w:val="24"/>
        </w:rPr>
        <w:t>įsigyti</w:t>
      </w:r>
      <w:r w:rsidRPr="00CC56FE">
        <w:rPr>
          <w:rFonts w:ascii="Times New Roman" w:hAnsi="Times New Roman" w:cs="Times New Roman"/>
          <w:sz w:val="24"/>
        </w:rPr>
        <w:t xml:space="preserve">, tiek atliekant vertinimus ar nebuvo pažeistos Žemės ūkio paskirties žemės įsigijimo įstatymo nuostatos įsigyjant ir valdant </w:t>
      </w:r>
      <w:r w:rsidR="006479B5">
        <w:rPr>
          <w:rFonts w:ascii="Times New Roman" w:hAnsi="Times New Roman" w:cs="Times New Roman"/>
          <w:sz w:val="24"/>
        </w:rPr>
        <w:t>tokią</w:t>
      </w:r>
      <w:r w:rsidR="00314B5E">
        <w:rPr>
          <w:rFonts w:ascii="Times New Roman" w:hAnsi="Times New Roman" w:cs="Times New Roman"/>
          <w:sz w:val="24"/>
        </w:rPr>
        <w:t xml:space="preserve"> </w:t>
      </w:r>
      <w:r w:rsidRPr="00CC56FE">
        <w:rPr>
          <w:rFonts w:ascii="Times New Roman" w:hAnsi="Times New Roman" w:cs="Times New Roman"/>
          <w:sz w:val="24"/>
        </w:rPr>
        <w:t xml:space="preserve">žemę, </w:t>
      </w:r>
      <w:r w:rsidR="009B5265">
        <w:rPr>
          <w:rFonts w:ascii="Times New Roman" w:hAnsi="Times New Roman" w:cs="Times New Roman"/>
          <w:sz w:val="24"/>
        </w:rPr>
        <w:t>išli</w:t>
      </w:r>
      <w:r w:rsidR="00A54514">
        <w:rPr>
          <w:rFonts w:ascii="Times New Roman" w:hAnsi="Times New Roman" w:cs="Times New Roman"/>
          <w:sz w:val="24"/>
        </w:rPr>
        <w:t>e</w:t>
      </w:r>
      <w:r w:rsidR="009B5265">
        <w:rPr>
          <w:rFonts w:ascii="Times New Roman" w:hAnsi="Times New Roman" w:cs="Times New Roman"/>
          <w:sz w:val="24"/>
        </w:rPr>
        <w:t>k</w:t>
      </w:r>
      <w:r w:rsidR="00B86FD5">
        <w:rPr>
          <w:rFonts w:ascii="Times New Roman" w:hAnsi="Times New Roman" w:cs="Times New Roman"/>
          <w:sz w:val="24"/>
        </w:rPr>
        <w:t>a</w:t>
      </w:r>
      <w:r w:rsidR="009B5265">
        <w:rPr>
          <w:rFonts w:ascii="Times New Roman" w:hAnsi="Times New Roman" w:cs="Times New Roman"/>
          <w:sz w:val="24"/>
        </w:rPr>
        <w:t xml:space="preserve"> </w:t>
      </w:r>
      <w:r w:rsidR="00B86FD5">
        <w:rPr>
          <w:rFonts w:ascii="Times New Roman" w:hAnsi="Times New Roman" w:cs="Times New Roman"/>
          <w:sz w:val="24"/>
        </w:rPr>
        <w:t>subjektyvių</w:t>
      </w:r>
      <w:r w:rsidR="009B5265">
        <w:rPr>
          <w:rFonts w:ascii="Times New Roman" w:hAnsi="Times New Roman" w:cs="Times New Roman"/>
          <w:sz w:val="24"/>
        </w:rPr>
        <w:t xml:space="preserve"> sprendim</w:t>
      </w:r>
      <w:r w:rsidR="00C37ECF">
        <w:rPr>
          <w:rFonts w:ascii="Times New Roman" w:hAnsi="Times New Roman" w:cs="Times New Roman"/>
          <w:sz w:val="24"/>
        </w:rPr>
        <w:t>ų priėmimo galimybė</w:t>
      </w:r>
      <w:r w:rsidR="00314B5E">
        <w:rPr>
          <w:rFonts w:ascii="Times New Roman" w:hAnsi="Times New Roman" w:cs="Times New Roman"/>
          <w:sz w:val="24"/>
        </w:rPr>
        <w:t xml:space="preserve">, </w:t>
      </w:r>
      <w:r w:rsidR="00B86FD5">
        <w:rPr>
          <w:rFonts w:ascii="Times New Roman" w:hAnsi="Times New Roman" w:cs="Times New Roman"/>
          <w:sz w:val="24"/>
        </w:rPr>
        <w:t xml:space="preserve">nesiformuoja vienoda </w:t>
      </w:r>
      <w:r w:rsidR="00287701">
        <w:rPr>
          <w:rFonts w:ascii="Times New Roman" w:hAnsi="Times New Roman" w:cs="Times New Roman"/>
          <w:sz w:val="24"/>
        </w:rPr>
        <w:t xml:space="preserve">darbo </w:t>
      </w:r>
      <w:r w:rsidR="00B86FD5">
        <w:rPr>
          <w:rFonts w:ascii="Times New Roman" w:hAnsi="Times New Roman" w:cs="Times New Roman"/>
          <w:sz w:val="24"/>
        </w:rPr>
        <w:t>praktika NŽT teritoriniuose skyriuose</w:t>
      </w:r>
      <w:r w:rsidR="00484F59">
        <w:rPr>
          <w:rFonts w:ascii="Times New Roman" w:hAnsi="Times New Roman" w:cs="Times New Roman"/>
          <w:sz w:val="24"/>
        </w:rPr>
        <w:t>, mažėja tikimybė identifikuoti asmenis, kurie</w:t>
      </w:r>
      <w:r w:rsidR="00A54514">
        <w:rPr>
          <w:rFonts w:ascii="Times New Roman" w:hAnsi="Times New Roman" w:cs="Times New Roman"/>
          <w:sz w:val="24"/>
        </w:rPr>
        <w:t>,</w:t>
      </w:r>
      <w:r w:rsidR="00484F59">
        <w:rPr>
          <w:rFonts w:ascii="Times New Roman" w:hAnsi="Times New Roman" w:cs="Times New Roman"/>
          <w:sz w:val="24"/>
        </w:rPr>
        <w:t xml:space="preserve"> valdydami </w:t>
      </w:r>
      <w:r w:rsidR="006479B5">
        <w:rPr>
          <w:rFonts w:ascii="Times New Roman" w:hAnsi="Times New Roman" w:cs="Times New Roman"/>
          <w:sz w:val="24"/>
        </w:rPr>
        <w:t xml:space="preserve">žemės ūkio paskirties </w:t>
      </w:r>
      <w:r w:rsidR="00484F59">
        <w:rPr>
          <w:rFonts w:ascii="Times New Roman" w:hAnsi="Times New Roman" w:cs="Times New Roman"/>
          <w:sz w:val="24"/>
        </w:rPr>
        <w:t xml:space="preserve">žemę </w:t>
      </w:r>
      <w:r w:rsidR="00A54514">
        <w:rPr>
          <w:rFonts w:ascii="Times New Roman" w:hAnsi="Times New Roman" w:cs="Times New Roman"/>
          <w:sz w:val="24"/>
        </w:rPr>
        <w:t xml:space="preserve">skirtą gyvulininkystės plėtojimui, </w:t>
      </w:r>
      <w:r w:rsidR="00484F59">
        <w:rPr>
          <w:rFonts w:ascii="Times New Roman" w:hAnsi="Times New Roman" w:cs="Times New Roman"/>
          <w:sz w:val="24"/>
        </w:rPr>
        <w:t>nesilaiko</w:t>
      </w:r>
      <w:r w:rsidR="00A54514">
        <w:rPr>
          <w:rFonts w:ascii="Times New Roman" w:hAnsi="Times New Roman" w:cs="Times New Roman"/>
          <w:sz w:val="24"/>
        </w:rPr>
        <w:t xml:space="preserve"> Žemės ūkio paskirties žemės įsigijimo įstatymu</w:t>
      </w:r>
      <w:r w:rsidR="00484F59">
        <w:rPr>
          <w:rFonts w:ascii="Times New Roman" w:hAnsi="Times New Roman" w:cs="Times New Roman"/>
          <w:sz w:val="24"/>
        </w:rPr>
        <w:t xml:space="preserve"> nustatytų reikalavimų.</w:t>
      </w:r>
    </w:p>
    <w:p w14:paraId="036A5BBC" w14:textId="44B546F4" w:rsidR="00A54514" w:rsidRDefault="00A54514" w:rsidP="009B5265">
      <w:pPr>
        <w:widowControl/>
        <w:autoSpaceDE/>
        <w:autoSpaceDN/>
        <w:adjustRightInd/>
        <w:spacing w:line="360" w:lineRule="auto"/>
        <w:ind w:firstLine="851"/>
        <w:jc w:val="both"/>
        <w:rPr>
          <w:rFonts w:ascii="Times New Roman" w:hAnsi="Times New Roman" w:cs="Times New Roman"/>
          <w:sz w:val="24"/>
        </w:rPr>
      </w:pPr>
      <w:r w:rsidRPr="00287701">
        <w:rPr>
          <w:rFonts w:ascii="Times New Roman" w:hAnsi="Times New Roman" w:cs="Times New Roman"/>
          <w:sz w:val="24"/>
        </w:rPr>
        <w:t xml:space="preserve">4. </w:t>
      </w:r>
      <w:r w:rsidR="00287701" w:rsidRPr="00287701">
        <w:rPr>
          <w:rFonts w:ascii="Times New Roman" w:hAnsi="Times New Roman" w:cs="Times New Roman"/>
          <w:sz w:val="24"/>
        </w:rPr>
        <w:t>Yra rizika, kad dėl nepakankamai aiškaus teisinio reglamentavimo gali būti sudarytos sąlygos</w:t>
      </w:r>
      <w:r w:rsidR="00AF162C">
        <w:rPr>
          <w:rStyle w:val="FootnoteReference"/>
          <w:rFonts w:ascii="Times New Roman" w:hAnsi="Times New Roman"/>
          <w:sz w:val="24"/>
        </w:rPr>
        <w:footnoteReference w:id="98"/>
      </w:r>
      <w:r w:rsidR="00287701" w:rsidRPr="00287701">
        <w:rPr>
          <w:rFonts w:ascii="Times New Roman" w:hAnsi="Times New Roman" w:cs="Times New Roman"/>
          <w:sz w:val="24"/>
        </w:rPr>
        <w:t xml:space="preserve"> neefektyviam ir neskaidriam valstybės biudžeto lėšų panaudojimui, subjektyvių sprendimų priėmimui, kuomet valstybė</w:t>
      </w:r>
      <w:r w:rsidR="00287701">
        <w:rPr>
          <w:rFonts w:ascii="Times New Roman" w:hAnsi="Times New Roman" w:cs="Times New Roman"/>
          <w:sz w:val="24"/>
        </w:rPr>
        <w:t>s įgaliota institucija</w:t>
      </w:r>
      <w:r w:rsidR="00287701" w:rsidRPr="00287701">
        <w:rPr>
          <w:rFonts w:ascii="Times New Roman" w:hAnsi="Times New Roman" w:cs="Times New Roman"/>
          <w:sz w:val="24"/>
        </w:rPr>
        <w:t>, vadovaudamasi Žemės ūkio paskirties žemės įsigijimo įstatymo</w:t>
      </w:r>
      <w:r w:rsidR="00287701">
        <w:rPr>
          <w:rFonts w:ascii="Times New Roman" w:hAnsi="Times New Roman" w:cs="Times New Roman"/>
          <w:sz w:val="24"/>
        </w:rPr>
        <w:t xml:space="preserve"> 3 straipsnio 2 dalies</w:t>
      </w:r>
      <w:r w:rsidR="00287701" w:rsidRPr="00287701">
        <w:rPr>
          <w:rFonts w:ascii="Times New Roman" w:hAnsi="Times New Roman" w:cs="Times New Roman"/>
          <w:sz w:val="24"/>
        </w:rPr>
        <w:t xml:space="preserve"> nuostatomis, išpirkinės 500 ha ploto ribą viršijančią </w:t>
      </w:r>
      <w:r w:rsidR="00287701" w:rsidRPr="00287701">
        <w:rPr>
          <w:rFonts w:ascii="Times New Roman" w:hAnsi="Times New Roman" w:cs="Times New Roman"/>
          <w:sz w:val="24"/>
        </w:rPr>
        <w:lastRenderedPageBreak/>
        <w:t>gyvulininkystei plėtoti įsigytą žemės ūkio paskirties žemę, atsiradus Žemės ūkio paskirties žemės įsigijimo įstatymo 3 straipsnio 2 dalyje nustatytoms aplinkybėms</w:t>
      </w:r>
      <w:r w:rsidR="00287701">
        <w:rPr>
          <w:rFonts w:ascii="Times New Roman" w:hAnsi="Times New Roman" w:cs="Times New Roman"/>
          <w:sz w:val="24"/>
        </w:rPr>
        <w:t>.</w:t>
      </w:r>
    </w:p>
    <w:p w14:paraId="4688B8B2" w14:textId="3AB46987" w:rsidR="00D01C6F" w:rsidRDefault="00D01C6F" w:rsidP="00D86042">
      <w:pPr>
        <w:widowControl/>
        <w:autoSpaceDE/>
        <w:autoSpaceDN/>
        <w:adjustRightInd/>
        <w:spacing w:line="360" w:lineRule="auto"/>
        <w:ind w:firstLine="851"/>
        <w:jc w:val="both"/>
        <w:rPr>
          <w:rFonts w:ascii="Times New Roman" w:hAnsi="Times New Roman" w:cs="Times New Roman"/>
          <w:sz w:val="24"/>
        </w:rPr>
      </w:pPr>
      <w:r w:rsidRPr="00D86042">
        <w:rPr>
          <w:rFonts w:ascii="Times New Roman" w:hAnsi="Times New Roman" w:cs="Times New Roman"/>
          <w:sz w:val="24"/>
        </w:rPr>
        <w:t>5. Yra rizika, kad dėl nepakankamai aiškaus teisinio reglamentavimo gali būti sudarytos sąlygos</w:t>
      </w:r>
      <w:r w:rsidRPr="00D86042">
        <w:rPr>
          <w:rStyle w:val="FootnoteReference"/>
          <w:rFonts w:ascii="Times New Roman" w:hAnsi="Times New Roman"/>
          <w:sz w:val="24"/>
        </w:rPr>
        <w:footnoteReference w:id="99"/>
      </w:r>
      <w:r w:rsidRPr="00D86042">
        <w:rPr>
          <w:rFonts w:ascii="Times New Roman" w:hAnsi="Times New Roman" w:cs="Times New Roman"/>
          <w:sz w:val="24"/>
        </w:rPr>
        <w:t xml:space="preserve"> neefektyviam ir neskaidriam valstybės biudžeto lėšų panaudojimui, subjektyvių sprendimų priėmimui, kuomet</w:t>
      </w:r>
      <w:r w:rsidR="00D86042" w:rsidRPr="00D86042">
        <w:rPr>
          <w:rFonts w:ascii="Times New Roman" w:hAnsi="Times New Roman" w:cs="Times New Roman"/>
          <w:sz w:val="24"/>
        </w:rPr>
        <w:t>, valstybės įgaliotoms institucijoms</w:t>
      </w:r>
      <w:r w:rsidRPr="00D86042">
        <w:rPr>
          <w:rFonts w:ascii="Times New Roman" w:hAnsi="Times New Roman" w:cs="Times New Roman"/>
          <w:sz w:val="24"/>
        </w:rPr>
        <w:t xml:space="preserve"> ginant viešąjį</w:t>
      </w:r>
      <w:r w:rsidR="00D86042" w:rsidRPr="00D86042">
        <w:rPr>
          <w:rFonts w:ascii="Times New Roman" w:hAnsi="Times New Roman" w:cs="Times New Roman"/>
          <w:sz w:val="24"/>
        </w:rPr>
        <w:t xml:space="preserve"> interesą</w:t>
      </w:r>
      <w:r w:rsidRPr="00D86042">
        <w:rPr>
          <w:rFonts w:ascii="Times New Roman" w:hAnsi="Times New Roman" w:cs="Times New Roman"/>
          <w:sz w:val="24"/>
        </w:rPr>
        <w:t>, vadovaujantis Žemės ūkio paskirties žemės įsigijimo įstatymo 3 straipsnio 9 dalies nuostatomis, bus paimami žemės ūkio paskirties žemės sklypai viršijantys 500 ha ploto ribą</w:t>
      </w:r>
      <w:r w:rsidR="00D86042">
        <w:rPr>
          <w:rFonts w:ascii="Times New Roman" w:hAnsi="Times New Roman" w:cs="Times New Roman"/>
          <w:sz w:val="24"/>
        </w:rPr>
        <w:t>.</w:t>
      </w:r>
    </w:p>
    <w:p w14:paraId="4FF4AC08" w14:textId="7D65269B" w:rsidR="00AF162C" w:rsidRPr="00287701" w:rsidRDefault="00D86042" w:rsidP="009B526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6</w:t>
      </w:r>
      <w:r w:rsidR="00AF162C">
        <w:rPr>
          <w:rFonts w:ascii="Times New Roman" w:hAnsi="Times New Roman" w:cs="Times New Roman"/>
          <w:sz w:val="24"/>
        </w:rPr>
        <w:t xml:space="preserve">. </w:t>
      </w:r>
      <w:r w:rsidR="00AF162C" w:rsidRPr="00AF162C">
        <w:rPr>
          <w:rFonts w:ascii="Times New Roman" w:hAnsi="Times New Roman" w:cs="Times New Roman"/>
          <w:sz w:val="24"/>
        </w:rPr>
        <w:t>Žemės ūkio paskirties žemės įsigijimo įstatyme ir poįstatyminiuose teisės aktuose nėra reglamentuota kokių veiksmų gali būti imamasi / privalo būti imamasi, kai</w:t>
      </w:r>
      <w:r w:rsidR="009C747C">
        <w:rPr>
          <w:rFonts w:ascii="Times New Roman" w:hAnsi="Times New Roman" w:cs="Times New Roman"/>
          <w:sz w:val="24"/>
        </w:rPr>
        <w:t>,</w:t>
      </w:r>
      <w:r w:rsidR="00AF162C" w:rsidRPr="00AF162C">
        <w:rPr>
          <w:rFonts w:ascii="Times New Roman" w:hAnsi="Times New Roman" w:cs="Times New Roman"/>
          <w:sz w:val="24"/>
        </w:rPr>
        <w:t xml:space="preserve"> NŽT teritoriniam skyriui vykdant funkcijas, susijusias su sutikimų įsigyti žemės ūkio paskirties žemę išdavimu ar kitais atvejais, nustatoma, kad žemės ūkio paskirties žemės perleidimo sando</w:t>
      </w:r>
      <w:r w:rsidR="009C747C">
        <w:rPr>
          <w:rFonts w:ascii="Times New Roman" w:hAnsi="Times New Roman" w:cs="Times New Roman"/>
          <w:sz w:val="24"/>
        </w:rPr>
        <w:t xml:space="preserve">ris buvo sudarytas nepateikus </w:t>
      </w:r>
      <w:r w:rsidR="00AF162C" w:rsidRPr="00AF162C">
        <w:rPr>
          <w:rFonts w:ascii="Times New Roman" w:hAnsi="Times New Roman" w:cs="Times New Roman"/>
          <w:sz w:val="24"/>
        </w:rPr>
        <w:t>žemės ūkio paskirties žemės pirkėjo deklaracijos ir (ar) negavus NŽT sutikimo</w:t>
      </w:r>
      <w:r w:rsidR="00197FDE">
        <w:rPr>
          <w:rFonts w:ascii="Times New Roman" w:hAnsi="Times New Roman" w:cs="Times New Roman"/>
          <w:sz w:val="24"/>
        </w:rPr>
        <w:t>.</w:t>
      </w:r>
      <w:r w:rsidR="00AF162C">
        <w:rPr>
          <w:rFonts w:ascii="Times New Roman" w:hAnsi="Times New Roman" w:cs="Times New Roman"/>
          <w:sz w:val="24"/>
        </w:rPr>
        <w:t xml:space="preserve"> </w:t>
      </w:r>
      <w:r w:rsidR="00197FDE">
        <w:rPr>
          <w:rFonts w:ascii="Times New Roman" w:hAnsi="Times New Roman" w:cs="Times New Roman"/>
          <w:sz w:val="24"/>
        </w:rPr>
        <w:t>NŽT d</w:t>
      </w:r>
      <w:r w:rsidR="00AF162C">
        <w:rPr>
          <w:rFonts w:ascii="Times New Roman" w:hAnsi="Times New Roman" w:cs="Times New Roman"/>
          <w:sz w:val="24"/>
        </w:rPr>
        <w:t xml:space="preserve">arbo praktikos analizės </w:t>
      </w:r>
      <w:r w:rsidR="00197FDE">
        <w:rPr>
          <w:rFonts w:ascii="Times New Roman" w:hAnsi="Times New Roman" w:cs="Times New Roman"/>
          <w:sz w:val="24"/>
        </w:rPr>
        <w:t xml:space="preserve">rezultatai rodo, kad praktikoje tokių atvejų </w:t>
      </w:r>
      <w:r w:rsidR="00843DCB">
        <w:rPr>
          <w:rFonts w:ascii="Times New Roman" w:hAnsi="Times New Roman" w:cs="Times New Roman"/>
          <w:sz w:val="24"/>
        </w:rPr>
        <w:t xml:space="preserve">buvo </w:t>
      </w:r>
      <w:r w:rsidR="00197FDE">
        <w:rPr>
          <w:rFonts w:ascii="Times New Roman" w:hAnsi="Times New Roman" w:cs="Times New Roman"/>
          <w:sz w:val="24"/>
        </w:rPr>
        <w:t>nustatyta, tačiau notaras ir žemės ūkio paskirties žemės įgijėjas jokių sankcijų nepa</w:t>
      </w:r>
      <w:r w:rsidR="00843DCB">
        <w:rPr>
          <w:rFonts w:ascii="Times New Roman" w:hAnsi="Times New Roman" w:cs="Times New Roman"/>
          <w:sz w:val="24"/>
        </w:rPr>
        <w:t xml:space="preserve">tyrė t. y. jie nebuvo atgrasyti nuo </w:t>
      </w:r>
      <w:r w:rsidR="00D33048">
        <w:rPr>
          <w:rFonts w:ascii="Times New Roman" w:hAnsi="Times New Roman" w:cs="Times New Roman"/>
          <w:sz w:val="24"/>
        </w:rPr>
        <w:t>tokių veiksmų atlikimo ateityje.</w:t>
      </w:r>
      <w:r w:rsidR="00843DCB">
        <w:rPr>
          <w:rFonts w:ascii="Times New Roman" w:hAnsi="Times New Roman" w:cs="Times New Roman"/>
          <w:sz w:val="24"/>
        </w:rPr>
        <w:t xml:space="preserve"> </w:t>
      </w:r>
      <w:r w:rsidR="00D33048">
        <w:rPr>
          <w:rFonts w:ascii="Times New Roman" w:hAnsi="Times New Roman" w:cs="Times New Roman"/>
          <w:sz w:val="24"/>
        </w:rPr>
        <w:t>Todėl didėja</w:t>
      </w:r>
      <w:r w:rsidR="00843DCB">
        <w:rPr>
          <w:rFonts w:ascii="Times New Roman" w:hAnsi="Times New Roman" w:cs="Times New Roman"/>
          <w:sz w:val="24"/>
        </w:rPr>
        <w:t xml:space="preserve"> analogišk</w:t>
      </w:r>
      <w:r w:rsidR="009C747C">
        <w:rPr>
          <w:rFonts w:ascii="Times New Roman" w:hAnsi="Times New Roman" w:cs="Times New Roman"/>
          <w:sz w:val="24"/>
        </w:rPr>
        <w:t>ų situacijų atsiradimo tik</w:t>
      </w:r>
      <w:r w:rsidR="00D33048">
        <w:rPr>
          <w:rFonts w:ascii="Times New Roman" w:hAnsi="Times New Roman" w:cs="Times New Roman"/>
          <w:sz w:val="24"/>
        </w:rPr>
        <w:t>imybė</w:t>
      </w:r>
      <w:r w:rsidR="009C747C">
        <w:rPr>
          <w:rFonts w:ascii="Times New Roman" w:hAnsi="Times New Roman" w:cs="Times New Roman"/>
          <w:sz w:val="24"/>
        </w:rPr>
        <w:t xml:space="preserve"> ateityje ir mažina</w:t>
      </w:r>
      <w:r w:rsidR="00D33048">
        <w:rPr>
          <w:rFonts w:ascii="Times New Roman" w:hAnsi="Times New Roman" w:cs="Times New Roman"/>
          <w:sz w:val="24"/>
        </w:rPr>
        <w:t>mas visuomenės pasitikėjimas</w:t>
      </w:r>
      <w:r w:rsidR="0083785B">
        <w:rPr>
          <w:rFonts w:ascii="Times New Roman" w:hAnsi="Times New Roman" w:cs="Times New Roman"/>
          <w:sz w:val="24"/>
        </w:rPr>
        <w:t xml:space="preserve"> esam</w:t>
      </w:r>
      <w:r w:rsidR="00D33048">
        <w:rPr>
          <w:rFonts w:ascii="Times New Roman" w:hAnsi="Times New Roman" w:cs="Times New Roman"/>
          <w:sz w:val="24"/>
        </w:rPr>
        <w:t>os</w:t>
      </w:r>
      <w:r w:rsidR="0083785B">
        <w:rPr>
          <w:rFonts w:ascii="Times New Roman" w:hAnsi="Times New Roman" w:cs="Times New Roman"/>
          <w:sz w:val="24"/>
        </w:rPr>
        <w:t xml:space="preserve"> </w:t>
      </w:r>
      <w:r w:rsidR="00D33048">
        <w:rPr>
          <w:rFonts w:ascii="Times New Roman" w:hAnsi="Times New Roman" w:cs="Times New Roman"/>
          <w:sz w:val="24"/>
        </w:rPr>
        <w:t>kontrolės sistemos efektyvumu.</w:t>
      </w:r>
    </w:p>
    <w:p w14:paraId="504F6C9C" w14:textId="77777777" w:rsidR="00566CEB" w:rsidRPr="00EA7706" w:rsidRDefault="00566CEB" w:rsidP="00566CEB">
      <w:pPr>
        <w:widowControl/>
        <w:autoSpaceDE/>
        <w:autoSpaceDN/>
        <w:adjustRightInd/>
        <w:spacing w:line="360" w:lineRule="auto"/>
        <w:ind w:firstLine="851"/>
        <w:jc w:val="both"/>
        <w:rPr>
          <w:rFonts w:ascii="Times New Roman" w:hAnsi="Times New Roman" w:cs="Times New Roman"/>
          <w:i/>
          <w:sz w:val="24"/>
        </w:rPr>
      </w:pPr>
      <w:r>
        <w:rPr>
          <w:rFonts w:ascii="Times New Roman" w:hAnsi="Times New Roman" w:cs="Times New Roman"/>
          <w:sz w:val="24"/>
        </w:rPr>
        <w:t xml:space="preserve">7. </w:t>
      </w:r>
      <w:r w:rsidRPr="005009D0">
        <w:rPr>
          <w:rFonts w:ascii="Times New Roman" w:hAnsi="Times New Roman" w:cs="Times New Roman"/>
          <w:sz w:val="24"/>
        </w:rPr>
        <w:t>Žemės ūkio paskirties žemės įsigijimo įstatymo 3 straipsnio 10 dalies nuostatos gali trukdyti veiksmingai mažinti skaičių asmenų, kurie Lietuvos Respublikos teritorijoje nuosavybės teise valdo didesnį žemės ūkio paskirties žemės plotą, nei nustatytas šio įstatymo 1 ir 2 dalyje ir todėl gali apsunkinti kovą su ES institucijų dokumentuose įvardintomis žemės ūkio paskirties žemės koncentravimo keliamomis grėsmėmis</w:t>
      </w:r>
      <w:r w:rsidRPr="005009D0">
        <w:rPr>
          <w:rStyle w:val="FootnoteReference"/>
          <w:rFonts w:ascii="Times New Roman" w:hAnsi="Times New Roman"/>
          <w:sz w:val="24"/>
        </w:rPr>
        <w:footnoteReference w:id="100"/>
      </w:r>
      <w:r w:rsidRPr="005009D0">
        <w:rPr>
          <w:rFonts w:ascii="Times New Roman" w:hAnsi="Times New Roman" w:cs="Times New Roman"/>
          <w:sz w:val="24"/>
        </w:rPr>
        <w:t>.</w:t>
      </w:r>
    </w:p>
    <w:p w14:paraId="74BA528B" w14:textId="2A0BBB04" w:rsidR="00E82A39" w:rsidRDefault="00D86042" w:rsidP="00842D01">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8</w:t>
      </w:r>
      <w:r w:rsidR="0088416D" w:rsidRPr="0088416D">
        <w:rPr>
          <w:rFonts w:ascii="Times New Roman" w:hAnsi="Times New Roman" w:cs="Times New Roman"/>
          <w:sz w:val="24"/>
        </w:rPr>
        <w:t xml:space="preserve">. Esamas </w:t>
      </w:r>
      <w:r w:rsidR="00D33048">
        <w:rPr>
          <w:rFonts w:ascii="Times New Roman" w:hAnsi="Times New Roman" w:cs="Times New Roman"/>
          <w:sz w:val="24"/>
        </w:rPr>
        <w:t xml:space="preserve">valstybės </w:t>
      </w:r>
      <w:r w:rsidR="0088416D" w:rsidRPr="0088416D">
        <w:rPr>
          <w:rFonts w:ascii="Times New Roman" w:hAnsi="Times New Roman" w:cs="Times New Roman"/>
          <w:sz w:val="24"/>
        </w:rPr>
        <w:t>registrų funkcionalumas ir susietumas yra nepakankamas, kad efektyviai ir operatyviai vykdyti duomenų sutikrinimo procesą, išvengi klaidų atsiradimo tikimybės atliekant asmenų valdomo žemės ūkio paskirties žemės ploto skaičiavimus, nustatant atskirų kategorijų asmenų susietumą</w:t>
      </w:r>
      <w:r w:rsidR="0088416D">
        <w:rPr>
          <w:rFonts w:ascii="Times New Roman" w:hAnsi="Times New Roman" w:cs="Times New Roman"/>
          <w:sz w:val="24"/>
        </w:rPr>
        <w:t xml:space="preserve"> ar vertinant konkrečių žemės ūkio paskirties žemės įgijimo sandorių atitiktį sandorių sudarymo dieną galiojusiems </w:t>
      </w:r>
      <w:r w:rsidR="00800AA3">
        <w:rPr>
          <w:rFonts w:ascii="Times New Roman" w:hAnsi="Times New Roman" w:cs="Times New Roman"/>
          <w:sz w:val="24"/>
        </w:rPr>
        <w:t xml:space="preserve">teisės aktams. Sprendimams priimti būtinų duomenų trūkumas </w:t>
      </w:r>
      <w:r w:rsidR="00D33048">
        <w:rPr>
          <w:rFonts w:ascii="Times New Roman" w:hAnsi="Times New Roman" w:cs="Times New Roman"/>
          <w:sz w:val="24"/>
        </w:rPr>
        <w:t xml:space="preserve">valstybės </w:t>
      </w:r>
      <w:r w:rsidR="00800AA3">
        <w:rPr>
          <w:rFonts w:ascii="Times New Roman" w:hAnsi="Times New Roman" w:cs="Times New Roman"/>
          <w:sz w:val="24"/>
        </w:rPr>
        <w:t>registruose lėmė, kad analogiškose situacijo</w:t>
      </w:r>
      <w:r w:rsidR="00945517">
        <w:rPr>
          <w:rFonts w:ascii="Times New Roman" w:hAnsi="Times New Roman" w:cs="Times New Roman"/>
          <w:sz w:val="24"/>
        </w:rPr>
        <w:t xml:space="preserve">se </w:t>
      </w:r>
      <w:r w:rsidR="00800AA3">
        <w:rPr>
          <w:rFonts w:ascii="Times New Roman" w:hAnsi="Times New Roman" w:cs="Times New Roman"/>
          <w:sz w:val="24"/>
        </w:rPr>
        <w:t xml:space="preserve">NŽT teritoriniuose skyriuose buvo priimami skirtingi sprendimai, kas mažino besikreipiančių asmenų </w:t>
      </w:r>
      <w:r w:rsidR="00842D01">
        <w:rPr>
          <w:rFonts w:ascii="Times New Roman" w:hAnsi="Times New Roman" w:cs="Times New Roman"/>
          <w:sz w:val="24"/>
        </w:rPr>
        <w:t xml:space="preserve">pasitikėjimą </w:t>
      </w:r>
      <w:r w:rsidR="00800AA3">
        <w:rPr>
          <w:rFonts w:ascii="Times New Roman" w:hAnsi="Times New Roman" w:cs="Times New Roman"/>
          <w:sz w:val="24"/>
        </w:rPr>
        <w:t>esama kontrolės sistema.</w:t>
      </w:r>
    </w:p>
    <w:p w14:paraId="1D666932" w14:textId="1DEA5916" w:rsidR="00842D01" w:rsidRDefault="00D86042" w:rsidP="0005342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9</w:t>
      </w:r>
      <w:r w:rsidR="00800AA3">
        <w:rPr>
          <w:rFonts w:ascii="Times New Roman" w:hAnsi="Times New Roman" w:cs="Times New Roman"/>
          <w:sz w:val="24"/>
        </w:rPr>
        <w:t>.</w:t>
      </w:r>
      <w:r w:rsidR="005C057D">
        <w:rPr>
          <w:rFonts w:ascii="Times New Roman" w:hAnsi="Times New Roman" w:cs="Times New Roman"/>
          <w:sz w:val="24"/>
        </w:rPr>
        <w:t xml:space="preserve"> </w:t>
      </w:r>
      <w:r w:rsidR="00842D01">
        <w:rPr>
          <w:rFonts w:ascii="Times New Roman" w:hAnsi="Times New Roman" w:cs="Times New Roman"/>
          <w:sz w:val="24"/>
        </w:rPr>
        <w:t>Sutikimai įsigyti žemės ūkio paskirties žem</w:t>
      </w:r>
      <w:r w:rsidR="005C057D">
        <w:rPr>
          <w:rFonts w:ascii="Times New Roman" w:hAnsi="Times New Roman" w:cs="Times New Roman"/>
          <w:sz w:val="24"/>
        </w:rPr>
        <w:t>ės</w:t>
      </w:r>
      <w:r w:rsidR="00842D01">
        <w:rPr>
          <w:rFonts w:ascii="Times New Roman" w:hAnsi="Times New Roman" w:cs="Times New Roman"/>
          <w:sz w:val="24"/>
        </w:rPr>
        <w:t xml:space="preserve"> </w:t>
      </w:r>
      <w:r w:rsidR="00A8399E">
        <w:rPr>
          <w:rFonts w:ascii="Times New Roman" w:hAnsi="Times New Roman" w:cs="Times New Roman"/>
          <w:sz w:val="24"/>
        </w:rPr>
        <w:t xml:space="preserve">ar įgyti teisę valdyti </w:t>
      </w:r>
      <w:r w:rsidR="00053427">
        <w:rPr>
          <w:rFonts w:ascii="Times New Roman" w:hAnsi="Times New Roman" w:cs="Times New Roman"/>
          <w:sz w:val="24"/>
        </w:rPr>
        <w:t>juridinį asmen</w:t>
      </w:r>
      <w:r w:rsidR="00945517">
        <w:rPr>
          <w:rFonts w:ascii="Times New Roman" w:hAnsi="Times New Roman" w:cs="Times New Roman"/>
          <w:sz w:val="24"/>
        </w:rPr>
        <w:t>į</w:t>
      </w:r>
      <w:r w:rsidR="00945517">
        <w:rPr>
          <w:rStyle w:val="FootnoteReference"/>
          <w:rFonts w:ascii="Times New Roman" w:hAnsi="Times New Roman"/>
          <w:sz w:val="24"/>
        </w:rPr>
        <w:footnoteReference w:id="101"/>
      </w:r>
      <w:r w:rsidR="00053427">
        <w:rPr>
          <w:rFonts w:ascii="Times New Roman" w:hAnsi="Times New Roman" w:cs="Times New Roman"/>
          <w:sz w:val="24"/>
        </w:rPr>
        <w:t xml:space="preserve"> ar jo dalį </w:t>
      </w:r>
      <w:r w:rsidR="005C057D">
        <w:rPr>
          <w:rFonts w:ascii="Times New Roman" w:hAnsi="Times New Roman" w:cs="Times New Roman"/>
          <w:sz w:val="24"/>
        </w:rPr>
        <w:t xml:space="preserve">galioja neterminuotai ir </w:t>
      </w:r>
      <w:r w:rsidR="00842D01">
        <w:rPr>
          <w:rFonts w:ascii="Times New Roman" w:hAnsi="Times New Roman" w:cs="Times New Roman"/>
          <w:sz w:val="24"/>
        </w:rPr>
        <w:t xml:space="preserve">išduodami decentralizuotai NŽT teritoriniuose skyriuose pagal pageidaujamos įsigyti žemės ūkio paskirties žemės </w:t>
      </w:r>
      <w:r w:rsidR="00A8399E">
        <w:rPr>
          <w:rFonts w:ascii="Times New Roman" w:hAnsi="Times New Roman" w:cs="Times New Roman"/>
          <w:sz w:val="24"/>
        </w:rPr>
        <w:t xml:space="preserve">buvimo vietą ar pageidaujamo valdyti juridinio </w:t>
      </w:r>
      <w:r w:rsidR="00A8399E">
        <w:rPr>
          <w:rFonts w:ascii="Times New Roman" w:hAnsi="Times New Roman" w:cs="Times New Roman"/>
          <w:sz w:val="24"/>
        </w:rPr>
        <w:lastRenderedPageBreak/>
        <w:t xml:space="preserve">asmens </w:t>
      </w:r>
      <w:r w:rsidR="00053427">
        <w:rPr>
          <w:rFonts w:ascii="Times New Roman" w:hAnsi="Times New Roman" w:cs="Times New Roman"/>
          <w:sz w:val="24"/>
        </w:rPr>
        <w:t>buveinės vietą</w:t>
      </w:r>
      <w:r w:rsidR="00053427" w:rsidRPr="00053427">
        <w:rPr>
          <w:rFonts w:ascii="Times New Roman" w:hAnsi="Times New Roman" w:cs="Times New Roman"/>
          <w:sz w:val="24"/>
        </w:rPr>
        <w:t xml:space="preserve">. </w:t>
      </w:r>
      <w:r w:rsidR="00053427" w:rsidRPr="005C057D">
        <w:rPr>
          <w:rFonts w:ascii="Times New Roman" w:hAnsi="Times New Roman" w:cs="Times New Roman"/>
          <w:sz w:val="24"/>
        </w:rPr>
        <w:t xml:space="preserve">Todėl yra rizika, kad </w:t>
      </w:r>
      <w:r w:rsidR="00842D01" w:rsidRPr="005C057D">
        <w:rPr>
          <w:rFonts w:ascii="Times New Roman" w:hAnsi="Times New Roman" w:cs="Times New Roman"/>
          <w:sz w:val="24"/>
        </w:rPr>
        <w:t>asmuo, siekiantis įsigyti daugiai nei vieną žemės ūkio paskirties sklypą arba valdyti daugiau nei vieną juridinį asmenį</w:t>
      </w:r>
      <w:r w:rsidR="00945517">
        <w:rPr>
          <w:rStyle w:val="FootnoteReference"/>
          <w:rFonts w:ascii="Times New Roman" w:hAnsi="Times New Roman"/>
          <w:sz w:val="24"/>
        </w:rPr>
        <w:footnoteReference w:id="102"/>
      </w:r>
      <w:r w:rsidR="00945517">
        <w:rPr>
          <w:rFonts w:ascii="Times New Roman" w:hAnsi="Times New Roman" w:cs="Times New Roman"/>
          <w:sz w:val="24"/>
        </w:rPr>
        <w:t>,</w:t>
      </w:r>
      <w:r w:rsidR="00842D01" w:rsidRPr="005C057D">
        <w:rPr>
          <w:rFonts w:ascii="Times New Roman" w:hAnsi="Times New Roman" w:cs="Times New Roman"/>
          <w:sz w:val="24"/>
        </w:rPr>
        <w:t xml:space="preserve"> tačiau žinantis, kad jau po pirmojo įgijimo sandorio jis nebeatitiks Žemės ūkio paskirties žemės įsigijimo įstatyme keliamų reikalavimų, gali kreiptis į eilę NŽT teritorinių skyrių su prašymais išduoti sutikimus visiems norimiems objektams įsigyti, gauti visus norimus sutikimus ir tik tuomet pradėti vykdyti norimų įsigyti objektų įgijimo sandorius t. y. nesąžiningas asmuo turi galimybę apeiti Žemės ūkio paskirties žemės įsigijimo įstatyme nustatytus nustatymus ribojimus ir įgyti teisę valdyti didesnį kaip 500 ha žemės ūkio paskirties žemės plotą.</w:t>
      </w:r>
    </w:p>
    <w:p w14:paraId="62DE9CBD" w14:textId="39E195B8" w:rsidR="00CB44E9" w:rsidRPr="00322894" w:rsidRDefault="00D86042" w:rsidP="00CB44E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5C057D" w:rsidRPr="00322894">
        <w:rPr>
          <w:rFonts w:ascii="Times New Roman" w:hAnsi="Times New Roman" w:cs="Times New Roman"/>
          <w:sz w:val="24"/>
        </w:rPr>
        <w:t xml:space="preserve">. </w:t>
      </w:r>
      <w:r w:rsidR="00CB44E9" w:rsidRPr="00322894">
        <w:rPr>
          <w:rFonts w:ascii="Times New Roman" w:hAnsi="Times New Roman" w:cs="Times New Roman"/>
          <w:sz w:val="24"/>
        </w:rPr>
        <w:t>Yra rizika</w:t>
      </w:r>
      <w:r w:rsidR="00CB44E9" w:rsidRPr="00322894">
        <w:rPr>
          <w:rStyle w:val="FootnoteReference"/>
          <w:rFonts w:ascii="Times New Roman" w:hAnsi="Times New Roman"/>
          <w:sz w:val="24"/>
        </w:rPr>
        <w:footnoteReference w:id="103"/>
      </w:r>
      <w:r w:rsidR="00CB44E9" w:rsidRPr="00322894">
        <w:rPr>
          <w:rFonts w:ascii="Times New Roman" w:hAnsi="Times New Roman" w:cs="Times New Roman"/>
          <w:sz w:val="24"/>
        </w:rPr>
        <w:t>, kad gali iškilti sunkumų vykdant tyrimus dėl gautos informacijos apie žemės ūkio paskirties žemės perleidimo sandorius, kurie sudaryti pažeidžiant Žemės ūkio paskirties žemės įsigijimo įstatymo 3 straipsnio 1 ir 2 dalių nuostatų reikalavimus ir vykdant viešojo intereso gynimą, kadangi:</w:t>
      </w:r>
    </w:p>
    <w:p w14:paraId="112FFD24" w14:textId="219B5D23" w:rsidR="00CB44E9" w:rsidRPr="00322894" w:rsidRDefault="00D86042" w:rsidP="00CB44E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CB44E9" w:rsidRPr="00322894">
        <w:rPr>
          <w:rFonts w:ascii="Times New Roman" w:hAnsi="Times New Roman" w:cs="Times New Roman"/>
          <w:sz w:val="24"/>
        </w:rPr>
        <w:t xml:space="preserve">.1. Iš Žemės ūkio paskirties žemės įsigijimo įstatymo ir susijusių teisės aktų nuostatų nėra aišku koks subjektas, Lietuvos Respublikos generalinei prokuratūrai vykdant tokio pobūdžio tyrimus, galėtų / turėtų pateikti ekspertinį vertinimą ar įgyjant ir valdant žemės ūkio paskirties žemę buvo pažeistos / nebuvo pažeistos Žemės ūkio paskirties žemės įsigijimo įstatymo 3 straipsnio nuostatos, kokie subjektai būtų atsakingi už ekspertiniam vertinimui ir tyrimui atlikti reikalingos informacijos pateikimą, surinkimą, apibendrinimą ir pateikimą.  </w:t>
      </w:r>
    </w:p>
    <w:p w14:paraId="781E46AF" w14:textId="149FF32C" w:rsidR="00322894" w:rsidRPr="00322894" w:rsidRDefault="00D86042" w:rsidP="00322894">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322894" w:rsidRPr="00322894">
        <w:rPr>
          <w:rFonts w:ascii="Times New Roman" w:hAnsi="Times New Roman" w:cs="Times New Roman"/>
          <w:sz w:val="24"/>
        </w:rPr>
        <w:t>.2. Analizuojamu laikotarpiu dalis Lietuvos Respublikos generalinės prokuratūros tyrimui</w:t>
      </w:r>
      <w:r w:rsidR="00322894" w:rsidRPr="00322894">
        <w:rPr>
          <w:rFonts w:ascii="Times New Roman" w:hAnsi="Times New Roman" w:cs="Times New Roman"/>
          <w:sz w:val="24"/>
          <w:vertAlign w:val="superscript"/>
        </w:rPr>
        <w:footnoteReference w:id="104"/>
      </w:r>
      <w:r w:rsidR="00322894" w:rsidRPr="00322894">
        <w:rPr>
          <w:rFonts w:ascii="Times New Roman" w:hAnsi="Times New Roman" w:cs="Times New Roman"/>
          <w:sz w:val="24"/>
        </w:rPr>
        <w:t xml:space="preserve"> atlikti reikalingos informacijos nebuvo kaupiama </w:t>
      </w:r>
      <w:r w:rsidR="00945517">
        <w:rPr>
          <w:rFonts w:ascii="Times New Roman" w:hAnsi="Times New Roman" w:cs="Times New Roman"/>
          <w:sz w:val="24"/>
        </w:rPr>
        <w:t xml:space="preserve">valstybės </w:t>
      </w:r>
      <w:r w:rsidR="00322894" w:rsidRPr="00322894">
        <w:rPr>
          <w:rFonts w:ascii="Times New Roman" w:hAnsi="Times New Roman" w:cs="Times New Roman"/>
          <w:sz w:val="24"/>
        </w:rPr>
        <w:t>registruose</w:t>
      </w:r>
      <w:r w:rsidR="00322894" w:rsidRPr="00322894">
        <w:rPr>
          <w:rFonts w:ascii="Times New Roman" w:hAnsi="Times New Roman" w:cs="Times New Roman"/>
          <w:sz w:val="24"/>
          <w:vertAlign w:val="superscript"/>
        </w:rPr>
        <w:footnoteReference w:id="105"/>
      </w:r>
      <w:r w:rsidR="00322894" w:rsidRPr="00322894">
        <w:rPr>
          <w:rFonts w:ascii="Times New Roman" w:hAnsi="Times New Roman" w:cs="Times New Roman"/>
          <w:sz w:val="24"/>
        </w:rPr>
        <w:t xml:space="preserve"> ir yra nemaža tikimybė, kad dalis subjektų, privalančių teikti informaciją Juridinių asmenų dalyvių informacinei sistemai, nustatytais terminais informacijos nepateiks. Taip pat minėtoje sistemoje nebus istorinės informacijos apie dalyje juridinių asmenų įvykusius pokyčius</w:t>
      </w:r>
      <w:r w:rsidR="00322894" w:rsidRPr="00322894">
        <w:rPr>
          <w:rFonts w:ascii="Times New Roman" w:hAnsi="Times New Roman" w:cs="Times New Roman"/>
          <w:sz w:val="24"/>
          <w:vertAlign w:val="superscript"/>
        </w:rPr>
        <w:footnoteReference w:id="106"/>
      </w:r>
      <w:r w:rsidR="00322894" w:rsidRPr="00322894">
        <w:rPr>
          <w:rFonts w:ascii="Times New Roman" w:hAnsi="Times New Roman" w:cs="Times New Roman"/>
          <w:sz w:val="24"/>
        </w:rPr>
        <w:t xml:space="preserve">, kurie gali būti ypač reikšmingi nustatant asmenų susietumą siekiant įvertinti praeityje sudarytų žemės ūkio paskirties žemės įgijimo sandorių teisėtumą. </w:t>
      </w:r>
    </w:p>
    <w:p w14:paraId="63527FCC" w14:textId="669B03DE" w:rsidR="005C057D" w:rsidRPr="00322894" w:rsidRDefault="00D86042" w:rsidP="0005342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10</w:t>
      </w:r>
      <w:r w:rsidR="00322894" w:rsidRPr="00322894">
        <w:rPr>
          <w:rFonts w:ascii="Times New Roman" w:hAnsi="Times New Roman" w:cs="Times New Roman"/>
          <w:sz w:val="24"/>
        </w:rPr>
        <w:t>.3. ŽŪM iniciatyva siekiama suteikti teisę</w:t>
      </w:r>
      <w:r w:rsidR="00322894" w:rsidRPr="00322894">
        <w:rPr>
          <w:rStyle w:val="FootnoteReference"/>
          <w:rFonts w:ascii="Times New Roman" w:hAnsi="Times New Roman"/>
          <w:sz w:val="24"/>
        </w:rPr>
        <w:footnoteReference w:id="107"/>
      </w:r>
      <w:r w:rsidR="00322894" w:rsidRPr="00322894">
        <w:rPr>
          <w:rFonts w:ascii="Times New Roman" w:hAnsi="Times New Roman" w:cs="Times New Roman"/>
          <w:sz w:val="24"/>
        </w:rPr>
        <w:t xml:space="preserve"> NŽT atlikti tyrimą ir, esant reikalui, ginti viešąjį interesą kiek tai susiję su Žemės ūkio paskirties žemės įsigijimo įstatymo </w:t>
      </w:r>
      <w:r w:rsidR="00322894" w:rsidRPr="00322894">
        <w:rPr>
          <w:rFonts w:ascii="Times New Roman" w:hAnsi="Times New Roman" w:cs="Times New Roman"/>
          <w:bCs/>
          <w:color w:val="000000"/>
          <w:sz w:val="24"/>
        </w:rPr>
        <w:t xml:space="preserve">3 straipsnio 1 ir 2 dalies </w:t>
      </w:r>
      <w:r w:rsidR="00322894" w:rsidRPr="00322894">
        <w:rPr>
          <w:rFonts w:ascii="Times New Roman" w:hAnsi="Times New Roman" w:cs="Times New Roman"/>
          <w:sz w:val="24"/>
        </w:rPr>
        <w:t xml:space="preserve">nuostatų pažeidimu įgyjant ir valdant žemės ūkio paskirties žemę, nors praktinių pavyzdžių, </w:t>
      </w:r>
      <w:r w:rsidR="00322894" w:rsidRPr="00322894">
        <w:rPr>
          <w:rFonts w:ascii="Times New Roman" w:hAnsi="Times New Roman" w:cs="Times New Roman"/>
          <w:sz w:val="24"/>
        </w:rPr>
        <w:lastRenderedPageBreak/>
        <w:t>kuomet NŽT vykdė Lietuvos Respublikos generalinės prokuratūros pavedimus pateikti išvadas atliekant žemės ūkio paskirties žemės įgijimo sandorių teisėtumo tyrimą, analizės rezultatai leidžia manyti, kad esamomis sąlygomis NŽT nėra pajėgi kompetentingai vykdyti tokio pobūdžio funkcijas.</w:t>
      </w:r>
    </w:p>
    <w:p w14:paraId="0403CFC9" w14:textId="5BF24620" w:rsidR="00B5201B" w:rsidRPr="00B5201B" w:rsidRDefault="00322894" w:rsidP="00B5201B">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D86042">
        <w:rPr>
          <w:rFonts w:ascii="Times New Roman" w:hAnsi="Times New Roman" w:cs="Times New Roman"/>
          <w:sz w:val="24"/>
        </w:rPr>
        <w:t>1</w:t>
      </w:r>
      <w:r>
        <w:rPr>
          <w:rFonts w:ascii="Times New Roman" w:hAnsi="Times New Roman" w:cs="Times New Roman"/>
          <w:sz w:val="24"/>
        </w:rPr>
        <w:t>.</w:t>
      </w:r>
      <w:r w:rsidRPr="00322894">
        <w:t xml:space="preserve"> </w:t>
      </w:r>
      <w:r>
        <w:rPr>
          <w:rFonts w:ascii="Times New Roman" w:hAnsi="Times New Roman" w:cs="Times New Roman"/>
          <w:sz w:val="24"/>
        </w:rPr>
        <w:t>I</w:t>
      </w:r>
      <w:r w:rsidRPr="00322894">
        <w:rPr>
          <w:rFonts w:ascii="Times New Roman" w:hAnsi="Times New Roman" w:cs="Times New Roman"/>
          <w:sz w:val="24"/>
        </w:rPr>
        <w:t>ki 2018-01-01 veikęs žemės ūkio paskirties žemės įgijimo kontrolės mechanizmas, kuomet sudarant žemės įgijimo sandorį pakakdavo žemės ūkio paskirties žemės įgijėjo patvirtinimo, jog jam sudarius žemės ūkio paskirties žemės įgijimo sandorį nebus viršytas Žemės ūkio paskirties žemės įsigijimo įstatymo nuostatomis leidžiamas įsigyti žemės ūkio paskirties žemės plotas, nebuvo pakankamai veiksmingas, kad išvengt</w:t>
      </w:r>
      <w:r w:rsidR="00BF4F39">
        <w:rPr>
          <w:rFonts w:ascii="Times New Roman" w:hAnsi="Times New Roman" w:cs="Times New Roman"/>
          <w:sz w:val="24"/>
        </w:rPr>
        <w:t>i galimų piktnaudžiavimo atvejų. T</w:t>
      </w:r>
      <w:r w:rsidR="00CD3833">
        <w:rPr>
          <w:rFonts w:ascii="Times New Roman" w:hAnsi="Times New Roman" w:cs="Times New Roman"/>
          <w:sz w:val="24"/>
        </w:rPr>
        <w:t>ačiau iki šiol nesukurtas veiksmingas mechanizmas, kad tokius piktnaudžiavimo atvejus identifikuoti.</w:t>
      </w:r>
    </w:p>
    <w:p w14:paraId="5E6C0268" w14:textId="21565946" w:rsidR="00B44565" w:rsidRPr="00B44565" w:rsidRDefault="0086132A" w:rsidP="00B4456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D86042">
        <w:rPr>
          <w:rFonts w:ascii="Times New Roman" w:hAnsi="Times New Roman" w:cs="Times New Roman"/>
          <w:sz w:val="24"/>
        </w:rPr>
        <w:t>2</w:t>
      </w:r>
      <w:r w:rsidR="00B44565" w:rsidRPr="00B44565">
        <w:rPr>
          <w:rFonts w:ascii="Times New Roman" w:hAnsi="Times New Roman" w:cs="Times New Roman"/>
          <w:sz w:val="24"/>
        </w:rPr>
        <w:t>. STT rekomenduojama apimtimi neįgyvendintos</w:t>
      </w:r>
      <w:r w:rsidR="00B44565" w:rsidRPr="0086132A">
        <w:rPr>
          <w:rFonts w:ascii="Times New Roman" w:hAnsi="Times New Roman" w:cs="Times New Roman"/>
          <w:sz w:val="24"/>
          <w:vertAlign w:val="superscript"/>
        </w:rPr>
        <w:footnoteReference w:id="108"/>
      </w:r>
      <w:r w:rsidR="00B44565" w:rsidRPr="00B44565">
        <w:rPr>
          <w:rFonts w:ascii="Times New Roman" w:hAnsi="Times New Roman" w:cs="Times New Roman"/>
          <w:sz w:val="24"/>
        </w:rPr>
        <w:t xml:space="preserve"> rekomendacijos, kuris buvo pateiktos 2018-08-07 korupcijos rizikos analizės išvadoje Nr. 4-01-6133</w:t>
      </w:r>
      <w:r w:rsidR="00B44565" w:rsidRPr="0086132A">
        <w:rPr>
          <w:rFonts w:ascii="Times New Roman" w:hAnsi="Times New Roman" w:cs="Times New Roman"/>
          <w:sz w:val="24"/>
          <w:vertAlign w:val="superscript"/>
        </w:rPr>
        <w:footnoteReference w:id="109"/>
      </w:r>
      <w:r w:rsidR="00B44565" w:rsidRPr="00B44565">
        <w:rPr>
          <w:rFonts w:ascii="Times New Roman" w:hAnsi="Times New Roman" w:cs="Times New Roman"/>
          <w:sz w:val="24"/>
        </w:rPr>
        <w:t>, siekiant mažinti korupcijos riziką viešųjų ir privačių interesų derinimo kontrolės NŽT vykdymo srityje. Todėl išlieka rizika, kad NŽT gali nepavykti užtikrinti reikalaujamo darbuotojų nešališkumo vykdant sutikimų įsigyti žemės ūkio paskirties žemę išdavimo procedūrą bei dalyvaujant viešojo intereso gynimo procedūroje, susijusioje su atvejais, kuomet žemės ūkio paskirties žemė įsigyta pažeidžiant Žemės ūkio paskirties žemės įsigijimo įstatymo nuostatų reikalavimus.</w:t>
      </w:r>
    </w:p>
    <w:p w14:paraId="49244A4F" w14:textId="449FC0BB" w:rsidR="00A3795A" w:rsidRPr="008F0888" w:rsidRDefault="00A3795A">
      <w:pPr>
        <w:widowControl/>
        <w:autoSpaceDE/>
        <w:autoSpaceDN/>
        <w:adjustRightInd/>
        <w:ind w:firstLine="0"/>
        <w:rPr>
          <w:rFonts w:ascii="Times New Roman" w:eastAsia="Calibri" w:hAnsi="Times New Roman" w:cs="Times New Roman"/>
          <w:b/>
          <w:kern w:val="32"/>
          <w:sz w:val="24"/>
          <w:szCs w:val="20"/>
          <w:lang w:eastAsia="en-US"/>
        </w:rPr>
      </w:pPr>
      <w:r>
        <w:br w:type="page"/>
      </w:r>
    </w:p>
    <w:p w14:paraId="6B64E794" w14:textId="7EEF8268" w:rsidR="00D44E7D" w:rsidRPr="00800B49" w:rsidRDefault="007D4258" w:rsidP="00700786">
      <w:pPr>
        <w:pStyle w:val="Antraste1-mano"/>
        <w:ind w:firstLine="851"/>
        <w:rPr>
          <w:szCs w:val="24"/>
          <w:lang w:val="lt-LT"/>
        </w:rPr>
      </w:pPr>
      <w:bookmarkStart w:id="6" w:name="_Toc366739515"/>
      <w:bookmarkStart w:id="7" w:name="_Toc535388397"/>
      <w:r w:rsidRPr="00217CC9">
        <w:rPr>
          <w:rStyle w:val="Heading1Char"/>
          <w:rFonts w:eastAsia="Calibri"/>
          <w:b/>
          <w:lang w:val="lt-LT"/>
        </w:rPr>
        <w:lastRenderedPageBreak/>
        <w:t>5</w:t>
      </w:r>
      <w:r w:rsidR="00D44E7D" w:rsidRPr="00217CC9">
        <w:rPr>
          <w:rStyle w:val="Heading1Char"/>
          <w:rFonts w:eastAsia="Calibri"/>
          <w:b/>
          <w:lang w:val="lt-LT"/>
        </w:rPr>
        <w:t>. PASIŪLYMAI</w:t>
      </w:r>
      <w:bookmarkEnd w:id="6"/>
      <w:r w:rsidR="00623E1B" w:rsidRPr="00217CC9">
        <w:rPr>
          <w:rStyle w:val="FootnoteReference"/>
          <w:szCs w:val="24"/>
          <w:lang w:val="lt-LT"/>
        </w:rPr>
        <w:footnoteReference w:id="110"/>
      </w:r>
      <w:bookmarkEnd w:id="7"/>
    </w:p>
    <w:p w14:paraId="0CB59D32" w14:textId="77777777" w:rsidR="00741887" w:rsidRDefault="00741887" w:rsidP="00741887">
      <w:pPr>
        <w:widowControl/>
        <w:autoSpaceDE/>
        <w:autoSpaceDN/>
        <w:adjustRightInd/>
        <w:spacing w:line="360" w:lineRule="auto"/>
        <w:ind w:firstLine="0"/>
        <w:jc w:val="both"/>
        <w:rPr>
          <w:rFonts w:ascii="Times New Roman" w:hAnsi="Times New Roman" w:cs="Times New Roman"/>
          <w:b/>
          <w:sz w:val="24"/>
        </w:rPr>
      </w:pPr>
    </w:p>
    <w:p w14:paraId="79A45E99" w14:textId="1F844F76" w:rsidR="00AD7AD4" w:rsidRPr="00AD7AD4" w:rsidRDefault="004A0FDE" w:rsidP="00AD7AD4">
      <w:pPr>
        <w:widowControl/>
        <w:autoSpaceDE/>
        <w:autoSpaceDN/>
        <w:adjustRightInd/>
        <w:spacing w:line="360" w:lineRule="auto"/>
        <w:ind w:firstLine="851"/>
        <w:jc w:val="both"/>
        <w:rPr>
          <w:rFonts w:ascii="Times New Roman" w:hAnsi="Times New Roman" w:cs="Times New Roman"/>
          <w:b/>
          <w:sz w:val="24"/>
        </w:rPr>
      </w:pPr>
      <w:r w:rsidRPr="00741887">
        <w:rPr>
          <w:rFonts w:ascii="Times New Roman" w:hAnsi="Times New Roman" w:cs="Times New Roman"/>
          <w:b/>
          <w:sz w:val="24"/>
        </w:rPr>
        <w:t xml:space="preserve">Siekdami mažinti korupcijos riziką </w:t>
      </w:r>
      <w:r w:rsidR="00741887" w:rsidRPr="00741887">
        <w:rPr>
          <w:rFonts w:ascii="Times New Roman" w:hAnsi="Times New Roman" w:cs="Times New Roman"/>
          <w:b/>
          <w:sz w:val="24"/>
        </w:rPr>
        <w:t>sutikimų įsigyti žemės ūkio paskirties žemę išdavimo srityje ir Žemės ūkio paskirties žemės įsigijimo įstatymo nuostatų įgyvendinimo kontrolės vykdymo srityje</w:t>
      </w:r>
      <w:r w:rsidRPr="00741887">
        <w:rPr>
          <w:rFonts w:ascii="Times New Roman" w:hAnsi="Times New Roman" w:cs="Times New Roman"/>
          <w:b/>
          <w:sz w:val="24"/>
        </w:rPr>
        <w:t xml:space="preserve"> siūlome:</w:t>
      </w:r>
    </w:p>
    <w:p w14:paraId="5487923F" w14:textId="77777777" w:rsidR="00F75A6D" w:rsidRDefault="00741887" w:rsidP="005038DE">
      <w:pPr>
        <w:widowControl/>
        <w:autoSpaceDE/>
        <w:autoSpaceDN/>
        <w:adjustRightInd/>
        <w:spacing w:line="360" w:lineRule="auto"/>
        <w:ind w:firstLine="851"/>
        <w:jc w:val="both"/>
        <w:rPr>
          <w:rFonts w:ascii="Times New Roman" w:hAnsi="Times New Roman" w:cs="Times New Roman"/>
          <w:sz w:val="24"/>
        </w:rPr>
      </w:pPr>
      <w:r w:rsidRPr="00741887">
        <w:rPr>
          <w:rFonts w:ascii="Times New Roman" w:hAnsi="Times New Roman" w:cs="Times New Roman"/>
          <w:sz w:val="24"/>
        </w:rPr>
        <w:t xml:space="preserve">1. </w:t>
      </w:r>
      <w:r w:rsidR="00217CC9" w:rsidRPr="001F2120">
        <w:rPr>
          <w:rFonts w:ascii="Times New Roman" w:hAnsi="Times New Roman" w:cs="Times New Roman"/>
          <w:b/>
          <w:sz w:val="24"/>
        </w:rPr>
        <w:t>ŽŪM</w:t>
      </w:r>
      <w:r w:rsidR="00217CC9" w:rsidRPr="006F7399">
        <w:rPr>
          <w:rFonts w:ascii="Times New Roman" w:hAnsi="Times New Roman" w:cs="Times New Roman"/>
          <w:sz w:val="24"/>
        </w:rPr>
        <w:t xml:space="preserve">, kaip institucijai formuojančiai valstybės politiką </w:t>
      </w:r>
      <w:r w:rsidR="00AD7AD4" w:rsidRPr="006F7399">
        <w:rPr>
          <w:rFonts w:ascii="Times New Roman" w:hAnsi="Times New Roman" w:cs="Times New Roman"/>
          <w:sz w:val="24"/>
        </w:rPr>
        <w:t>žemės ūkio ir žemėtvarkos srityse</w:t>
      </w:r>
      <w:r w:rsidR="00F75A6D" w:rsidRPr="006F7399">
        <w:rPr>
          <w:rFonts w:ascii="Times New Roman" w:hAnsi="Times New Roman" w:cs="Times New Roman"/>
          <w:sz w:val="24"/>
        </w:rPr>
        <w:t>:</w:t>
      </w:r>
    </w:p>
    <w:p w14:paraId="00D90302" w14:textId="75265A7F" w:rsidR="00A40FE0" w:rsidRDefault="00F75A6D" w:rsidP="005038DE">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1.1.</w:t>
      </w:r>
      <w:r w:rsidR="002B70BF">
        <w:rPr>
          <w:rFonts w:ascii="Times New Roman" w:hAnsi="Times New Roman" w:cs="Times New Roman"/>
          <w:sz w:val="24"/>
        </w:rPr>
        <w:t xml:space="preserve"> </w:t>
      </w:r>
      <w:r>
        <w:rPr>
          <w:rFonts w:ascii="Times New Roman" w:hAnsi="Times New Roman" w:cs="Times New Roman"/>
          <w:sz w:val="24"/>
        </w:rPr>
        <w:t>I</w:t>
      </w:r>
      <w:r w:rsidR="00C973A4">
        <w:rPr>
          <w:rFonts w:ascii="Times New Roman" w:hAnsi="Times New Roman" w:cs="Times New Roman"/>
          <w:sz w:val="24"/>
        </w:rPr>
        <w:t>mtis iniciatyvos</w:t>
      </w:r>
      <w:r w:rsidR="009933ED">
        <w:rPr>
          <w:rFonts w:ascii="Times New Roman" w:hAnsi="Times New Roman" w:cs="Times New Roman"/>
          <w:sz w:val="24"/>
        </w:rPr>
        <w:t>,</w:t>
      </w:r>
      <w:r w:rsidR="00BF4F39">
        <w:rPr>
          <w:rFonts w:ascii="Times New Roman" w:hAnsi="Times New Roman" w:cs="Times New Roman"/>
          <w:sz w:val="24"/>
        </w:rPr>
        <w:t xml:space="preserve"> kad</w:t>
      </w:r>
      <w:r w:rsidR="00C973A4">
        <w:rPr>
          <w:rFonts w:ascii="Times New Roman" w:hAnsi="Times New Roman" w:cs="Times New Roman"/>
          <w:sz w:val="24"/>
        </w:rPr>
        <w:t xml:space="preserve"> </w:t>
      </w:r>
      <w:r w:rsidR="005038DE">
        <w:rPr>
          <w:rFonts w:ascii="Times New Roman" w:hAnsi="Times New Roman" w:cs="Times New Roman"/>
          <w:sz w:val="24"/>
        </w:rPr>
        <w:t xml:space="preserve">veiklą </w:t>
      </w:r>
      <w:r w:rsidR="002B70BF">
        <w:rPr>
          <w:rFonts w:ascii="Times New Roman" w:hAnsi="Times New Roman" w:cs="Times New Roman"/>
          <w:sz w:val="24"/>
        </w:rPr>
        <w:t xml:space="preserve">Lietuvos Respublikos žemės ūkyje reglamentuojančiuose teisės aktuose aiškiai apibrėžti kokios </w:t>
      </w:r>
      <w:r w:rsidR="00AB47F4">
        <w:rPr>
          <w:rFonts w:ascii="Times New Roman" w:hAnsi="Times New Roman" w:cs="Times New Roman"/>
          <w:sz w:val="24"/>
        </w:rPr>
        <w:t xml:space="preserve">iš šiuo metu </w:t>
      </w:r>
      <w:r w:rsidR="002A3027">
        <w:rPr>
          <w:rFonts w:ascii="Times New Roman" w:hAnsi="Times New Roman" w:cs="Times New Roman"/>
          <w:sz w:val="24"/>
        </w:rPr>
        <w:t xml:space="preserve">Lietuvos Respublikos teritorijoje </w:t>
      </w:r>
      <w:r w:rsidR="002F0B68">
        <w:rPr>
          <w:rFonts w:ascii="Times New Roman" w:hAnsi="Times New Roman" w:cs="Times New Roman"/>
          <w:sz w:val="24"/>
        </w:rPr>
        <w:t xml:space="preserve">vyraujančių </w:t>
      </w:r>
      <w:r w:rsidR="002B70BF">
        <w:rPr>
          <w:rFonts w:ascii="Times New Roman" w:hAnsi="Times New Roman" w:cs="Times New Roman"/>
          <w:sz w:val="24"/>
        </w:rPr>
        <w:t>ūkininkavimo form</w:t>
      </w:r>
      <w:r w:rsidR="002F0B68">
        <w:rPr>
          <w:rFonts w:ascii="Times New Roman" w:hAnsi="Times New Roman" w:cs="Times New Roman"/>
          <w:sz w:val="24"/>
        </w:rPr>
        <w:t>ų</w:t>
      </w:r>
      <w:r w:rsidR="002B70BF">
        <w:rPr>
          <w:rFonts w:ascii="Times New Roman" w:hAnsi="Times New Roman" w:cs="Times New Roman"/>
          <w:sz w:val="24"/>
        </w:rPr>
        <w:t xml:space="preserve"> </w:t>
      </w:r>
      <w:r w:rsidR="00AB47F4">
        <w:rPr>
          <w:rFonts w:ascii="Times New Roman" w:hAnsi="Times New Roman" w:cs="Times New Roman"/>
          <w:sz w:val="24"/>
        </w:rPr>
        <w:t>gali būti</w:t>
      </w:r>
      <w:r w:rsidR="002B70BF">
        <w:rPr>
          <w:rFonts w:ascii="Times New Roman" w:hAnsi="Times New Roman" w:cs="Times New Roman"/>
          <w:sz w:val="24"/>
        </w:rPr>
        <w:t xml:space="preserve"> laikomos </w:t>
      </w:r>
      <w:r w:rsidR="003D4A1C">
        <w:rPr>
          <w:rFonts w:ascii="Times New Roman" w:hAnsi="Times New Roman" w:cs="Times New Roman"/>
          <w:sz w:val="24"/>
        </w:rPr>
        <w:t xml:space="preserve">/ yra laikomos </w:t>
      </w:r>
      <w:r w:rsidR="002B70BF">
        <w:rPr>
          <w:rFonts w:ascii="Times New Roman" w:hAnsi="Times New Roman" w:cs="Times New Roman"/>
          <w:sz w:val="24"/>
        </w:rPr>
        <w:t>Žemės ūkio paskirties žemės įsigijimo įstatym</w:t>
      </w:r>
      <w:r w:rsidR="002A3027">
        <w:rPr>
          <w:rFonts w:ascii="Times New Roman" w:hAnsi="Times New Roman" w:cs="Times New Roman"/>
          <w:sz w:val="24"/>
        </w:rPr>
        <w:t>u</w:t>
      </w:r>
      <w:r w:rsidR="00AB47F4">
        <w:rPr>
          <w:rFonts w:ascii="Times New Roman" w:hAnsi="Times New Roman" w:cs="Times New Roman"/>
          <w:sz w:val="24"/>
        </w:rPr>
        <w:t xml:space="preserve"> saugomomis tradicinėmis ūkininkavimo formomis</w:t>
      </w:r>
      <w:r w:rsidR="006F7399">
        <w:rPr>
          <w:rStyle w:val="FootnoteReference"/>
          <w:rFonts w:ascii="Times New Roman" w:hAnsi="Times New Roman"/>
          <w:sz w:val="24"/>
        </w:rPr>
        <w:footnoteReference w:id="111"/>
      </w:r>
      <w:r w:rsidR="002F0B68">
        <w:rPr>
          <w:rFonts w:ascii="Times New Roman" w:hAnsi="Times New Roman" w:cs="Times New Roman"/>
          <w:sz w:val="24"/>
        </w:rPr>
        <w:t>.</w:t>
      </w:r>
      <w:r w:rsidR="00AD7AD4">
        <w:rPr>
          <w:rFonts w:ascii="Times New Roman" w:hAnsi="Times New Roman" w:cs="Times New Roman"/>
          <w:sz w:val="24"/>
        </w:rPr>
        <w:t xml:space="preserve"> Siūlome</w:t>
      </w:r>
      <w:r w:rsidR="005038DE">
        <w:rPr>
          <w:rFonts w:ascii="Times New Roman" w:hAnsi="Times New Roman" w:cs="Times New Roman"/>
          <w:sz w:val="24"/>
        </w:rPr>
        <w:t xml:space="preserve"> </w:t>
      </w:r>
      <w:r w:rsidR="00AD7AD4">
        <w:rPr>
          <w:rFonts w:ascii="Times New Roman" w:hAnsi="Times New Roman" w:cs="Times New Roman"/>
          <w:sz w:val="24"/>
        </w:rPr>
        <w:t xml:space="preserve">neapsiriboti tradicinių ūkininkavimo formų sąrašo patvirtinimu, bet </w:t>
      </w:r>
      <w:r w:rsidR="003D4A1C">
        <w:rPr>
          <w:rFonts w:ascii="Times New Roman" w:hAnsi="Times New Roman" w:cs="Times New Roman"/>
          <w:sz w:val="24"/>
        </w:rPr>
        <w:t xml:space="preserve">ir </w:t>
      </w:r>
      <w:r w:rsidR="00AD7AD4">
        <w:rPr>
          <w:rFonts w:ascii="Times New Roman" w:hAnsi="Times New Roman" w:cs="Times New Roman"/>
          <w:sz w:val="24"/>
        </w:rPr>
        <w:t xml:space="preserve">viešai </w:t>
      </w:r>
      <w:r w:rsidR="005038DE">
        <w:rPr>
          <w:rFonts w:ascii="Times New Roman" w:hAnsi="Times New Roman" w:cs="Times New Roman"/>
          <w:sz w:val="24"/>
        </w:rPr>
        <w:t xml:space="preserve">atskleisti </w:t>
      </w:r>
      <w:r w:rsidR="00C973A4">
        <w:rPr>
          <w:rFonts w:ascii="Times New Roman" w:hAnsi="Times New Roman" w:cs="Times New Roman"/>
          <w:sz w:val="24"/>
        </w:rPr>
        <w:t xml:space="preserve">sąrašą kriterijų </w:t>
      </w:r>
      <w:r w:rsidR="003D4A1C">
        <w:rPr>
          <w:rFonts w:ascii="Times New Roman" w:hAnsi="Times New Roman" w:cs="Times New Roman"/>
          <w:sz w:val="24"/>
        </w:rPr>
        <w:t xml:space="preserve">pagal kuriuos </w:t>
      </w:r>
      <w:r w:rsidR="0062376C">
        <w:rPr>
          <w:rFonts w:ascii="Times New Roman" w:hAnsi="Times New Roman" w:cs="Times New Roman"/>
          <w:sz w:val="24"/>
        </w:rPr>
        <w:t xml:space="preserve">tam tikra </w:t>
      </w:r>
      <w:r w:rsidR="003D4A1C">
        <w:rPr>
          <w:rFonts w:ascii="Times New Roman" w:hAnsi="Times New Roman" w:cs="Times New Roman"/>
          <w:sz w:val="24"/>
        </w:rPr>
        <w:t xml:space="preserve">dalis iš Lietuvos Respublikoje vyraujančių ūkininkavimų formų buvo pripažintos </w:t>
      </w:r>
      <w:r w:rsidR="004729BB">
        <w:rPr>
          <w:rFonts w:ascii="Times New Roman" w:hAnsi="Times New Roman" w:cs="Times New Roman"/>
          <w:sz w:val="24"/>
        </w:rPr>
        <w:t xml:space="preserve">/ gali būti pripažintos </w:t>
      </w:r>
      <w:r w:rsidR="003D4A1C">
        <w:rPr>
          <w:rFonts w:ascii="Times New Roman" w:hAnsi="Times New Roman" w:cs="Times New Roman"/>
          <w:sz w:val="24"/>
        </w:rPr>
        <w:t>tradicinėmis ūkininkavimo formomis.</w:t>
      </w:r>
      <w:r w:rsidR="005038DE">
        <w:rPr>
          <w:rFonts w:ascii="Times New Roman" w:hAnsi="Times New Roman" w:cs="Times New Roman"/>
          <w:sz w:val="24"/>
        </w:rPr>
        <w:t xml:space="preserve"> </w:t>
      </w:r>
      <w:r w:rsidR="003D4A1C">
        <w:rPr>
          <w:rFonts w:ascii="Times New Roman" w:hAnsi="Times New Roman" w:cs="Times New Roman"/>
          <w:sz w:val="24"/>
        </w:rPr>
        <w:t>Aiškiai apibrėžus Žemės ūkio paskirties žemės įstatymu saugomą objektą</w:t>
      </w:r>
      <w:r w:rsidR="0062376C">
        <w:rPr>
          <w:rStyle w:val="FootnoteReference"/>
          <w:rFonts w:ascii="Times New Roman" w:hAnsi="Times New Roman"/>
          <w:sz w:val="24"/>
        </w:rPr>
        <w:footnoteReference w:id="112"/>
      </w:r>
      <w:r w:rsidR="003D4A1C">
        <w:rPr>
          <w:rFonts w:ascii="Times New Roman" w:hAnsi="Times New Roman" w:cs="Times New Roman"/>
          <w:sz w:val="24"/>
        </w:rPr>
        <w:t xml:space="preserve"> ir viešai atskleidus </w:t>
      </w:r>
      <w:r w:rsidR="00722342">
        <w:rPr>
          <w:rFonts w:ascii="Times New Roman" w:hAnsi="Times New Roman" w:cs="Times New Roman"/>
          <w:sz w:val="24"/>
        </w:rPr>
        <w:t xml:space="preserve">atitikties </w:t>
      </w:r>
      <w:r w:rsidR="009933ED">
        <w:rPr>
          <w:rFonts w:ascii="Times New Roman" w:hAnsi="Times New Roman" w:cs="Times New Roman"/>
          <w:sz w:val="24"/>
        </w:rPr>
        <w:t xml:space="preserve">vertinimo </w:t>
      </w:r>
      <w:r w:rsidR="00722342">
        <w:rPr>
          <w:rFonts w:ascii="Times New Roman" w:hAnsi="Times New Roman" w:cs="Times New Roman"/>
          <w:sz w:val="24"/>
        </w:rPr>
        <w:t>kriterijus</w:t>
      </w:r>
      <w:r w:rsidR="00A40FE0">
        <w:rPr>
          <w:rFonts w:ascii="Times New Roman" w:hAnsi="Times New Roman" w:cs="Times New Roman"/>
          <w:sz w:val="24"/>
        </w:rPr>
        <w:t>:</w:t>
      </w:r>
    </w:p>
    <w:p w14:paraId="2E5C3F70" w14:textId="26630E16" w:rsidR="00741887" w:rsidRDefault="00A40FE0" w:rsidP="005038DE">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1.1.</w:t>
      </w:r>
      <w:r w:rsidR="00F75A6D">
        <w:rPr>
          <w:rFonts w:ascii="Times New Roman" w:hAnsi="Times New Roman" w:cs="Times New Roman"/>
          <w:sz w:val="24"/>
        </w:rPr>
        <w:t>1.</w:t>
      </w:r>
      <w:r>
        <w:rPr>
          <w:rFonts w:ascii="Times New Roman" w:hAnsi="Times New Roman" w:cs="Times New Roman"/>
          <w:sz w:val="24"/>
        </w:rPr>
        <w:t xml:space="preserve"> B</w:t>
      </w:r>
      <w:r w:rsidR="003D4A1C">
        <w:rPr>
          <w:rFonts w:ascii="Times New Roman" w:hAnsi="Times New Roman" w:cs="Times New Roman"/>
          <w:sz w:val="24"/>
        </w:rPr>
        <w:t xml:space="preserve">ūtų </w:t>
      </w:r>
      <w:r w:rsidR="00922646">
        <w:rPr>
          <w:rFonts w:ascii="Times New Roman" w:hAnsi="Times New Roman" w:cs="Times New Roman"/>
          <w:sz w:val="24"/>
        </w:rPr>
        <w:t>apsunkinta</w:t>
      </w:r>
      <w:r w:rsidR="003D4A1C">
        <w:rPr>
          <w:rFonts w:ascii="Times New Roman" w:hAnsi="Times New Roman" w:cs="Times New Roman"/>
          <w:sz w:val="24"/>
        </w:rPr>
        <w:t xml:space="preserve"> </w:t>
      </w:r>
      <w:r w:rsidR="004729BB">
        <w:rPr>
          <w:rFonts w:ascii="Times New Roman" w:hAnsi="Times New Roman" w:cs="Times New Roman"/>
          <w:sz w:val="24"/>
        </w:rPr>
        <w:t xml:space="preserve">galimybė </w:t>
      </w:r>
      <w:r w:rsidR="000B7B01">
        <w:rPr>
          <w:rFonts w:ascii="Times New Roman" w:hAnsi="Times New Roman" w:cs="Times New Roman"/>
          <w:sz w:val="24"/>
        </w:rPr>
        <w:t>asmenims</w:t>
      </w:r>
      <w:r>
        <w:rPr>
          <w:rFonts w:ascii="Times New Roman" w:hAnsi="Times New Roman" w:cs="Times New Roman"/>
          <w:sz w:val="24"/>
        </w:rPr>
        <w:t xml:space="preserve"> ar jų grupėms</w:t>
      </w:r>
      <w:r w:rsidR="0062376C">
        <w:rPr>
          <w:rFonts w:ascii="Times New Roman" w:hAnsi="Times New Roman" w:cs="Times New Roman"/>
          <w:sz w:val="24"/>
        </w:rPr>
        <w:t>,</w:t>
      </w:r>
      <w:r w:rsidR="000B7B01">
        <w:rPr>
          <w:rFonts w:ascii="Times New Roman" w:hAnsi="Times New Roman" w:cs="Times New Roman"/>
          <w:sz w:val="24"/>
        </w:rPr>
        <w:t xml:space="preserve"> įgijusi</w:t>
      </w:r>
      <w:r w:rsidR="00BC2465">
        <w:rPr>
          <w:rFonts w:ascii="Times New Roman" w:hAnsi="Times New Roman" w:cs="Times New Roman"/>
          <w:sz w:val="24"/>
        </w:rPr>
        <w:t>oms</w:t>
      </w:r>
      <w:r w:rsidR="000B7B01">
        <w:rPr>
          <w:rFonts w:ascii="Times New Roman" w:hAnsi="Times New Roman" w:cs="Times New Roman"/>
          <w:sz w:val="24"/>
        </w:rPr>
        <w:t xml:space="preserve"> galimybę vykdyti lobistinę veiklą neformaliai kanalais</w:t>
      </w:r>
      <w:r w:rsidR="0056144C">
        <w:rPr>
          <w:rFonts w:ascii="Times New Roman" w:hAnsi="Times New Roman" w:cs="Times New Roman"/>
          <w:sz w:val="24"/>
        </w:rPr>
        <w:t xml:space="preserve"> ir </w:t>
      </w:r>
      <w:r w:rsidR="0036484C">
        <w:rPr>
          <w:rFonts w:ascii="Times New Roman" w:hAnsi="Times New Roman" w:cs="Times New Roman"/>
          <w:sz w:val="24"/>
        </w:rPr>
        <w:t>užsidarius nuo visuomenės</w:t>
      </w:r>
      <w:r w:rsidR="000B7B01">
        <w:rPr>
          <w:rFonts w:ascii="Times New Roman" w:hAnsi="Times New Roman" w:cs="Times New Roman"/>
          <w:sz w:val="24"/>
        </w:rPr>
        <w:t>,</w:t>
      </w:r>
      <w:r w:rsidR="0062376C">
        <w:rPr>
          <w:rFonts w:ascii="Times New Roman" w:hAnsi="Times New Roman" w:cs="Times New Roman"/>
          <w:sz w:val="24"/>
        </w:rPr>
        <w:t xml:space="preserve"> daryti </w:t>
      </w:r>
      <w:r>
        <w:rPr>
          <w:rFonts w:ascii="Times New Roman" w:hAnsi="Times New Roman" w:cs="Times New Roman"/>
          <w:sz w:val="24"/>
        </w:rPr>
        <w:t xml:space="preserve">nesąžininga įtaką viešiesiems </w:t>
      </w:r>
      <w:r w:rsidR="00720F20">
        <w:rPr>
          <w:rFonts w:ascii="Times New Roman" w:hAnsi="Times New Roman" w:cs="Times New Roman"/>
          <w:sz w:val="24"/>
        </w:rPr>
        <w:t>sprendimams susijusiems su žemės ūkio paskirties žemės valdymu ir naudojimu.</w:t>
      </w:r>
    </w:p>
    <w:p w14:paraId="6880AFBB" w14:textId="7CE9855E" w:rsidR="0036484C" w:rsidRDefault="0036484C" w:rsidP="005038DE">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F75A6D">
        <w:rPr>
          <w:rFonts w:ascii="Times New Roman" w:hAnsi="Times New Roman" w:cs="Times New Roman"/>
          <w:sz w:val="24"/>
        </w:rPr>
        <w:t>.1</w:t>
      </w:r>
      <w:r>
        <w:rPr>
          <w:rFonts w:ascii="Times New Roman" w:hAnsi="Times New Roman" w:cs="Times New Roman"/>
          <w:sz w:val="24"/>
        </w:rPr>
        <w:t xml:space="preserve">.2. </w:t>
      </w:r>
      <w:r w:rsidR="00B43671">
        <w:rPr>
          <w:rFonts w:ascii="Times New Roman" w:hAnsi="Times New Roman" w:cs="Times New Roman"/>
          <w:sz w:val="24"/>
        </w:rPr>
        <w:t xml:space="preserve">Būtų didesnė tikimybė išvengti skaidrumo požiūriu ydingos situacijos, kuomet sprendimas taikyti </w:t>
      </w:r>
      <w:r w:rsidR="009A6459">
        <w:rPr>
          <w:rFonts w:ascii="Times New Roman" w:hAnsi="Times New Roman" w:cs="Times New Roman"/>
          <w:sz w:val="24"/>
        </w:rPr>
        <w:t>išimtį</w:t>
      </w:r>
      <w:r w:rsidR="009A6459">
        <w:rPr>
          <w:rStyle w:val="FootnoteReference"/>
          <w:rFonts w:ascii="Times New Roman" w:hAnsi="Times New Roman"/>
          <w:sz w:val="24"/>
        </w:rPr>
        <w:footnoteReference w:id="113"/>
      </w:r>
      <w:r w:rsidR="009A6459">
        <w:rPr>
          <w:rFonts w:ascii="Times New Roman" w:hAnsi="Times New Roman" w:cs="Times New Roman"/>
          <w:sz w:val="24"/>
        </w:rPr>
        <w:t xml:space="preserve"> gyvulininkystės sektoriuje veiką vykdantiems asmenims, </w:t>
      </w:r>
      <w:r w:rsidR="00411B6A">
        <w:rPr>
          <w:rFonts w:ascii="Times New Roman" w:hAnsi="Times New Roman" w:cs="Times New Roman"/>
          <w:sz w:val="24"/>
        </w:rPr>
        <w:t xml:space="preserve">diskriminuojant kituose žemės ūkio sektoriuose veiklą vykdančius asmenis, </w:t>
      </w:r>
      <w:r w:rsidR="009A6459">
        <w:rPr>
          <w:rFonts w:ascii="Times New Roman" w:hAnsi="Times New Roman" w:cs="Times New Roman"/>
          <w:sz w:val="24"/>
        </w:rPr>
        <w:t>buvo priimtas aiškiai neatskleidus suinteresuotoms grupėms tokio sprendimo priėmimo priežasčių</w:t>
      </w:r>
      <w:r w:rsidR="00411B6A">
        <w:rPr>
          <w:rFonts w:ascii="Times New Roman" w:hAnsi="Times New Roman" w:cs="Times New Roman"/>
          <w:sz w:val="24"/>
        </w:rPr>
        <w:t xml:space="preserve"> ir nepateiktus pagrįstų argumentų dėl tokios išimties </w:t>
      </w:r>
      <w:r w:rsidR="00366383">
        <w:rPr>
          <w:rFonts w:ascii="Times New Roman" w:hAnsi="Times New Roman" w:cs="Times New Roman"/>
          <w:sz w:val="24"/>
        </w:rPr>
        <w:t xml:space="preserve">taikymo </w:t>
      </w:r>
      <w:r w:rsidR="00411B6A">
        <w:rPr>
          <w:rFonts w:ascii="Times New Roman" w:hAnsi="Times New Roman" w:cs="Times New Roman"/>
          <w:sz w:val="24"/>
        </w:rPr>
        <w:t>būtinumo</w:t>
      </w:r>
      <w:r w:rsidR="009A6459">
        <w:rPr>
          <w:rFonts w:ascii="Times New Roman" w:hAnsi="Times New Roman" w:cs="Times New Roman"/>
          <w:sz w:val="24"/>
        </w:rPr>
        <w:t>.</w:t>
      </w:r>
    </w:p>
    <w:p w14:paraId="4FA91A92" w14:textId="06C3AF38" w:rsidR="00A975A9" w:rsidRDefault="0056144C" w:rsidP="00D176E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F75A6D">
        <w:rPr>
          <w:rFonts w:ascii="Times New Roman" w:hAnsi="Times New Roman" w:cs="Times New Roman"/>
          <w:sz w:val="24"/>
        </w:rPr>
        <w:t>.1</w:t>
      </w:r>
      <w:r>
        <w:rPr>
          <w:rFonts w:ascii="Times New Roman" w:hAnsi="Times New Roman" w:cs="Times New Roman"/>
          <w:sz w:val="24"/>
        </w:rPr>
        <w:t>.</w:t>
      </w:r>
      <w:r w:rsidR="00A975A9">
        <w:rPr>
          <w:rFonts w:ascii="Times New Roman" w:hAnsi="Times New Roman" w:cs="Times New Roman"/>
          <w:sz w:val="24"/>
        </w:rPr>
        <w:t>3</w:t>
      </w:r>
      <w:r w:rsidR="00A40FE0">
        <w:rPr>
          <w:rFonts w:ascii="Times New Roman" w:hAnsi="Times New Roman" w:cs="Times New Roman"/>
          <w:sz w:val="24"/>
        </w:rPr>
        <w:t xml:space="preserve">. </w:t>
      </w:r>
      <w:r w:rsidR="007D7B23">
        <w:rPr>
          <w:rFonts w:ascii="Times New Roman" w:hAnsi="Times New Roman" w:cs="Times New Roman"/>
          <w:sz w:val="24"/>
        </w:rPr>
        <w:t xml:space="preserve">Atsirastų galimybė </w:t>
      </w:r>
      <w:r w:rsidR="00720F20">
        <w:rPr>
          <w:rFonts w:ascii="Times New Roman" w:hAnsi="Times New Roman" w:cs="Times New Roman"/>
          <w:sz w:val="24"/>
        </w:rPr>
        <w:t xml:space="preserve">argumentuotai </w:t>
      </w:r>
      <w:r w:rsidR="007D7B23">
        <w:rPr>
          <w:rFonts w:ascii="Times New Roman" w:hAnsi="Times New Roman" w:cs="Times New Roman"/>
          <w:sz w:val="24"/>
        </w:rPr>
        <w:t xml:space="preserve">įvertinti </w:t>
      </w:r>
      <w:r w:rsidR="00D176E5">
        <w:rPr>
          <w:rFonts w:ascii="Times New Roman" w:hAnsi="Times New Roman" w:cs="Times New Roman"/>
          <w:sz w:val="24"/>
        </w:rPr>
        <w:t xml:space="preserve">ar Žemės ūkio paskirties žemės įsigijimo įstatymo 3 straipsnio 2 dalies nuostatos, kuriomis suteikta </w:t>
      </w:r>
      <w:r w:rsidR="00914A44">
        <w:rPr>
          <w:rFonts w:ascii="Times New Roman" w:hAnsi="Times New Roman" w:cs="Times New Roman"/>
          <w:sz w:val="24"/>
        </w:rPr>
        <w:t xml:space="preserve">išimtinė </w:t>
      </w:r>
      <w:r w:rsidR="00D176E5">
        <w:rPr>
          <w:rFonts w:ascii="Times New Roman" w:hAnsi="Times New Roman" w:cs="Times New Roman"/>
          <w:sz w:val="24"/>
        </w:rPr>
        <w:t>teisė gyvulininkystės sektoriuje veiklą vykdantiems asmenims įsigyti neribotą plotą žemės ūkio paskirties žemės gyvulininkystės plėtrai</w:t>
      </w:r>
      <w:r w:rsidR="00366383">
        <w:rPr>
          <w:rStyle w:val="FootnoteReference"/>
          <w:rFonts w:ascii="Times New Roman" w:hAnsi="Times New Roman"/>
          <w:sz w:val="24"/>
        </w:rPr>
        <w:footnoteReference w:id="114"/>
      </w:r>
      <w:r w:rsidR="00D176E5">
        <w:rPr>
          <w:rFonts w:ascii="Times New Roman" w:hAnsi="Times New Roman" w:cs="Times New Roman"/>
          <w:sz w:val="24"/>
        </w:rPr>
        <w:t xml:space="preserve">, ir Žemės ūkio paskirties žemės įsigijimo įstatymo 3 straipsnio 10 dalies nuostatos, kuriomis </w:t>
      </w:r>
      <w:r w:rsidR="00D176E5">
        <w:rPr>
          <w:rFonts w:ascii="Times New Roman" w:hAnsi="Times New Roman" w:cs="Times New Roman"/>
          <w:sz w:val="24"/>
        </w:rPr>
        <w:lastRenderedPageBreak/>
        <w:t>suteikta teisė susijusiems asmenims, nuosavybės teise valdantiems didesnį žemės ūkio paskirties žemės plotą,</w:t>
      </w:r>
      <w:r w:rsidR="00AB5C90">
        <w:rPr>
          <w:rFonts w:ascii="Times New Roman" w:hAnsi="Times New Roman" w:cs="Times New Roman"/>
          <w:sz w:val="24"/>
        </w:rPr>
        <w:t xml:space="preserve"> nei nurodyta šio straipsnio 1 ar 2 dalyje,</w:t>
      </w:r>
      <w:r w:rsidR="00490850">
        <w:rPr>
          <w:rFonts w:ascii="Times New Roman" w:hAnsi="Times New Roman" w:cs="Times New Roman"/>
          <w:sz w:val="24"/>
        </w:rPr>
        <w:t xml:space="preserve"> tarpusavyje sudaryti jų valdomos žemės ūkio paskirties žemės sklypų perleidimo sandorius, kuriais nemažinamas jų, kaip susijusių asmenų, </w:t>
      </w:r>
      <w:r w:rsidR="00AB5C90">
        <w:rPr>
          <w:rFonts w:ascii="Times New Roman" w:hAnsi="Times New Roman" w:cs="Times New Roman"/>
          <w:sz w:val="24"/>
        </w:rPr>
        <w:t>valdomos žemės ūkio paskirties žemės plotas</w:t>
      </w:r>
      <w:r w:rsidR="00366383">
        <w:rPr>
          <w:rStyle w:val="FootnoteReference"/>
          <w:rFonts w:ascii="Times New Roman" w:hAnsi="Times New Roman"/>
          <w:sz w:val="24"/>
        </w:rPr>
        <w:footnoteReference w:id="115"/>
      </w:r>
      <w:r w:rsidR="00BC2465">
        <w:rPr>
          <w:rFonts w:ascii="Times New Roman" w:hAnsi="Times New Roman" w:cs="Times New Roman"/>
          <w:sz w:val="24"/>
        </w:rPr>
        <w:t xml:space="preserve"> </w:t>
      </w:r>
      <w:r w:rsidR="00AB5C90">
        <w:rPr>
          <w:rFonts w:ascii="Times New Roman" w:hAnsi="Times New Roman" w:cs="Times New Roman"/>
          <w:sz w:val="24"/>
        </w:rPr>
        <w:t xml:space="preserve">yra tinkamos, kad </w:t>
      </w:r>
      <w:r w:rsidR="00AA17A8">
        <w:rPr>
          <w:rFonts w:ascii="Times New Roman" w:hAnsi="Times New Roman" w:cs="Times New Roman"/>
          <w:sz w:val="24"/>
        </w:rPr>
        <w:t>efektyviai mažinti</w:t>
      </w:r>
      <w:r w:rsidR="00AB5C90">
        <w:rPr>
          <w:rFonts w:ascii="Times New Roman" w:hAnsi="Times New Roman" w:cs="Times New Roman"/>
          <w:sz w:val="24"/>
        </w:rPr>
        <w:t xml:space="preserve"> Europos Sąjungos institucijų dokumentuose įvardint</w:t>
      </w:r>
      <w:r w:rsidR="00AA17A8">
        <w:rPr>
          <w:rFonts w:ascii="Times New Roman" w:hAnsi="Times New Roman" w:cs="Times New Roman"/>
          <w:sz w:val="24"/>
        </w:rPr>
        <w:t>as</w:t>
      </w:r>
      <w:r w:rsidR="00AB5C90">
        <w:rPr>
          <w:rFonts w:ascii="Times New Roman" w:hAnsi="Times New Roman" w:cs="Times New Roman"/>
          <w:sz w:val="24"/>
        </w:rPr>
        <w:t xml:space="preserve"> žemės ūkio paskirties žemės koncentracijos keliam</w:t>
      </w:r>
      <w:r w:rsidR="00AA17A8">
        <w:rPr>
          <w:rFonts w:ascii="Times New Roman" w:hAnsi="Times New Roman" w:cs="Times New Roman"/>
          <w:sz w:val="24"/>
        </w:rPr>
        <w:t>as</w:t>
      </w:r>
      <w:r w:rsidR="00AB5C90">
        <w:rPr>
          <w:rFonts w:ascii="Times New Roman" w:hAnsi="Times New Roman" w:cs="Times New Roman"/>
          <w:sz w:val="24"/>
        </w:rPr>
        <w:t xml:space="preserve"> grėsm</w:t>
      </w:r>
      <w:r w:rsidR="00AA17A8">
        <w:rPr>
          <w:rFonts w:ascii="Times New Roman" w:hAnsi="Times New Roman" w:cs="Times New Roman"/>
          <w:sz w:val="24"/>
        </w:rPr>
        <w:t>es</w:t>
      </w:r>
      <w:r w:rsidR="00AB5C90">
        <w:rPr>
          <w:rFonts w:ascii="Times New Roman" w:hAnsi="Times New Roman" w:cs="Times New Roman"/>
          <w:sz w:val="24"/>
        </w:rPr>
        <w:t xml:space="preserve"> ir</w:t>
      </w:r>
      <w:r w:rsidR="00C13E22">
        <w:rPr>
          <w:rFonts w:ascii="Times New Roman" w:hAnsi="Times New Roman" w:cs="Times New Roman"/>
          <w:sz w:val="24"/>
        </w:rPr>
        <w:t xml:space="preserve"> išsaugoti Europos ūkininkavimo modelį, kurio pagrindas daugiafunkcinis žemės ūkis, kuriame dominuoja žemę nuosavybės teise valdantys mažieji ir vidutiniai šeimos ūkiai ir kooperatiniai ūkiai.</w:t>
      </w:r>
    </w:p>
    <w:p w14:paraId="712710FE" w14:textId="2490B39D" w:rsidR="0081300F" w:rsidRDefault="00F75A6D" w:rsidP="00D176E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1.2. Imtis iniciatyvos, kad būtų </w:t>
      </w:r>
      <w:r w:rsidR="00626326">
        <w:rPr>
          <w:rFonts w:ascii="Times New Roman" w:hAnsi="Times New Roman" w:cs="Times New Roman"/>
          <w:sz w:val="24"/>
        </w:rPr>
        <w:t xml:space="preserve">sukurtas </w:t>
      </w:r>
      <w:r w:rsidR="009874DA">
        <w:rPr>
          <w:rFonts w:ascii="Times New Roman" w:hAnsi="Times New Roman" w:cs="Times New Roman"/>
          <w:sz w:val="24"/>
        </w:rPr>
        <w:t xml:space="preserve">efektyvus </w:t>
      </w:r>
      <w:r w:rsidR="00D75BE0">
        <w:rPr>
          <w:rFonts w:ascii="Times New Roman" w:hAnsi="Times New Roman" w:cs="Times New Roman"/>
          <w:sz w:val="24"/>
        </w:rPr>
        <w:t xml:space="preserve">ir skaidrus </w:t>
      </w:r>
      <w:r w:rsidR="00626326">
        <w:rPr>
          <w:rFonts w:ascii="Times New Roman" w:hAnsi="Times New Roman" w:cs="Times New Roman"/>
          <w:sz w:val="24"/>
        </w:rPr>
        <w:t>Žemės ūkio paskirties žemės įsi</w:t>
      </w:r>
      <w:r w:rsidR="00D75BE0">
        <w:rPr>
          <w:rFonts w:ascii="Times New Roman" w:hAnsi="Times New Roman" w:cs="Times New Roman"/>
          <w:sz w:val="24"/>
        </w:rPr>
        <w:t>gijimo įstatymo 2</w:t>
      </w:r>
      <w:r>
        <w:rPr>
          <w:rFonts w:ascii="Times New Roman" w:hAnsi="Times New Roman" w:cs="Times New Roman"/>
          <w:sz w:val="24"/>
        </w:rPr>
        <w:t xml:space="preserve"> </w:t>
      </w:r>
      <w:r w:rsidR="00626326">
        <w:rPr>
          <w:rFonts w:ascii="Times New Roman" w:hAnsi="Times New Roman" w:cs="Times New Roman"/>
          <w:sz w:val="24"/>
        </w:rPr>
        <w:t>straipsnio nuostatomis žemės ūkio paskirties žemės įgijėjams (asmen</w:t>
      </w:r>
      <w:r w:rsidR="007C7445">
        <w:rPr>
          <w:rFonts w:ascii="Times New Roman" w:hAnsi="Times New Roman" w:cs="Times New Roman"/>
          <w:sz w:val="24"/>
        </w:rPr>
        <w:t>ims, įgi</w:t>
      </w:r>
      <w:r w:rsidR="00626326">
        <w:rPr>
          <w:rFonts w:ascii="Times New Roman" w:hAnsi="Times New Roman" w:cs="Times New Roman"/>
          <w:sz w:val="24"/>
        </w:rPr>
        <w:t>j</w:t>
      </w:r>
      <w:r w:rsidR="007C7445">
        <w:rPr>
          <w:rFonts w:ascii="Times New Roman" w:hAnsi="Times New Roman" w:cs="Times New Roman"/>
          <w:sz w:val="24"/>
        </w:rPr>
        <w:t xml:space="preserve">usiems </w:t>
      </w:r>
      <w:r w:rsidR="00626326">
        <w:rPr>
          <w:rFonts w:ascii="Times New Roman" w:hAnsi="Times New Roman" w:cs="Times New Roman"/>
          <w:sz w:val="24"/>
        </w:rPr>
        <w:t>žemės ūkio paskirties žemę ir kredito įstaig</w:t>
      </w:r>
      <w:r w:rsidR="007C7445">
        <w:rPr>
          <w:rFonts w:ascii="Times New Roman" w:hAnsi="Times New Roman" w:cs="Times New Roman"/>
          <w:sz w:val="24"/>
        </w:rPr>
        <w:t>oms</w:t>
      </w:r>
      <w:r w:rsidR="00626326">
        <w:rPr>
          <w:rFonts w:ascii="Times New Roman" w:hAnsi="Times New Roman" w:cs="Times New Roman"/>
          <w:sz w:val="24"/>
        </w:rPr>
        <w:t xml:space="preserve">, </w:t>
      </w:r>
      <w:r w:rsidR="007C7445">
        <w:rPr>
          <w:rFonts w:ascii="Times New Roman" w:hAnsi="Times New Roman" w:cs="Times New Roman"/>
          <w:sz w:val="24"/>
        </w:rPr>
        <w:t>perėmusioms</w:t>
      </w:r>
      <w:r w:rsidR="009874DA">
        <w:rPr>
          <w:rFonts w:ascii="Times New Roman" w:hAnsi="Times New Roman" w:cs="Times New Roman"/>
          <w:sz w:val="24"/>
        </w:rPr>
        <w:t xml:space="preserve"> žemės ūkio paskirties </w:t>
      </w:r>
      <w:r w:rsidR="007C7445">
        <w:rPr>
          <w:rFonts w:ascii="Times New Roman" w:hAnsi="Times New Roman" w:cs="Times New Roman"/>
          <w:sz w:val="24"/>
        </w:rPr>
        <w:t>žemę</w:t>
      </w:r>
      <w:r w:rsidR="009874DA">
        <w:rPr>
          <w:rFonts w:ascii="Times New Roman" w:hAnsi="Times New Roman" w:cs="Times New Roman"/>
          <w:sz w:val="24"/>
        </w:rPr>
        <w:t>)</w:t>
      </w:r>
      <w:r w:rsidR="00626326">
        <w:rPr>
          <w:rFonts w:ascii="Times New Roman" w:hAnsi="Times New Roman" w:cs="Times New Roman"/>
          <w:sz w:val="24"/>
        </w:rPr>
        <w:t xml:space="preserve"> nustatytų įpareigojimų </w:t>
      </w:r>
      <w:r w:rsidR="00D75BE0">
        <w:rPr>
          <w:rFonts w:ascii="Times New Roman" w:hAnsi="Times New Roman" w:cs="Times New Roman"/>
          <w:sz w:val="24"/>
        </w:rPr>
        <w:t xml:space="preserve">vykdymo </w:t>
      </w:r>
      <w:r w:rsidR="000B03CB">
        <w:rPr>
          <w:rFonts w:ascii="Times New Roman" w:hAnsi="Times New Roman" w:cs="Times New Roman"/>
          <w:sz w:val="24"/>
        </w:rPr>
        <w:t xml:space="preserve">priežiūros / </w:t>
      </w:r>
      <w:r w:rsidR="00480BBB">
        <w:rPr>
          <w:rFonts w:ascii="Times New Roman" w:hAnsi="Times New Roman" w:cs="Times New Roman"/>
          <w:sz w:val="24"/>
        </w:rPr>
        <w:t xml:space="preserve">vykdymo </w:t>
      </w:r>
      <w:r w:rsidR="000B03CB">
        <w:rPr>
          <w:rFonts w:ascii="Times New Roman" w:hAnsi="Times New Roman" w:cs="Times New Roman"/>
          <w:sz w:val="24"/>
        </w:rPr>
        <w:t>atskaitomybės</w:t>
      </w:r>
      <w:r w:rsidR="00D75BE0">
        <w:rPr>
          <w:rFonts w:ascii="Times New Roman" w:hAnsi="Times New Roman" w:cs="Times New Roman"/>
          <w:sz w:val="24"/>
        </w:rPr>
        <w:t xml:space="preserve"> mechanizmas</w:t>
      </w:r>
      <w:r w:rsidR="00626326">
        <w:rPr>
          <w:rFonts w:ascii="Times New Roman" w:hAnsi="Times New Roman" w:cs="Times New Roman"/>
          <w:sz w:val="24"/>
        </w:rPr>
        <w:t>:</w:t>
      </w:r>
    </w:p>
    <w:p w14:paraId="35E453C0" w14:textId="305F089D" w:rsidR="00626326" w:rsidRDefault="00626326" w:rsidP="00D176E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1.2.1. Paskirta </w:t>
      </w:r>
      <w:r w:rsidR="000B03CB">
        <w:rPr>
          <w:rFonts w:ascii="Times New Roman" w:hAnsi="Times New Roman" w:cs="Times New Roman"/>
          <w:sz w:val="24"/>
        </w:rPr>
        <w:t xml:space="preserve">įpareigojimų vykdymą prižiūrinti </w:t>
      </w:r>
      <w:r w:rsidR="009874DA">
        <w:rPr>
          <w:rFonts w:ascii="Times New Roman" w:hAnsi="Times New Roman" w:cs="Times New Roman"/>
          <w:sz w:val="24"/>
        </w:rPr>
        <w:t>(-</w:t>
      </w:r>
      <w:r w:rsidR="008B1CBE">
        <w:rPr>
          <w:rFonts w:ascii="Times New Roman" w:hAnsi="Times New Roman" w:cs="Times New Roman"/>
          <w:sz w:val="24"/>
        </w:rPr>
        <w:t>i</w:t>
      </w:r>
      <w:r w:rsidR="009874DA">
        <w:rPr>
          <w:rFonts w:ascii="Times New Roman" w:hAnsi="Times New Roman" w:cs="Times New Roman"/>
          <w:sz w:val="24"/>
        </w:rPr>
        <w:t xml:space="preserve">os) </w:t>
      </w:r>
      <w:r>
        <w:rPr>
          <w:rFonts w:ascii="Times New Roman" w:hAnsi="Times New Roman" w:cs="Times New Roman"/>
          <w:sz w:val="24"/>
        </w:rPr>
        <w:t>valstybės institucija</w:t>
      </w:r>
      <w:r w:rsidR="009874DA">
        <w:rPr>
          <w:rFonts w:ascii="Times New Roman" w:hAnsi="Times New Roman" w:cs="Times New Roman"/>
          <w:sz w:val="24"/>
        </w:rPr>
        <w:t xml:space="preserve"> (-</w:t>
      </w:r>
      <w:r w:rsidR="008B1CBE">
        <w:rPr>
          <w:rFonts w:ascii="Times New Roman" w:hAnsi="Times New Roman" w:cs="Times New Roman"/>
          <w:sz w:val="24"/>
        </w:rPr>
        <w:t>i</w:t>
      </w:r>
      <w:r w:rsidR="009874DA">
        <w:rPr>
          <w:rFonts w:ascii="Times New Roman" w:hAnsi="Times New Roman" w:cs="Times New Roman"/>
          <w:sz w:val="24"/>
        </w:rPr>
        <w:t>os) ir aiškiai apibrėžta jos (-ų) kompetencija</w:t>
      </w:r>
      <w:r w:rsidR="00480BBB">
        <w:rPr>
          <w:rFonts w:ascii="Times New Roman" w:hAnsi="Times New Roman" w:cs="Times New Roman"/>
          <w:sz w:val="24"/>
        </w:rPr>
        <w:t>.</w:t>
      </w:r>
    </w:p>
    <w:p w14:paraId="48F6A38B" w14:textId="3A13F237" w:rsidR="00626326" w:rsidRDefault="00626326" w:rsidP="00D176E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1.2.2. </w:t>
      </w:r>
      <w:r w:rsidR="009874DA">
        <w:rPr>
          <w:rFonts w:ascii="Times New Roman" w:hAnsi="Times New Roman" w:cs="Times New Roman"/>
          <w:sz w:val="24"/>
        </w:rPr>
        <w:t>Reglamentuota tvark</w:t>
      </w:r>
      <w:r w:rsidR="00480BBB">
        <w:rPr>
          <w:rFonts w:ascii="Times New Roman" w:hAnsi="Times New Roman" w:cs="Times New Roman"/>
          <w:sz w:val="24"/>
        </w:rPr>
        <w:t>a</w:t>
      </w:r>
      <w:r w:rsidR="009874DA">
        <w:rPr>
          <w:rFonts w:ascii="Times New Roman" w:hAnsi="Times New Roman" w:cs="Times New Roman"/>
          <w:sz w:val="24"/>
        </w:rPr>
        <w:t xml:space="preserve"> pagal kurią bus vertinama ar žemės ūkio paskirties žemės įgijėjas, naudodamas pagal Žemės ūkio paskirties žemės įsigijimo įstatymą įgytą žemę, tinkamai įgyvendina prievolę ne mažiau kaip 5 metus nuo šios žemės įgijimo užtikrinti jos </w:t>
      </w:r>
      <w:r w:rsidR="007C7445">
        <w:rPr>
          <w:rFonts w:ascii="Times New Roman" w:hAnsi="Times New Roman" w:cs="Times New Roman"/>
          <w:sz w:val="24"/>
        </w:rPr>
        <w:t>naudojimą žemės ūkio</w:t>
      </w:r>
      <w:r w:rsidR="00480BBB">
        <w:rPr>
          <w:rFonts w:ascii="Times New Roman" w:hAnsi="Times New Roman" w:cs="Times New Roman"/>
          <w:sz w:val="24"/>
        </w:rPr>
        <w:t xml:space="preserve"> veiklai nustatytomis apimtimis.</w:t>
      </w:r>
    </w:p>
    <w:p w14:paraId="41974C00" w14:textId="71A74895" w:rsidR="007C7445" w:rsidRDefault="007C7445" w:rsidP="00D176E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1.2.3. Reglamentuot</w:t>
      </w:r>
      <w:r w:rsidR="00480BBB">
        <w:rPr>
          <w:rFonts w:ascii="Times New Roman" w:hAnsi="Times New Roman" w:cs="Times New Roman"/>
          <w:sz w:val="24"/>
        </w:rPr>
        <w:t>a</w:t>
      </w:r>
      <w:r>
        <w:rPr>
          <w:rFonts w:ascii="Times New Roman" w:hAnsi="Times New Roman" w:cs="Times New Roman"/>
          <w:sz w:val="24"/>
        </w:rPr>
        <w:t xml:space="preserve"> tvark</w:t>
      </w:r>
      <w:r w:rsidR="00480BBB">
        <w:rPr>
          <w:rFonts w:ascii="Times New Roman" w:hAnsi="Times New Roman" w:cs="Times New Roman"/>
          <w:sz w:val="24"/>
        </w:rPr>
        <w:t>a</w:t>
      </w:r>
      <w:r>
        <w:rPr>
          <w:rFonts w:ascii="Times New Roman" w:hAnsi="Times New Roman" w:cs="Times New Roman"/>
          <w:sz w:val="24"/>
        </w:rPr>
        <w:t xml:space="preserve"> pagal kurią bus vertinama ar kredito įstaigos, perėmusios žemės ūkio paskirties žemę, tinkamai įgyvendina prievolę perduotą kredito įstaigai sklypą </w:t>
      </w:r>
      <w:r w:rsidR="00D75BE0">
        <w:rPr>
          <w:rFonts w:ascii="Times New Roman" w:hAnsi="Times New Roman" w:cs="Times New Roman"/>
          <w:sz w:val="24"/>
        </w:rPr>
        <w:t>realizuoti ne vėliau kaip per 3 metus nuo žemės sklypo įgijimo.</w:t>
      </w:r>
    </w:p>
    <w:p w14:paraId="7D3C050C" w14:textId="48D47FCA" w:rsidR="00741887" w:rsidRDefault="00D75BE0" w:rsidP="0050240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1.3. Imtis iniciatyvos, kad </w:t>
      </w:r>
      <w:r w:rsidR="006330F2">
        <w:rPr>
          <w:rFonts w:ascii="Times New Roman" w:hAnsi="Times New Roman" w:cs="Times New Roman"/>
          <w:sz w:val="24"/>
        </w:rPr>
        <w:t xml:space="preserve">būtų sukurtas </w:t>
      </w:r>
      <w:r w:rsidR="00166BBB">
        <w:rPr>
          <w:rFonts w:ascii="Times New Roman" w:hAnsi="Times New Roman" w:cs="Times New Roman"/>
          <w:sz w:val="24"/>
        </w:rPr>
        <w:t>efektyvus ir skaidrus žemės ūkio paskirties sklypų, kurie įsigyjami pasinaudojant gyvulininkystės sektoriui taikoma išimtimi, įsigijimo ir naudojimo atitikties Žemės ūkio paskirties žemė</w:t>
      </w:r>
      <w:r w:rsidR="00480BBB">
        <w:rPr>
          <w:rFonts w:ascii="Times New Roman" w:hAnsi="Times New Roman" w:cs="Times New Roman"/>
          <w:sz w:val="24"/>
        </w:rPr>
        <w:t>s įsigijimo įstatymo nuostatoms</w:t>
      </w:r>
      <w:r w:rsidR="00166BBB">
        <w:rPr>
          <w:rFonts w:ascii="Times New Roman" w:hAnsi="Times New Roman" w:cs="Times New Roman"/>
          <w:sz w:val="24"/>
        </w:rPr>
        <w:t xml:space="preserve"> </w:t>
      </w:r>
      <w:r w:rsidR="008B1CBE">
        <w:rPr>
          <w:rFonts w:ascii="Times New Roman" w:hAnsi="Times New Roman" w:cs="Times New Roman"/>
          <w:sz w:val="24"/>
        </w:rPr>
        <w:t>priežiūros</w:t>
      </w:r>
      <w:r w:rsidR="00166BBB">
        <w:rPr>
          <w:rFonts w:ascii="Times New Roman" w:hAnsi="Times New Roman" w:cs="Times New Roman"/>
          <w:sz w:val="24"/>
        </w:rPr>
        <w:t xml:space="preserve"> mechanizmas bei  išvengta rizikos neefektyviai </w:t>
      </w:r>
      <w:r w:rsidR="00A439FE">
        <w:rPr>
          <w:rFonts w:ascii="Times New Roman" w:hAnsi="Times New Roman" w:cs="Times New Roman"/>
          <w:sz w:val="24"/>
        </w:rPr>
        <w:t xml:space="preserve">ir neskaidriai </w:t>
      </w:r>
      <w:r w:rsidR="00166BBB">
        <w:rPr>
          <w:rFonts w:ascii="Times New Roman" w:hAnsi="Times New Roman" w:cs="Times New Roman"/>
          <w:sz w:val="24"/>
        </w:rPr>
        <w:t xml:space="preserve">panaudoti biudžeto lėšas, </w:t>
      </w:r>
      <w:r w:rsidR="00502409" w:rsidRPr="00502409">
        <w:rPr>
          <w:rFonts w:ascii="Times New Roman" w:hAnsi="Times New Roman" w:cs="Times New Roman"/>
          <w:sz w:val="24"/>
        </w:rPr>
        <w:t>kuomet valstybės įgaliota institucija, vadovaudamasi Žemės ūkio paskirties žemės įsigijimo įstatymo 3 straipsnio 2 dalies nuostatomis, išpirkinės 500 ha ploto ribą viršijančią gyvulininkystei plėtoti įsigytą žemės ūkio paskirties žemę, atsiradus Žemės ūkio paskirties žemės įsigijimo įstatymo 3 straipsnio 2</w:t>
      </w:r>
      <w:r w:rsidR="00502409">
        <w:rPr>
          <w:rFonts w:ascii="Times New Roman" w:hAnsi="Times New Roman" w:cs="Times New Roman"/>
          <w:sz w:val="24"/>
        </w:rPr>
        <w:t xml:space="preserve"> dalyje nustatytoms aplinkybėms:</w:t>
      </w:r>
    </w:p>
    <w:p w14:paraId="77CC5683" w14:textId="3F91461E" w:rsidR="00FB4002" w:rsidRDefault="00502409" w:rsidP="00765EA4">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1.3.1.  </w:t>
      </w:r>
      <w:r w:rsidR="00FB4002">
        <w:rPr>
          <w:rFonts w:ascii="Times New Roman" w:hAnsi="Times New Roman" w:cs="Times New Roman"/>
          <w:sz w:val="24"/>
        </w:rPr>
        <w:t>Paskirta atsaking</w:t>
      </w:r>
      <w:r w:rsidR="001F2120">
        <w:rPr>
          <w:rFonts w:ascii="Times New Roman" w:hAnsi="Times New Roman" w:cs="Times New Roman"/>
          <w:sz w:val="24"/>
        </w:rPr>
        <w:t>a</w:t>
      </w:r>
      <w:r w:rsidR="00FB4002">
        <w:rPr>
          <w:rFonts w:ascii="Times New Roman" w:hAnsi="Times New Roman" w:cs="Times New Roman"/>
          <w:sz w:val="24"/>
        </w:rPr>
        <w:t xml:space="preserve"> (-</w:t>
      </w:r>
      <w:r w:rsidR="001F2120">
        <w:rPr>
          <w:rFonts w:ascii="Times New Roman" w:hAnsi="Times New Roman" w:cs="Times New Roman"/>
          <w:sz w:val="24"/>
        </w:rPr>
        <w:t>o</w:t>
      </w:r>
      <w:r w:rsidR="00FB4002">
        <w:rPr>
          <w:rFonts w:ascii="Times New Roman" w:hAnsi="Times New Roman" w:cs="Times New Roman"/>
          <w:sz w:val="24"/>
        </w:rPr>
        <w:t>s) valstybės institucij</w:t>
      </w:r>
      <w:r w:rsidR="001F2120">
        <w:rPr>
          <w:rFonts w:ascii="Times New Roman" w:hAnsi="Times New Roman" w:cs="Times New Roman"/>
          <w:sz w:val="24"/>
        </w:rPr>
        <w:t>a</w:t>
      </w:r>
      <w:r w:rsidR="00FB4002">
        <w:rPr>
          <w:rFonts w:ascii="Times New Roman" w:hAnsi="Times New Roman" w:cs="Times New Roman"/>
          <w:sz w:val="24"/>
        </w:rPr>
        <w:t xml:space="preserve"> </w:t>
      </w:r>
      <w:r w:rsidR="00765EA4">
        <w:rPr>
          <w:rFonts w:ascii="Times New Roman" w:hAnsi="Times New Roman" w:cs="Times New Roman"/>
          <w:sz w:val="24"/>
        </w:rPr>
        <w:t>(-</w:t>
      </w:r>
      <w:r w:rsidR="001F2120">
        <w:rPr>
          <w:rFonts w:ascii="Times New Roman" w:hAnsi="Times New Roman" w:cs="Times New Roman"/>
          <w:sz w:val="24"/>
        </w:rPr>
        <w:t>o</w:t>
      </w:r>
      <w:r w:rsidR="00765EA4">
        <w:rPr>
          <w:rFonts w:ascii="Times New Roman" w:hAnsi="Times New Roman" w:cs="Times New Roman"/>
          <w:sz w:val="24"/>
        </w:rPr>
        <w:t>s) ir r</w:t>
      </w:r>
      <w:r w:rsidR="00FB4002">
        <w:rPr>
          <w:rFonts w:ascii="Times New Roman" w:hAnsi="Times New Roman" w:cs="Times New Roman"/>
          <w:sz w:val="24"/>
        </w:rPr>
        <w:t>e</w:t>
      </w:r>
      <w:r w:rsidR="00A439FE">
        <w:rPr>
          <w:rFonts w:ascii="Times New Roman" w:hAnsi="Times New Roman" w:cs="Times New Roman"/>
          <w:sz w:val="24"/>
        </w:rPr>
        <w:t>glamentuot</w:t>
      </w:r>
      <w:r w:rsidR="001F2120">
        <w:rPr>
          <w:rFonts w:ascii="Times New Roman" w:hAnsi="Times New Roman" w:cs="Times New Roman"/>
          <w:sz w:val="24"/>
        </w:rPr>
        <w:t>a</w:t>
      </w:r>
      <w:r w:rsidR="00FB4002">
        <w:rPr>
          <w:rFonts w:ascii="Times New Roman" w:hAnsi="Times New Roman" w:cs="Times New Roman"/>
          <w:sz w:val="24"/>
        </w:rPr>
        <w:t xml:space="preserve"> tvarką pagal kurią bus vertinama ar </w:t>
      </w:r>
      <w:r w:rsidR="00023731">
        <w:rPr>
          <w:rFonts w:ascii="Times New Roman" w:hAnsi="Times New Roman" w:cs="Times New Roman"/>
          <w:sz w:val="24"/>
        </w:rPr>
        <w:t xml:space="preserve">užtikrinamas tinkamas įpareigojimo dėl minimalaus asmens laikomų sutartinių gyvulių skaičiaus vykdymas valdant žemės ūkio paskirties žemę </w:t>
      </w:r>
      <w:r w:rsidR="00480BBB">
        <w:rPr>
          <w:rFonts w:ascii="Times New Roman" w:hAnsi="Times New Roman" w:cs="Times New Roman"/>
          <w:sz w:val="24"/>
        </w:rPr>
        <w:t>įsigytą gyvulininkystei plėtoti.</w:t>
      </w:r>
    </w:p>
    <w:p w14:paraId="6FB4321D" w14:textId="2600872A" w:rsidR="00777924" w:rsidRDefault="00777924" w:rsidP="00502409">
      <w:pPr>
        <w:widowControl/>
        <w:autoSpaceDE/>
        <w:autoSpaceDN/>
        <w:adjustRightInd/>
        <w:spacing w:line="360" w:lineRule="auto"/>
        <w:ind w:firstLine="851"/>
        <w:jc w:val="both"/>
        <w:rPr>
          <w:rFonts w:ascii="Times New Roman" w:hAnsi="Times New Roman" w:cs="Times New Roman"/>
          <w:sz w:val="24"/>
        </w:rPr>
      </w:pPr>
      <w:r w:rsidRPr="00A832F6">
        <w:rPr>
          <w:rFonts w:ascii="Times New Roman" w:hAnsi="Times New Roman" w:cs="Times New Roman"/>
          <w:sz w:val="24"/>
        </w:rPr>
        <w:t>1.3.</w:t>
      </w:r>
      <w:r w:rsidR="001F2120" w:rsidRPr="00A832F6">
        <w:rPr>
          <w:rFonts w:ascii="Times New Roman" w:hAnsi="Times New Roman" w:cs="Times New Roman"/>
          <w:sz w:val="24"/>
        </w:rPr>
        <w:t>2</w:t>
      </w:r>
      <w:r w:rsidRPr="00A832F6">
        <w:rPr>
          <w:rFonts w:ascii="Times New Roman" w:hAnsi="Times New Roman" w:cs="Times New Roman"/>
          <w:sz w:val="24"/>
        </w:rPr>
        <w:t>. Koreguot</w:t>
      </w:r>
      <w:r w:rsidR="00480BBB" w:rsidRPr="00A832F6">
        <w:rPr>
          <w:rFonts w:ascii="Times New Roman" w:hAnsi="Times New Roman" w:cs="Times New Roman"/>
          <w:sz w:val="24"/>
        </w:rPr>
        <w:t>os</w:t>
      </w:r>
      <w:r w:rsidRPr="00A832F6">
        <w:rPr>
          <w:rFonts w:ascii="Times New Roman" w:hAnsi="Times New Roman" w:cs="Times New Roman"/>
          <w:sz w:val="24"/>
        </w:rPr>
        <w:t xml:space="preserve"> </w:t>
      </w:r>
      <w:r w:rsidR="00765EA4" w:rsidRPr="00A832F6">
        <w:rPr>
          <w:rFonts w:ascii="Times New Roman" w:hAnsi="Times New Roman" w:cs="Times New Roman"/>
          <w:sz w:val="24"/>
        </w:rPr>
        <w:t>teisės aktų nuostat</w:t>
      </w:r>
      <w:r w:rsidR="00480BBB" w:rsidRPr="00A832F6">
        <w:rPr>
          <w:rFonts w:ascii="Times New Roman" w:hAnsi="Times New Roman" w:cs="Times New Roman"/>
          <w:sz w:val="24"/>
        </w:rPr>
        <w:t>os</w:t>
      </w:r>
      <w:r w:rsidR="00765EA4" w:rsidRPr="00A832F6">
        <w:rPr>
          <w:rFonts w:ascii="Times New Roman" w:hAnsi="Times New Roman" w:cs="Times New Roman"/>
          <w:sz w:val="24"/>
        </w:rPr>
        <w:t>, kuriomis vadovaujamasi vertinat asmenų, siekiančių įsigyti žemės ūkio paskirties žeme gyvulininkystei plėto</w:t>
      </w:r>
      <w:r w:rsidR="0095287C" w:rsidRPr="00A832F6">
        <w:rPr>
          <w:rFonts w:ascii="Times New Roman" w:hAnsi="Times New Roman" w:cs="Times New Roman"/>
          <w:sz w:val="24"/>
        </w:rPr>
        <w:t>ti a</w:t>
      </w:r>
      <w:r w:rsidR="00765EA4" w:rsidRPr="00A832F6">
        <w:rPr>
          <w:rFonts w:ascii="Times New Roman" w:hAnsi="Times New Roman" w:cs="Times New Roman"/>
          <w:sz w:val="24"/>
        </w:rPr>
        <w:t xml:space="preserve">r valdančių gyvulininkystės plėtojimui </w:t>
      </w:r>
      <w:r w:rsidR="00765EA4" w:rsidRPr="00A832F6">
        <w:rPr>
          <w:rFonts w:ascii="Times New Roman" w:hAnsi="Times New Roman" w:cs="Times New Roman"/>
          <w:sz w:val="24"/>
        </w:rPr>
        <w:lastRenderedPageBreak/>
        <w:t>įsigytą žemės ūkio paskirties žemę, atitikt</w:t>
      </w:r>
      <w:r w:rsidR="0095287C" w:rsidRPr="00A832F6">
        <w:rPr>
          <w:rFonts w:ascii="Times New Roman" w:hAnsi="Times New Roman" w:cs="Times New Roman"/>
          <w:sz w:val="24"/>
        </w:rPr>
        <w:t>is nustatytiems reikalavimams, atsižvelgiant į korupcijos rizikos analizės išvados 3 skyri</w:t>
      </w:r>
      <w:r w:rsidR="00480BBB" w:rsidRPr="00A832F6">
        <w:rPr>
          <w:rFonts w:ascii="Times New Roman" w:hAnsi="Times New Roman" w:cs="Times New Roman"/>
          <w:sz w:val="24"/>
        </w:rPr>
        <w:t>aus 3 punkte pateiktas pastabas.</w:t>
      </w:r>
    </w:p>
    <w:p w14:paraId="38B49812" w14:textId="43F2A91F" w:rsidR="003E01E8" w:rsidRDefault="0095287C" w:rsidP="00CA05D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1.3.3. </w:t>
      </w:r>
      <w:r w:rsidR="00706B93">
        <w:rPr>
          <w:rFonts w:ascii="Times New Roman" w:hAnsi="Times New Roman" w:cs="Times New Roman"/>
          <w:sz w:val="24"/>
        </w:rPr>
        <w:t xml:space="preserve">Paskirta atsakinga valstybės institucija, kuri, </w:t>
      </w:r>
      <w:r w:rsidR="00706B93" w:rsidRPr="00706B93">
        <w:rPr>
          <w:rFonts w:ascii="Times New Roman" w:hAnsi="Times New Roman" w:cs="Times New Roman"/>
          <w:sz w:val="24"/>
        </w:rPr>
        <w:t>vadovaudamasi Žemės ūkio paskirties žemės įsigijimo įstatymo 3 straipsnio 2 dalies nuostatomis, išpirkinės 500 ha ploto ribą viršijančią gyvulininkystei plėtoti įsigytą žemės ūkio paskirties žemę, atsiradus Žemės ūkio paskirties žemės įsigijimo įstatymo 3 straipsnio 2 dalyje nustatytoms aplinkybėms</w:t>
      </w:r>
      <w:r w:rsidR="00706B93">
        <w:rPr>
          <w:rFonts w:ascii="Times New Roman" w:hAnsi="Times New Roman" w:cs="Times New Roman"/>
          <w:sz w:val="24"/>
        </w:rPr>
        <w:t xml:space="preserve"> bei reglamentuota tokios procedūros vykdymo tvarka atsižvelgiant į korupcijos rizikos analizės 3 skyriaus 6 punkte pateiktas pastabas.</w:t>
      </w:r>
      <w:r w:rsidR="008B1CBE" w:rsidRPr="008B1CBE">
        <w:rPr>
          <w:rFonts w:ascii="Times New Roman" w:hAnsi="Times New Roman" w:cs="Times New Roman"/>
          <w:sz w:val="24"/>
        </w:rPr>
        <w:t xml:space="preserve"> </w:t>
      </w:r>
    </w:p>
    <w:p w14:paraId="7B2DBCF6" w14:textId="29644F72" w:rsidR="00CA05D9" w:rsidRDefault="003E01E8" w:rsidP="00CA05D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1.3.4. </w:t>
      </w:r>
      <w:r w:rsidR="008B1CBE">
        <w:rPr>
          <w:rFonts w:ascii="Times New Roman" w:hAnsi="Times New Roman" w:cs="Times New Roman"/>
          <w:sz w:val="24"/>
        </w:rPr>
        <w:t xml:space="preserve">Asmuo, valdantis žemės ūkio paskirties žemės sklypą įsigytą gyvulininkystei plėtoti, įpareigotas teikti informaciją priežiūros institucijai apie įvykusius laikomų sutartinių gyvulių skaičiaus pokyčius ar kitas aplinkybes, kurioms </w:t>
      </w:r>
      <w:r>
        <w:rPr>
          <w:rFonts w:ascii="Times New Roman" w:hAnsi="Times New Roman" w:cs="Times New Roman"/>
          <w:sz w:val="24"/>
        </w:rPr>
        <w:t>esant jis gali neatitikti tokio sklypo</w:t>
      </w:r>
      <w:r w:rsidR="00192D42">
        <w:rPr>
          <w:rFonts w:ascii="Times New Roman" w:hAnsi="Times New Roman" w:cs="Times New Roman"/>
          <w:sz w:val="24"/>
        </w:rPr>
        <w:t xml:space="preserve"> valdytojui keliamų reikalavimų ir nustatyti tokios informacijos teikimo terminai bei būdai.</w:t>
      </w:r>
    </w:p>
    <w:p w14:paraId="1867B454" w14:textId="11BD750A" w:rsidR="00A62307" w:rsidRPr="00E155E1" w:rsidRDefault="00A62307" w:rsidP="00A62307">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1.4. Imtis iniciatyvos, kad būtų išvengta rizikos neefektyviai ir neskaidriai panaudoti biudžeto lėšas, </w:t>
      </w:r>
      <w:r w:rsidRPr="00502409">
        <w:rPr>
          <w:rFonts w:ascii="Times New Roman" w:hAnsi="Times New Roman" w:cs="Times New Roman"/>
          <w:sz w:val="24"/>
        </w:rPr>
        <w:t>kuomet</w:t>
      </w:r>
      <w:r>
        <w:rPr>
          <w:rFonts w:ascii="Times New Roman" w:hAnsi="Times New Roman" w:cs="Times New Roman"/>
          <w:sz w:val="24"/>
        </w:rPr>
        <w:t>,</w:t>
      </w:r>
      <w:r w:rsidRPr="00502409">
        <w:rPr>
          <w:rFonts w:ascii="Times New Roman" w:hAnsi="Times New Roman" w:cs="Times New Roman"/>
          <w:sz w:val="24"/>
        </w:rPr>
        <w:t xml:space="preserve"> valstybės įgaliot</w:t>
      </w:r>
      <w:r>
        <w:rPr>
          <w:rFonts w:ascii="Times New Roman" w:hAnsi="Times New Roman" w:cs="Times New Roman"/>
          <w:sz w:val="24"/>
        </w:rPr>
        <w:t>oms</w:t>
      </w:r>
      <w:r w:rsidRPr="00502409">
        <w:rPr>
          <w:rFonts w:ascii="Times New Roman" w:hAnsi="Times New Roman" w:cs="Times New Roman"/>
          <w:sz w:val="24"/>
        </w:rPr>
        <w:t xml:space="preserve"> institucij</w:t>
      </w:r>
      <w:r>
        <w:rPr>
          <w:rFonts w:ascii="Times New Roman" w:hAnsi="Times New Roman" w:cs="Times New Roman"/>
          <w:sz w:val="24"/>
        </w:rPr>
        <w:t xml:space="preserve">oms ginant viešąjį interesą, </w:t>
      </w:r>
      <w:r w:rsidRPr="00D86042">
        <w:rPr>
          <w:rFonts w:ascii="Times New Roman" w:hAnsi="Times New Roman" w:cs="Times New Roman"/>
          <w:sz w:val="24"/>
        </w:rPr>
        <w:t xml:space="preserve">vadovaujantis Žemės ūkio paskirties žemės įsigijimo įstatymo 3 straipsnio 9 dalies nuostatomis, bus paimami žemės </w:t>
      </w:r>
      <w:r w:rsidRPr="00E155E1">
        <w:rPr>
          <w:rFonts w:ascii="Times New Roman" w:hAnsi="Times New Roman" w:cs="Times New Roman"/>
          <w:sz w:val="24"/>
        </w:rPr>
        <w:t>ūkio paskirties žemės sklypai viršijantys 500 ha ploto ribą:</w:t>
      </w:r>
    </w:p>
    <w:p w14:paraId="2C3FB888" w14:textId="3A978AA7" w:rsidR="00A62307" w:rsidRDefault="00A62307" w:rsidP="00A62307">
      <w:pPr>
        <w:widowControl/>
        <w:autoSpaceDE/>
        <w:autoSpaceDN/>
        <w:adjustRightInd/>
        <w:spacing w:line="360" w:lineRule="auto"/>
        <w:ind w:firstLine="851"/>
        <w:jc w:val="both"/>
        <w:rPr>
          <w:rFonts w:ascii="Times New Roman" w:hAnsi="Times New Roman" w:cs="Times New Roman"/>
          <w:sz w:val="24"/>
        </w:rPr>
      </w:pPr>
      <w:r w:rsidRPr="00E155E1">
        <w:rPr>
          <w:rFonts w:ascii="Times New Roman" w:hAnsi="Times New Roman" w:cs="Times New Roman"/>
          <w:sz w:val="24"/>
        </w:rPr>
        <w:t>1.4.1. Paskirta atsakinga</w:t>
      </w:r>
      <w:r>
        <w:rPr>
          <w:rFonts w:ascii="Times New Roman" w:hAnsi="Times New Roman" w:cs="Times New Roman"/>
          <w:sz w:val="24"/>
        </w:rPr>
        <w:t xml:space="preserve"> valstybės institucija, kuri, </w:t>
      </w:r>
      <w:r w:rsidRPr="00706B93">
        <w:rPr>
          <w:rFonts w:ascii="Times New Roman" w:hAnsi="Times New Roman" w:cs="Times New Roman"/>
          <w:sz w:val="24"/>
        </w:rPr>
        <w:t>vadovaudamasi Žemės ūkio paskirties žemės įsigijimo įstatymo</w:t>
      </w:r>
      <w:r>
        <w:rPr>
          <w:rFonts w:ascii="Times New Roman" w:hAnsi="Times New Roman" w:cs="Times New Roman"/>
          <w:sz w:val="24"/>
        </w:rPr>
        <w:t xml:space="preserve"> 3 straipsnio 9 dalies nuostatomis, </w:t>
      </w:r>
      <w:r w:rsidR="00E155E1">
        <w:rPr>
          <w:rFonts w:ascii="Times New Roman" w:hAnsi="Times New Roman" w:cs="Times New Roman"/>
          <w:sz w:val="24"/>
        </w:rPr>
        <w:t xml:space="preserve">paiminės ir </w:t>
      </w:r>
      <w:r>
        <w:rPr>
          <w:rFonts w:ascii="Times New Roman" w:hAnsi="Times New Roman" w:cs="Times New Roman"/>
          <w:sz w:val="24"/>
        </w:rPr>
        <w:t>išpirkinės 500 ha ploto ribą viršijančią žemės ūkio paskirties žemę</w:t>
      </w:r>
      <w:r w:rsidR="00E155E1">
        <w:rPr>
          <w:rFonts w:ascii="Times New Roman" w:hAnsi="Times New Roman" w:cs="Times New Roman"/>
          <w:sz w:val="24"/>
        </w:rPr>
        <w:t>.</w:t>
      </w:r>
    </w:p>
    <w:p w14:paraId="36A5E1E4" w14:textId="67211F7A" w:rsidR="00A62307" w:rsidRDefault="00E155E1" w:rsidP="00E155E1">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1.4.2. Reglamentuota tokios procedūros vykdymo tvarka atsižvelgiant į korupcijos rizikos analizės 3 skyriaus 7 punkte pateiktas pastabas.</w:t>
      </w:r>
      <w:r w:rsidRPr="008B1CBE">
        <w:rPr>
          <w:rFonts w:ascii="Times New Roman" w:hAnsi="Times New Roman" w:cs="Times New Roman"/>
          <w:sz w:val="24"/>
        </w:rPr>
        <w:t xml:space="preserve"> </w:t>
      </w:r>
    </w:p>
    <w:p w14:paraId="1B4755AA" w14:textId="26D073D7" w:rsidR="00456ACA" w:rsidRDefault="004E348A" w:rsidP="00CA05D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E155E1">
        <w:rPr>
          <w:rFonts w:ascii="Times New Roman" w:hAnsi="Times New Roman" w:cs="Times New Roman"/>
          <w:sz w:val="24"/>
        </w:rPr>
        <w:t>5</w:t>
      </w:r>
      <w:r>
        <w:rPr>
          <w:rFonts w:ascii="Times New Roman" w:hAnsi="Times New Roman" w:cs="Times New Roman"/>
          <w:sz w:val="24"/>
        </w:rPr>
        <w:t xml:space="preserve">. </w:t>
      </w:r>
      <w:r w:rsidR="00D90008">
        <w:rPr>
          <w:rFonts w:ascii="Times New Roman" w:hAnsi="Times New Roman" w:cs="Times New Roman"/>
          <w:sz w:val="24"/>
        </w:rPr>
        <w:t xml:space="preserve">Imtis iniciatyvos, kad būtų sudarytos prielaidos </w:t>
      </w:r>
      <w:r w:rsidR="00456ACA">
        <w:rPr>
          <w:rFonts w:ascii="Times New Roman" w:hAnsi="Times New Roman" w:cs="Times New Roman"/>
          <w:sz w:val="24"/>
        </w:rPr>
        <w:t xml:space="preserve">veiksmingai </w:t>
      </w:r>
      <w:r w:rsidR="00D90008">
        <w:rPr>
          <w:rFonts w:ascii="Times New Roman" w:hAnsi="Times New Roman" w:cs="Times New Roman"/>
          <w:sz w:val="24"/>
        </w:rPr>
        <w:t xml:space="preserve">atgrasyti asmenis </w:t>
      </w:r>
      <w:r w:rsidR="00D147FA">
        <w:rPr>
          <w:rFonts w:ascii="Times New Roman" w:hAnsi="Times New Roman" w:cs="Times New Roman"/>
          <w:sz w:val="24"/>
        </w:rPr>
        <w:t xml:space="preserve">(žemės ūkio paskirties žemės įgijėją, notarą) </w:t>
      </w:r>
      <w:r w:rsidR="00D90008">
        <w:rPr>
          <w:rFonts w:ascii="Times New Roman" w:hAnsi="Times New Roman" w:cs="Times New Roman"/>
          <w:sz w:val="24"/>
        </w:rPr>
        <w:t>nuo sudarymo žemės ūkio paskirties žemės įgijimo sandorių</w:t>
      </w:r>
      <w:r w:rsidR="00456ACA">
        <w:rPr>
          <w:rFonts w:ascii="Times New Roman" w:hAnsi="Times New Roman" w:cs="Times New Roman"/>
          <w:sz w:val="24"/>
        </w:rPr>
        <w:t xml:space="preserve"> neatitinkančių Žemės ūkio paskirties žemės įsigijimo įstatymo nuostatų reikalavimų:</w:t>
      </w:r>
    </w:p>
    <w:p w14:paraId="3522FE99" w14:textId="510A4E40" w:rsidR="004E348A" w:rsidRDefault="00456ACA" w:rsidP="00CA05D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E155E1">
        <w:rPr>
          <w:rFonts w:ascii="Times New Roman" w:hAnsi="Times New Roman" w:cs="Times New Roman"/>
          <w:sz w:val="24"/>
        </w:rPr>
        <w:t>5</w:t>
      </w:r>
      <w:r>
        <w:rPr>
          <w:rFonts w:ascii="Times New Roman" w:hAnsi="Times New Roman" w:cs="Times New Roman"/>
          <w:sz w:val="24"/>
        </w:rPr>
        <w:t>.1. Reglamentuoti NŽT veiksm</w:t>
      </w:r>
      <w:r w:rsidR="00192D42">
        <w:rPr>
          <w:rFonts w:ascii="Times New Roman" w:hAnsi="Times New Roman" w:cs="Times New Roman"/>
          <w:sz w:val="24"/>
        </w:rPr>
        <w:t>ai</w:t>
      </w:r>
      <w:r>
        <w:rPr>
          <w:rFonts w:ascii="Times New Roman" w:hAnsi="Times New Roman" w:cs="Times New Roman"/>
          <w:sz w:val="24"/>
        </w:rPr>
        <w:t xml:space="preserve">, kurie atliekami </w:t>
      </w:r>
      <w:r w:rsidR="00192D42">
        <w:rPr>
          <w:rFonts w:ascii="Times New Roman" w:hAnsi="Times New Roman" w:cs="Times New Roman"/>
          <w:sz w:val="24"/>
        </w:rPr>
        <w:t>pasitvirtinus gautai</w:t>
      </w:r>
      <w:r>
        <w:rPr>
          <w:rFonts w:ascii="Times New Roman" w:hAnsi="Times New Roman" w:cs="Times New Roman"/>
          <w:sz w:val="24"/>
        </w:rPr>
        <w:t xml:space="preserve"> informacij</w:t>
      </w:r>
      <w:r w:rsidR="00192D42">
        <w:rPr>
          <w:rFonts w:ascii="Times New Roman" w:hAnsi="Times New Roman" w:cs="Times New Roman"/>
          <w:sz w:val="24"/>
        </w:rPr>
        <w:t>ai</w:t>
      </w:r>
      <w:r>
        <w:rPr>
          <w:rFonts w:ascii="Times New Roman" w:hAnsi="Times New Roman" w:cs="Times New Roman"/>
          <w:sz w:val="24"/>
        </w:rPr>
        <w:t>, kad žemės ūkio paskirties žemės įgijimo sandoris notaro patvirtintas negavus privalomo gauti NŽT sutikimo įsi</w:t>
      </w:r>
      <w:r w:rsidR="00192D42">
        <w:rPr>
          <w:rFonts w:ascii="Times New Roman" w:hAnsi="Times New Roman" w:cs="Times New Roman"/>
          <w:sz w:val="24"/>
        </w:rPr>
        <w:t>gyti žemės ūkio paskirties žemę.</w:t>
      </w:r>
    </w:p>
    <w:p w14:paraId="2991F084" w14:textId="33EFE2F2" w:rsidR="0007602B" w:rsidRDefault="00D147FA" w:rsidP="00CA05D9">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1.</w:t>
      </w:r>
      <w:r w:rsidR="00E155E1">
        <w:rPr>
          <w:rFonts w:ascii="Times New Roman" w:hAnsi="Times New Roman" w:cs="Times New Roman"/>
          <w:sz w:val="24"/>
        </w:rPr>
        <w:t>5</w:t>
      </w:r>
      <w:r>
        <w:rPr>
          <w:rFonts w:ascii="Times New Roman" w:hAnsi="Times New Roman" w:cs="Times New Roman"/>
          <w:sz w:val="24"/>
        </w:rPr>
        <w:t>.2</w:t>
      </w:r>
      <w:r w:rsidR="002879A7">
        <w:rPr>
          <w:rFonts w:ascii="Times New Roman" w:hAnsi="Times New Roman" w:cs="Times New Roman"/>
          <w:sz w:val="24"/>
        </w:rPr>
        <w:t>. Reglamentuot</w:t>
      </w:r>
      <w:r w:rsidR="00192D42">
        <w:rPr>
          <w:rFonts w:ascii="Times New Roman" w:hAnsi="Times New Roman" w:cs="Times New Roman"/>
          <w:sz w:val="24"/>
        </w:rPr>
        <w:t>i</w:t>
      </w:r>
      <w:r w:rsidR="002879A7">
        <w:rPr>
          <w:rFonts w:ascii="Times New Roman" w:hAnsi="Times New Roman" w:cs="Times New Roman"/>
          <w:sz w:val="24"/>
        </w:rPr>
        <w:t xml:space="preserve"> notaro, patvirtinusio žemės ūkio paskirties žemės sklypo, kuriam negautas privalomas gauti NŽT sutikimas įsigyti žemės </w:t>
      </w:r>
      <w:r w:rsidR="003D2562">
        <w:rPr>
          <w:rFonts w:ascii="Times New Roman" w:hAnsi="Times New Roman" w:cs="Times New Roman"/>
          <w:sz w:val="24"/>
        </w:rPr>
        <w:t>ūkio paskirties žemę, atsakomyb</w:t>
      </w:r>
      <w:r w:rsidR="00192D42">
        <w:rPr>
          <w:rFonts w:ascii="Times New Roman" w:hAnsi="Times New Roman" w:cs="Times New Roman"/>
          <w:sz w:val="24"/>
        </w:rPr>
        <w:t>ę</w:t>
      </w:r>
      <w:r w:rsidR="003D2562">
        <w:rPr>
          <w:rFonts w:ascii="Times New Roman" w:hAnsi="Times New Roman" w:cs="Times New Roman"/>
          <w:sz w:val="24"/>
        </w:rPr>
        <w:t xml:space="preserve"> bei paskirt</w:t>
      </w:r>
      <w:r w:rsidR="00192D42">
        <w:rPr>
          <w:rFonts w:ascii="Times New Roman" w:hAnsi="Times New Roman" w:cs="Times New Roman"/>
          <w:sz w:val="24"/>
        </w:rPr>
        <w:t>i</w:t>
      </w:r>
      <w:r w:rsidR="003D2562">
        <w:rPr>
          <w:rFonts w:ascii="Times New Roman" w:hAnsi="Times New Roman" w:cs="Times New Roman"/>
          <w:sz w:val="24"/>
        </w:rPr>
        <w:t xml:space="preserve"> </w:t>
      </w:r>
      <w:r w:rsidR="00A3795A">
        <w:rPr>
          <w:rFonts w:ascii="Times New Roman" w:hAnsi="Times New Roman" w:cs="Times New Roman"/>
          <w:sz w:val="24"/>
        </w:rPr>
        <w:t>instituciją</w:t>
      </w:r>
      <w:r w:rsidR="003D2562">
        <w:rPr>
          <w:rFonts w:ascii="Times New Roman" w:hAnsi="Times New Roman" w:cs="Times New Roman"/>
          <w:sz w:val="24"/>
        </w:rPr>
        <w:t xml:space="preserve">, </w:t>
      </w:r>
      <w:r w:rsidR="00A3795A">
        <w:rPr>
          <w:rFonts w:ascii="Times New Roman" w:hAnsi="Times New Roman" w:cs="Times New Roman"/>
          <w:sz w:val="24"/>
        </w:rPr>
        <w:t xml:space="preserve">atsakingą </w:t>
      </w:r>
      <w:r w:rsidR="003D2562">
        <w:rPr>
          <w:rFonts w:ascii="Times New Roman" w:hAnsi="Times New Roman" w:cs="Times New Roman"/>
          <w:sz w:val="24"/>
        </w:rPr>
        <w:t>už tokio pobūdžio pažeidimo tyrimą, pažeidimo bylos nagrinėjimą, nutarimų priėmimą ir vykdymą.</w:t>
      </w:r>
    </w:p>
    <w:p w14:paraId="0B802F0F" w14:textId="77777777" w:rsidR="004D5CAA" w:rsidRDefault="0007602B" w:rsidP="004D5CAA">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 xml:space="preserve">2. </w:t>
      </w:r>
      <w:r w:rsidRPr="00D31A11">
        <w:rPr>
          <w:rFonts w:ascii="Times New Roman" w:hAnsi="Times New Roman" w:cs="Times New Roman"/>
          <w:b/>
          <w:sz w:val="24"/>
        </w:rPr>
        <w:t>ŽŪM</w:t>
      </w:r>
      <w:r>
        <w:rPr>
          <w:rFonts w:ascii="Times New Roman" w:hAnsi="Times New Roman" w:cs="Times New Roman"/>
          <w:sz w:val="24"/>
        </w:rPr>
        <w:t xml:space="preserve">, </w:t>
      </w:r>
      <w:r w:rsidR="004D5CAA">
        <w:rPr>
          <w:rFonts w:ascii="Times New Roman" w:hAnsi="Times New Roman" w:cs="Times New Roman"/>
          <w:sz w:val="24"/>
        </w:rPr>
        <w:t xml:space="preserve">kaip Žemės ūkio paskirties žemės įsigijimo įstatymo Nr. IX-1314 3 straipsnio pakeitimo įstatymo projekto Nr. XIIIP-2395 pagrindinei rengėjai, atsižvelgiant į korupcijos rizikos analizės išvados 3 skyriuje įvardintus rizikos veiksnius, imtis priemonių, kad NŽT būtų pajėgi kvalifikuotai ir efektyviai vykdyti minėtu įstatymo projektu planuojamas pavesti vykdyti funkcijas </w:t>
      </w:r>
      <w:r w:rsidR="004D5CAA">
        <w:rPr>
          <w:rFonts w:ascii="Times New Roman" w:hAnsi="Times New Roman" w:cs="Times New Roman"/>
          <w:sz w:val="24"/>
        </w:rPr>
        <w:lastRenderedPageBreak/>
        <w:t xml:space="preserve">susijusias su viešojo intereso gynimu žemės ūkio paskirties žemės įgijimo ir valdymo kontrolės srityje. Manome, kad šias funkcija NŽT galima būtų pavesti vykdyti ne anksčiau nei bus pašalinti korupcijos rizikos analizės išvadoje įvardinti rizikos veiksniai. </w:t>
      </w:r>
    </w:p>
    <w:p w14:paraId="4F99F7D6" w14:textId="77777777" w:rsidR="004D5CAA" w:rsidRDefault="004D5CAA" w:rsidP="004D5CAA">
      <w:pPr>
        <w:widowControl/>
        <w:autoSpaceDE/>
        <w:autoSpaceDN/>
        <w:adjustRightInd/>
        <w:spacing w:line="360" w:lineRule="auto"/>
        <w:ind w:firstLine="851"/>
        <w:jc w:val="both"/>
        <w:rPr>
          <w:rFonts w:ascii="Times New Roman" w:hAnsi="Times New Roman" w:cs="Times New Roman"/>
          <w:sz w:val="24"/>
          <w:highlight w:val="yellow"/>
        </w:rPr>
      </w:pPr>
      <w:r>
        <w:rPr>
          <w:rFonts w:ascii="Times New Roman" w:hAnsi="Times New Roman" w:cs="Times New Roman"/>
          <w:sz w:val="24"/>
        </w:rPr>
        <w:t xml:space="preserve">Jeigu būtų atsisakyta iniciatyvos NŽT pavesti vykdyti funkcijas, susijusias su viešojo intereso gynimu žemės ūkio paskirties žemės įgijimo ir valdymo kontrolės srityje, tuomet NŽT galėtų būti įgaliota institucija identifikuojant atvejus, kuomet, sudarant žemės ūkio paskirties žemės įgijimo sandorius ar valdant žemės ūkio paskirties žemę, nebuvo užtikrintas tinkamas Žemės ūkio paskirties žemės įsigijimo įstatymo nuostatų vykdymas, taip pat renkant, apibendrinant informaciją ir teikiant išvadas, reikalingas Lietuvos Respublikos generalinei prokuratūrai atlikti tyrimui ar apginti viešajam interesui dėl Žemės ūkio paskirties žemės įsigijimo įstatymo nuostatų pažeidimo. </w:t>
      </w:r>
      <w:r w:rsidRPr="004A2291">
        <w:rPr>
          <w:rFonts w:ascii="Times New Roman" w:hAnsi="Times New Roman" w:cs="Times New Roman"/>
          <w:sz w:val="24"/>
        </w:rPr>
        <w:t>Tačiau</w:t>
      </w:r>
      <w:r>
        <w:rPr>
          <w:rFonts w:ascii="Times New Roman" w:hAnsi="Times New Roman" w:cs="Times New Roman"/>
          <w:sz w:val="24"/>
        </w:rPr>
        <w:t xml:space="preserve"> tam</w:t>
      </w:r>
      <w:r w:rsidRPr="004A2291">
        <w:rPr>
          <w:rFonts w:ascii="Times New Roman" w:hAnsi="Times New Roman" w:cs="Times New Roman"/>
          <w:sz w:val="24"/>
        </w:rPr>
        <w:t xml:space="preserve"> NŽT turi būti suteikti įgaliojimai, nesant š</w:t>
      </w:r>
      <w:r>
        <w:rPr>
          <w:rFonts w:ascii="Times New Roman" w:hAnsi="Times New Roman" w:cs="Times New Roman"/>
          <w:sz w:val="24"/>
        </w:rPr>
        <w:t>ių</w:t>
      </w:r>
      <w:r w:rsidRPr="004A2291">
        <w:rPr>
          <w:rFonts w:ascii="Times New Roman" w:hAnsi="Times New Roman" w:cs="Times New Roman"/>
          <w:sz w:val="24"/>
        </w:rPr>
        <w:t xml:space="preserve"> funkcij</w:t>
      </w:r>
      <w:r>
        <w:rPr>
          <w:rFonts w:ascii="Times New Roman" w:hAnsi="Times New Roman" w:cs="Times New Roman"/>
          <w:sz w:val="24"/>
        </w:rPr>
        <w:t>ų</w:t>
      </w:r>
      <w:r w:rsidRPr="004A2291">
        <w:rPr>
          <w:rFonts w:ascii="Times New Roman" w:hAnsi="Times New Roman" w:cs="Times New Roman"/>
          <w:sz w:val="24"/>
        </w:rPr>
        <w:t xml:space="preserve"> vykdymui reikalingos informacijos valstybės registruose, reikalauti informacijos iš valstybės institucijų ir žemės ūkio paskirties žemės valdytojų bei automatizuot</w:t>
      </w:r>
      <w:r>
        <w:rPr>
          <w:rFonts w:ascii="Times New Roman" w:hAnsi="Times New Roman" w:cs="Times New Roman"/>
          <w:sz w:val="24"/>
        </w:rPr>
        <w:t>as</w:t>
      </w:r>
      <w:r w:rsidRPr="004A2291">
        <w:rPr>
          <w:rFonts w:ascii="Times New Roman" w:hAnsi="Times New Roman" w:cs="Times New Roman"/>
          <w:sz w:val="24"/>
        </w:rPr>
        <w:t xml:space="preserve"> valstybės registr</w:t>
      </w:r>
      <w:r>
        <w:rPr>
          <w:rFonts w:ascii="Times New Roman" w:hAnsi="Times New Roman" w:cs="Times New Roman"/>
          <w:sz w:val="24"/>
        </w:rPr>
        <w:t>uose</w:t>
      </w:r>
      <w:r w:rsidRPr="004A2291">
        <w:rPr>
          <w:rFonts w:ascii="Times New Roman" w:hAnsi="Times New Roman" w:cs="Times New Roman"/>
          <w:sz w:val="24"/>
        </w:rPr>
        <w:t xml:space="preserve"> </w:t>
      </w:r>
      <w:r>
        <w:rPr>
          <w:rFonts w:ascii="Times New Roman" w:hAnsi="Times New Roman" w:cs="Times New Roman"/>
          <w:sz w:val="24"/>
        </w:rPr>
        <w:t>sukauptų duomenų surinkimo</w:t>
      </w:r>
      <w:r w:rsidRPr="004A2291">
        <w:rPr>
          <w:rFonts w:ascii="Times New Roman" w:hAnsi="Times New Roman" w:cs="Times New Roman"/>
          <w:sz w:val="24"/>
        </w:rPr>
        <w:t xml:space="preserve"> ir </w:t>
      </w:r>
      <w:r>
        <w:rPr>
          <w:rFonts w:ascii="Times New Roman" w:hAnsi="Times New Roman" w:cs="Times New Roman"/>
          <w:sz w:val="24"/>
        </w:rPr>
        <w:t>apibendrinimo procesas</w:t>
      </w:r>
      <w:r w:rsidRPr="004A2291">
        <w:rPr>
          <w:rFonts w:ascii="Times New Roman" w:hAnsi="Times New Roman" w:cs="Times New Roman"/>
          <w:sz w:val="24"/>
        </w:rPr>
        <w:t>.</w:t>
      </w:r>
    </w:p>
    <w:p w14:paraId="5FEAC186" w14:textId="6C2CBDF4" w:rsidR="0001548D" w:rsidRDefault="00AA35D7" w:rsidP="004D5CAA">
      <w:pPr>
        <w:widowControl/>
        <w:autoSpaceDE/>
        <w:autoSpaceDN/>
        <w:adjustRightInd/>
        <w:spacing w:line="360" w:lineRule="auto"/>
        <w:ind w:firstLine="851"/>
        <w:jc w:val="both"/>
        <w:rPr>
          <w:rFonts w:ascii="Times New Roman" w:hAnsi="Times New Roman" w:cs="Times New Roman"/>
          <w:b/>
          <w:sz w:val="24"/>
        </w:rPr>
      </w:pPr>
      <w:r>
        <w:rPr>
          <w:rFonts w:ascii="Times New Roman" w:hAnsi="Times New Roman" w:cs="Times New Roman"/>
          <w:sz w:val="24"/>
        </w:rPr>
        <w:t>3</w:t>
      </w:r>
      <w:r w:rsidR="007F0F59" w:rsidRPr="00983464">
        <w:rPr>
          <w:rFonts w:ascii="Times New Roman" w:hAnsi="Times New Roman" w:cs="Times New Roman"/>
          <w:sz w:val="24"/>
        </w:rPr>
        <w:t xml:space="preserve">. </w:t>
      </w:r>
      <w:r w:rsidR="007F0F59" w:rsidRPr="00983464">
        <w:rPr>
          <w:rFonts w:ascii="Times New Roman" w:hAnsi="Times New Roman" w:cs="Times New Roman"/>
          <w:b/>
          <w:sz w:val="24"/>
        </w:rPr>
        <w:t>ŽŪM</w:t>
      </w:r>
      <w:r w:rsidR="004B16CE" w:rsidRPr="00983464">
        <w:rPr>
          <w:rFonts w:ascii="Times New Roman" w:hAnsi="Times New Roman" w:cs="Times New Roman"/>
          <w:b/>
          <w:sz w:val="24"/>
        </w:rPr>
        <w:t>, dalyvaujant</w:t>
      </w:r>
      <w:r w:rsidR="0001548D">
        <w:rPr>
          <w:rFonts w:ascii="Times New Roman" w:hAnsi="Times New Roman" w:cs="Times New Roman"/>
          <w:b/>
          <w:sz w:val="24"/>
        </w:rPr>
        <w:t xml:space="preserve"> NŽT:</w:t>
      </w:r>
    </w:p>
    <w:p w14:paraId="41988084" w14:textId="35F1446D" w:rsidR="00983464" w:rsidRDefault="00AA35D7" w:rsidP="002B3C7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3</w:t>
      </w:r>
      <w:r w:rsidR="0001548D" w:rsidRPr="0001548D">
        <w:rPr>
          <w:rFonts w:ascii="Times New Roman" w:hAnsi="Times New Roman" w:cs="Times New Roman"/>
          <w:sz w:val="24"/>
        </w:rPr>
        <w:t>.1.</w:t>
      </w:r>
      <w:r w:rsidR="0001548D">
        <w:rPr>
          <w:rFonts w:ascii="Times New Roman" w:hAnsi="Times New Roman" w:cs="Times New Roman"/>
          <w:b/>
          <w:sz w:val="24"/>
        </w:rPr>
        <w:t xml:space="preserve"> </w:t>
      </w:r>
      <w:r w:rsidR="0001548D">
        <w:rPr>
          <w:rFonts w:ascii="Times New Roman" w:hAnsi="Times New Roman" w:cs="Times New Roman"/>
          <w:sz w:val="24"/>
        </w:rPr>
        <w:t>I</w:t>
      </w:r>
      <w:r w:rsidR="0000509D" w:rsidRPr="0064055D">
        <w:rPr>
          <w:rFonts w:ascii="Times New Roman" w:hAnsi="Times New Roman" w:cs="Times New Roman"/>
          <w:sz w:val="24"/>
        </w:rPr>
        <w:t>mtis iniciatyvos, kad</w:t>
      </w:r>
      <w:r w:rsidR="007F0F59" w:rsidRPr="0064055D">
        <w:rPr>
          <w:rFonts w:ascii="Times New Roman" w:hAnsi="Times New Roman" w:cs="Times New Roman"/>
          <w:sz w:val="24"/>
        </w:rPr>
        <w:t xml:space="preserve"> </w:t>
      </w:r>
      <w:r w:rsidR="004A56B9" w:rsidRPr="0064055D">
        <w:rPr>
          <w:rFonts w:ascii="Times New Roman" w:hAnsi="Times New Roman" w:cs="Times New Roman"/>
          <w:sz w:val="24"/>
        </w:rPr>
        <w:t xml:space="preserve">automatizuoti duomenų, kurie reikalingi </w:t>
      </w:r>
      <w:r w:rsidR="0017279E" w:rsidRPr="0064055D">
        <w:rPr>
          <w:rFonts w:ascii="Times New Roman" w:hAnsi="Times New Roman" w:cs="Times New Roman"/>
          <w:sz w:val="24"/>
        </w:rPr>
        <w:t>sutikrinat asmens</w:t>
      </w:r>
      <w:r w:rsidR="0064055D">
        <w:rPr>
          <w:rFonts w:ascii="Times New Roman" w:hAnsi="Times New Roman" w:cs="Times New Roman"/>
          <w:sz w:val="24"/>
        </w:rPr>
        <w:t>,</w:t>
      </w:r>
      <w:r w:rsidR="0017279E" w:rsidRPr="0064055D">
        <w:rPr>
          <w:rFonts w:ascii="Times New Roman" w:hAnsi="Times New Roman" w:cs="Times New Roman"/>
          <w:sz w:val="24"/>
        </w:rPr>
        <w:t xml:space="preserve"> siekiančio gauti NŽT sutikimą įsigyti žemės ūkio paskirties žemės ar įgyti teisę valdyti juridinį asmenų</w:t>
      </w:r>
      <w:r w:rsidR="0064055D">
        <w:rPr>
          <w:rStyle w:val="FootnoteReference"/>
          <w:rFonts w:ascii="Times New Roman" w:hAnsi="Times New Roman"/>
          <w:sz w:val="24"/>
        </w:rPr>
        <w:footnoteReference w:id="116"/>
      </w:r>
      <w:r w:rsidR="0017279E" w:rsidRPr="0064055D">
        <w:rPr>
          <w:rFonts w:ascii="Times New Roman" w:hAnsi="Times New Roman" w:cs="Times New Roman"/>
          <w:sz w:val="24"/>
        </w:rPr>
        <w:t xml:space="preserve"> ar jo dalį</w:t>
      </w:r>
      <w:r w:rsidR="00550BAF">
        <w:rPr>
          <w:rFonts w:ascii="Times New Roman" w:hAnsi="Times New Roman" w:cs="Times New Roman"/>
          <w:sz w:val="24"/>
        </w:rPr>
        <w:t>, pateiktus duomenis, surinkimo ir apibendrinimo procesą.</w:t>
      </w:r>
      <w:r w:rsidR="0017279E" w:rsidRPr="0064055D">
        <w:rPr>
          <w:rFonts w:ascii="Times New Roman" w:hAnsi="Times New Roman" w:cs="Times New Roman"/>
          <w:sz w:val="24"/>
        </w:rPr>
        <w:t xml:space="preserve"> </w:t>
      </w:r>
      <w:r w:rsidR="0017279E" w:rsidRPr="0017279E">
        <w:rPr>
          <w:rFonts w:ascii="Times New Roman" w:hAnsi="Times New Roman" w:cs="Times New Roman"/>
          <w:sz w:val="24"/>
        </w:rPr>
        <w:t xml:space="preserve">Siūlome </w:t>
      </w:r>
      <w:r w:rsidR="00307616">
        <w:rPr>
          <w:rFonts w:ascii="Times New Roman" w:hAnsi="Times New Roman" w:cs="Times New Roman"/>
          <w:sz w:val="24"/>
        </w:rPr>
        <w:t>inicijuoti sukūrimą automatizuot</w:t>
      </w:r>
      <w:r w:rsidR="00983464">
        <w:rPr>
          <w:rFonts w:ascii="Times New Roman" w:hAnsi="Times New Roman" w:cs="Times New Roman"/>
          <w:sz w:val="24"/>
        </w:rPr>
        <w:t xml:space="preserve">os </w:t>
      </w:r>
      <w:r w:rsidR="00307616">
        <w:rPr>
          <w:rFonts w:ascii="Times New Roman" w:hAnsi="Times New Roman" w:cs="Times New Roman"/>
          <w:sz w:val="24"/>
        </w:rPr>
        <w:t>paieškos</w:t>
      </w:r>
      <w:r w:rsidR="00983464">
        <w:rPr>
          <w:rFonts w:ascii="Times New Roman" w:hAnsi="Times New Roman" w:cs="Times New Roman"/>
          <w:sz w:val="24"/>
        </w:rPr>
        <w:t xml:space="preserve"> </w:t>
      </w:r>
      <w:r w:rsidR="002334E5">
        <w:rPr>
          <w:rFonts w:ascii="Times New Roman" w:hAnsi="Times New Roman" w:cs="Times New Roman"/>
          <w:sz w:val="24"/>
        </w:rPr>
        <w:t>s</w:t>
      </w:r>
      <w:r w:rsidR="00307616">
        <w:rPr>
          <w:rFonts w:ascii="Times New Roman" w:hAnsi="Times New Roman" w:cs="Times New Roman"/>
          <w:sz w:val="24"/>
        </w:rPr>
        <w:t>istemos</w:t>
      </w:r>
      <w:r w:rsidR="00983464">
        <w:rPr>
          <w:rFonts w:ascii="Times New Roman" w:hAnsi="Times New Roman" w:cs="Times New Roman"/>
          <w:sz w:val="24"/>
        </w:rPr>
        <w:t xml:space="preserve">, kuri </w:t>
      </w:r>
      <w:r w:rsidR="0000509D">
        <w:rPr>
          <w:rFonts w:ascii="Times New Roman" w:hAnsi="Times New Roman" w:cs="Times New Roman"/>
          <w:sz w:val="24"/>
        </w:rPr>
        <w:t>iš valstyb</w:t>
      </w:r>
      <w:r w:rsidR="00A81BEC">
        <w:rPr>
          <w:rFonts w:ascii="Times New Roman" w:hAnsi="Times New Roman" w:cs="Times New Roman"/>
          <w:sz w:val="24"/>
        </w:rPr>
        <w:t>ės</w:t>
      </w:r>
      <w:r w:rsidR="0000509D">
        <w:rPr>
          <w:rFonts w:ascii="Times New Roman" w:hAnsi="Times New Roman" w:cs="Times New Roman"/>
          <w:sz w:val="24"/>
        </w:rPr>
        <w:t xml:space="preserve"> registrų surinktų ir apibendrintų</w:t>
      </w:r>
      <w:r w:rsidR="002334E5">
        <w:rPr>
          <w:rFonts w:ascii="Times New Roman" w:hAnsi="Times New Roman" w:cs="Times New Roman"/>
          <w:sz w:val="24"/>
        </w:rPr>
        <w:t xml:space="preserve"> </w:t>
      </w:r>
      <w:r w:rsidR="00C16FC1">
        <w:rPr>
          <w:rFonts w:ascii="Times New Roman" w:hAnsi="Times New Roman" w:cs="Times New Roman"/>
          <w:sz w:val="24"/>
        </w:rPr>
        <w:t>duomen</w:t>
      </w:r>
      <w:r w:rsidR="0000509D">
        <w:rPr>
          <w:rFonts w:ascii="Times New Roman" w:hAnsi="Times New Roman" w:cs="Times New Roman"/>
          <w:sz w:val="24"/>
        </w:rPr>
        <w:t>is</w:t>
      </w:r>
      <w:r w:rsidR="0000509D">
        <w:rPr>
          <w:rStyle w:val="FootnoteReference"/>
          <w:rFonts w:ascii="Times New Roman" w:hAnsi="Times New Roman"/>
          <w:sz w:val="24"/>
        </w:rPr>
        <w:footnoteReference w:id="117"/>
      </w:r>
      <w:r w:rsidR="0000509D">
        <w:rPr>
          <w:rFonts w:ascii="Times New Roman" w:hAnsi="Times New Roman" w:cs="Times New Roman"/>
          <w:sz w:val="24"/>
        </w:rPr>
        <w:t xml:space="preserve">, kurie reikalingi </w:t>
      </w:r>
      <w:r w:rsidR="00550BAF">
        <w:rPr>
          <w:rFonts w:ascii="Times New Roman" w:hAnsi="Times New Roman" w:cs="Times New Roman"/>
          <w:sz w:val="24"/>
        </w:rPr>
        <w:t xml:space="preserve">priimant sprendimus dėl </w:t>
      </w:r>
      <w:r w:rsidR="0000509D">
        <w:rPr>
          <w:rFonts w:ascii="Times New Roman" w:hAnsi="Times New Roman" w:cs="Times New Roman"/>
          <w:sz w:val="24"/>
        </w:rPr>
        <w:t>minėt</w:t>
      </w:r>
      <w:r w:rsidR="00550BAF">
        <w:rPr>
          <w:rFonts w:ascii="Times New Roman" w:hAnsi="Times New Roman" w:cs="Times New Roman"/>
          <w:sz w:val="24"/>
        </w:rPr>
        <w:t>ų</w:t>
      </w:r>
      <w:r w:rsidR="0000509D">
        <w:rPr>
          <w:rFonts w:ascii="Times New Roman" w:hAnsi="Times New Roman" w:cs="Times New Roman"/>
          <w:sz w:val="24"/>
        </w:rPr>
        <w:t xml:space="preserve"> sutikim</w:t>
      </w:r>
      <w:r w:rsidR="00550BAF">
        <w:rPr>
          <w:rFonts w:ascii="Times New Roman" w:hAnsi="Times New Roman" w:cs="Times New Roman"/>
          <w:sz w:val="24"/>
        </w:rPr>
        <w:t>ų išdavimo</w:t>
      </w:r>
      <w:r w:rsidR="0000509D">
        <w:rPr>
          <w:rFonts w:ascii="Times New Roman" w:hAnsi="Times New Roman" w:cs="Times New Roman"/>
          <w:sz w:val="24"/>
        </w:rPr>
        <w:t xml:space="preserve">. </w:t>
      </w:r>
      <w:r w:rsidR="00550BAF">
        <w:rPr>
          <w:rFonts w:ascii="Times New Roman" w:hAnsi="Times New Roman" w:cs="Times New Roman"/>
          <w:sz w:val="24"/>
        </w:rPr>
        <w:t>T</w:t>
      </w:r>
      <w:r w:rsidR="0000509D">
        <w:rPr>
          <w:rFonts w:ascii="Times New Roman" w:hAnsi="Times New Roman" w:cs="Times New Roman"/>
          <w:sz w:val="24"/>
        </w:rPr>
        <w:t xml:space="preserve">okios paieškos </w:t>
      </w:r>
      <w:r w:rsidR="00FE329F">
        <w:rPr>
          <w:rFonts w:ascii="Times New Roman" w:hAnsi="Times New Roman" w:cs="Times New Roman"/>
          <w:sz w:val="24"/>
        </w:rPr>
        <w:t>sistemos naudojimas</w:t>
      </w:r>
      <w:r w:rsidR="0000509D">
        <w:rPr>
          <w:rFonts w:ascii="Times New Roman" w:hAnsi="Times New Roman" w:cs="Times New Roman"/>
          <w:sz w:val="24"/>
        </w:rPr>
        <w:t xml:space="preserve"> sumažintų subjektyvių ir klaidingų sprendimų priėmimo tikimybę</w:t>
      </w:r>
      <w:r w:rsidR="00550BAF">
        <w:rPr>
          <w:rFonts w:ascii="Times New Roman" w:hAnsi="Times New Roman" w:cs="Times New Roman"/>
          <w:sz w:val="24"/>
        </w:rPr>
        <w:t xml:space="preserve"> NŽT</w:t>
      </w:r>
      <w:r w:rsidR="0000509D">
        <w:rPr>
          <w:rFonts w:ascii="Times New Roman" w:hAnsi="Times New Roman" w:cs="Times New Roman"/>
          <w:sz w:val="24"/>
        </w:rPr>
        <w:t xml:space="preserve">, </w:t>
      </w:r>
      <w:r w:rsidR="0064055D">
        <w:rPr>
          <w:rFonts w:ascii="Times New Roman" w:hAnsi="Times New Roman" w:cs="Times New Roman"/>
          <w:sz w:val="24"/>
        </w:rPr>
        <w:t xml:space="preserve">sudarytų sąlygas sutrumpinti </w:t>
      </w:r>
      <w:r w:rsidR="0064055D" w:rsidRPr="0064055D">
        <w:rPr>
          <w:rFonts w:ascii="Times New Roman" w:hAnsi="Times New Roman" w:cs="Times New Roman"/>
          <w:sz w:val="24"/>
        </w:rPr>
        <w:t>sutikimų įsigyti žemės ūkio paskirties žemę ar įgyti teisę valdyti juridinį asmen</w:t>
      </w:r>
      <w:r w:rsidR="00550BAF">
        <w:rPr>
          <w:rFonts w:ascii="Times New Roman" w:hAnsi="Times New Roman" w:cs="Times New Roman"/>
          <w:sz w:val="24"/>
        </w:rPr>
        <w:t>į</w:t>
      </w:r>
      <w:r w:rsidR="00550BAF">
        <w:rPr>
          <w:rStyle w:val="FootnoteReference"/>
          <w:rFonts w:ascii="Times New Roman" w:hAnsi="Times New Roman"/>
          <w:sz w:val="24"/>
        </w:rPr>
        <w:footnoteReference w:id="118"/>
      </w:r>
      <w:r w:rsidR="0064055D" w:rsidRPr="0064055D">
        <w:rPr>
          <w:rFonts w:ascii="Times New Roman" w:hAnsi="Times New Roman" w:cs="Times New Roman"/>
          <w:sz w:val="24"/>
        </w:rPr>
        <w:t xml:space="preserve"> ar jo dalį išdavimo procedūros terminus ir racionali</w:t>
      </w:r>
      <w:r w:rsidR="00936771">
        <w:rPr>
          <w:rFonts w:ascii="Times New Roman" w:hAnsi="Times New Roman" w:cs="Times New Roman"/>
          <w:sz w:val="24"/>
        </w:rPr>
        <w:t xml:space="preserve">au išnaudoti </w:t>
      </w:r>
      <w:r w:rsidR="00192D42">
        <w:rPr>
          <w:rFonts w:ascii="Times New Roman" w:hAnsi="Times New Roman" w:cs="Times New Roman"/>
          <w:sz w:val="24"/>
        </w:rPr>
        <w:t xml:space="preserve">NŽT </w:t>
      </w:r>
      <w:r w:rsidR="00936771">
        <w:rPr>
          <w:rFonts w:ascii="Times New Roman" w:hAnsi="Times New Roman" w:cs="Times New Roman"/>
          <w:sz w:val="24"/>
        </w:rPr>
        <w:t xml:space="preserve">personalo resursus. Sukūrus </w:t>
      </w:r>
      <w:r w:rsidR="00550BAF">
        <w:rPr>
          <w:rFonts w:ascii="Times New Roman" w:hAnsi="Times New Roman" w:cs="Times New Roman"/>
          <w:sz w:val="24"/>
        </w:rPr>
        <w:t xml:space="preserve">ir pradėjus naudoti </w:t>
      </w:r>
      <w:r w:rsidR="00936771">
        <w:rPr>
          <w:rFonts w:ascii="Times New Roman" w:hAnsi="Times New Roman" w:cs="Times New Roman"/>
          <w:sz w:val="24"/>
        </w:rPr>
        <w:t xml:space="preserve">minėtą paieškos sistemą </w:t>
      </w:r>
      <w:r w:rsidR="00FE329F">
        <w:rPr>
          <w:rFonts w:ascii="Times New Roman" w:hAnsi="Times New Roman" w:cs="Times New Roman"/>
          <w:sz w:val="24"/>
        </w:rPr>
        <w:t>būtų sudarytos prielaidos efektyviam</w:t>
      </w:r>
      <w:r w:rsidR="00936771">
        <w:rPr>
          <w:rFonts w:ascii="Times New Roman" w:hAnsi="Times New Roman" w:cs="Times New Roman"/>
          <w:sz w:val="24"/>
        </w:rPr>
        <w:t xml:space="preserve"> </w:t>
      </w:r>
      <w:r w:rsidR="00FE329F">
        <w:rPr>
          <w:rFonts w:ascii="Times New Roman" w:hAnsi="Times New Roman" w:cs="Times New Roman"/>
          <w:sz w:val="24"/>
        </w:rPr>
        <w:t xml:space="preserve">Žemės ūkio paskirties žemės įsigijimo įstatymo nuostatų, susijusių su </w:t>
      </w:r>
      <w:r w:rsidR="00936771">
        <w:rPr>
          <w:rFonts w:ascii="Times New Roman" w:hAnsi="Times New Roman" w:cs="Times New Roman"/>
          <w:sz w:val="24"/>
        </w:rPr>
        <w:t>viešojo intereso gynimui,</w:t>
      </w:r>
      <w:r w:rsidR="00FE329F">
        <w:rPr>
          <w:rFonts w:ascii="Times New Roman" w:hAnsi="Times New Roman" w:cs="Times New Roman"/>
          <w:sz w:val="24"/>
        </w:rPr>
        <w:t xml:space="preserve"> įgyvendinimui,</w:t>
      </w:r>
      <w:r w:rsidR="00936771">
        <w:rPr>
          <w:rFonts w:ascii="Times New Roman" w:hAnsi="Times New Roman" w:cs="Times New Roman"/>
          <w:sz w:val="24"/>
        </w:rPr>
        <w:t xml:space="preserve"> kadangi </w:t>
      </w:r>
      <w:r w:rsidR="00FE329F">
        <w:rPr>
          <w:rFonts w:ascii="Times New Roman" w:hAnsi="Times New Roman" w:cs="Times New Roman"/>
          <w:sz w:val="24"/>
        </w:rPr>
        <w:t>atsirastų galimybė lengvai</w:t>
      </w:r>
      <w:r w:rsidR="00936771">
        <w:rPr>
          <w:rFonts w:ascii="Times New Roman" w:hAnsi="Times New Roman" w:cs="Times New Roman"/>
          <w:sz w:val="24"/>
        </w:rPr>
        <w:t xml:space="preserve"> </w:t>
      </w:r>
      <w:r w:rsidR="0064055D">
        <w:rPr>
          <w:rFonts w:ascii="Times New Roman" w:hAnsi="Times New Roman" w:cs="Times New Roman"/>
          <w:sz w:val="24"/>
        </w:rPr>
        <w:t xml:space="preserve">identifikuoti asmenis, kurie iki 2018-01-01 sudarė žemės ūkio paskirties žemės įgijimo </w:t>
      </w:r>
      <w:r w:rsidR="00936771">
        <w:rPr>
          <w:rFonts w:ascii="Times New Roman" w:hAnsi="Times New Roman" w:cs="Times New Roman"/>
          <w:sz w:val="24"/>
        </w:rPr>
        <w:t>sandorius neatitinkančius Žemės ūkio paskirties žemės įsigijimo įstatymo nuostatų reikalavimų</w:t>
      </w:r>
      <w:r w:rsidR="00FE329F">
        <w:rPr>
          <w:rFonts w:ascii="Times New Roman" w:hAnsi="Times New Roman" w:cs="Times New Roman"/>
          <w:sz w:val="24"/>
        </w:rPr>
        <w:t>.</w:t>
      </w:r>
    </w:p>
    <w:p w14:paraId="5F7C84B3" w14:textId="0E95793A" w:rsidR="002B3C75" w:rsidRDefault="00AA35D7" w:rsidP="002B3C75">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3</w:t>
      </w:r>
      <w:r w:rsidR="0001548D">
        <w:rPr>
          <w:rFonts w:ascii="Times New Roman" w:hAnsi="Times New Roman" w:cs="Times New Roman"/>
          <w:sz w:val="24"/>
        </w:rPr>
        <w:t xml:space="preserve">.2. </w:t>
      </w:r>
      <w:r w:rsidR="000F7CFA">
        <w:rPr>
          <w:rFonts w:ascii="Times New Roman" w:hAnsi="Times New Roman" w:cs="Times New Roman"/>
          <w:sz w:val="24"/>
        </w:rPr>
        <w:t xml:space="preserve">Svarstyti galimybę, siekiant išvengti korupcijos rizikos analizės išvados 3 </w:t>
      </w:r>
      <w:r w:rsidR="000F7CFA" w:rsidRPr="004C0829">
        <w:rPr>
          <w:rFonts w:ascii="Times New Roman" w:hAnsi="Times New Roman" w:cs="Times New Roman"/>
          <w:sz w:val="24"/>
        </w:rPr>
        <w:t>skyriaus 1</w:t>
      </w:r>
      <w:r w:rsidR="004C0829" w:rsidRPr="004C0829">
        <w:rPr>
          <w:rFonts w:ascii="Times New Roman" w:hAnsi="Times New Roman" w:cs="Times New Roman"/>
          <w:sz w:val="24"/>
        </w:rPr>
        <w:t>1</w:t>
      </w:r>
      <w:r w:rsidR="000F7CFA" w:rsidRPr="004C0829">
        <w:rPr>
          <w:rFonts w:ascii="Times New Roman" w:hAnsi="Times New Roman" w:cs="Times New Roman"/>
          <w:sz w:val="24"/>
        </w:rPr>
        <w:t xml:space="preserve"> punkte įvardintų grėsmių, reglame</w:t>
      </w:r>
      <w:r w:rsidR="003805DA" w:rsidRPr="004C0829">
        <w:rPr>
          <w:rFonts w:ascii="Times New Roman" w:hAnsi="Times New Roman" w:cs="Times New Roman"/>
          <w:sz w:val="24"/>
        </w:rPr>
        <w:t>n</w:t>
      </w:r>
      <w:r w:rsidR="000F7CFA" w:rsidRPr="004C0829">
        <w:rPr>
          <w:rFonts w:ascii="Times New Roman" w:hAnsi="Times New Roman" w:cs="Times New Roman"/>
          <w:sz w:val="24"/>
        </w:rPr>
        <w:t>tuoti</w:t>
      </w:r>
      <w:r w:rsidR="004D14A7" w:rsidRPr="004C0829">
        <w:rPr>
          <w:rFonts w:ascii="Times New Roman" w:hAnsi="Times New Roman" w:cs="Times New Roman"/>
          <w:sz w:val="24"/>
        </w:rPr>
        <w:t xml:space="preserve"> sutikimų įsigyti žemės ūkio paskirties žemę ir sutikimų įgyti</w:t>
      </w:r>
      <w:r w:rsidR="004D14A7">
        <w:rPr>
          <w:rFonts w:ascii="Times New Roman" w:hAnsi="Times New Roman" w:cs="Times New Roman"/>
          <w:sz w:val="24"/>
        </w:rPr>
        <w:t xml:space="preserve"> teisę valdyti juridinį asmen</w:t>
      </w:r>
      <w:r w:rsidR="00D854E8">
        <w:rPr>
          <w:rFonts w:ascii="Times New Roman" w:hAnsi="Times New Roman" w:cs="Times New Roman"/>
          <w:sz w:val="24"/>
        </w:rPr>
        <w:t>į</w:t>
      </w:r>
      <w:r w:rsidR="001C7E61">
        <w:rPr>
          <w:rStyle w:val="FootnoteReference"/>
          <w:rFonts w:ascii="Times New Roman" w:hAnsi="Times New Roman"/>
          <w:sz w:val="24"/>
        </w:rPr>
        <w:footnoteReference w:id="119"/>
      </w:r>
      <w:r w:rsidR="00D854E8">
        <w:rPr>
          <w:rFonts w:ascii="Times New Roman" w:hAnsi="Times New Roman" w:cs="Times New Roman"/>
          <w:sz w:val="24"/>
        </w:rPr>
        <w:t xml:space="preserve"> ar jo dalį</w:t>
      </w:r>
      <w:r w:rsidR="004D14A7">
        <w:rPr>
          <w:rFonts w:ascii="Times New Roman" w:hAnsi="Times New Roman" w:cs="Times New Roman"/>
          <w:sz w:val="24"/>
        </w:rPr>
        <w:t xml:space="preserve"> </w:t>
      </w:r>
      <w:r w:rsidR="000F7CFA">
        <w:rPr>
          <w:rFonts w:ascii="Times New Roman" w:hAnsi="Times New Roman" w:cs="Times New Roman"/>
          <w:sz w:val="24"/>
        </w:rPr>
        <w:t xml:space="preserve">galiojimo terminą bei, sudarius galimybę NŽT teritorinių </w:t>
      </w:r>
      <w:r w:rsidR="000F7CFA">
        <w:rPr>
          <w:rFonts w:ascii="Times New Roman" w:hAnsi="Times New Roman" w:cs="Times New Roman"/>
          <w:sz w:val="24"/>
        </w:rPr>
        <w:lastRenderedPageBreak/>
        <w:t>skyrių darbuotojams gauti informaciją apie visuose NŽT teritoriniuose skyriuose išduotus sutikimus,</w:t>
      </w:r>
      <w:r w:rsidR="003805DA">
        <w:rPr>
          <w:rFonts w:ascii="Times New Roman" w:hAnsi="Times New Roman" w:cs="Times New Roman"/>
          <w:sz w:val="24"/>
        </w:rPr>
        <w:t xml:space="preserve"> teisės aktuose reglamentuoti kokie veiksmai </w:t>
      </w:r>
      <w:r w:rsidR="001C7E61">
        <w:rPr>
          <w:rFonts w:ascii="Times New Roman" w:hAnsi="Times New Roman" w:cs="Times New Roman"/>
          <w:sz w:val="24"/>
        </w:rPr>
        <w:t>turi būti</w:t>
      </w:r>
      <w:r w:rsidR="003805DA">
        <w:rPr>
          <w:rFonts w:ascii="Times New Roman" w:hAnsi="Times New Roman" w:cs="Times New Roman"/>
          <w:sz w:val="24"/>
        </w:rPr>
        <w:t xml:space="preserve"> atliekami kai asmuo, turėdamas galiojantį sutikimą, tačiau dar neįvykdęs įgijimo sandorio, kreipiasi su prašymu išduoti sutikimą kitam žemės ūkio paskirties sklypui įsigyti ar sutikimą įgyti teisę valdyti juridinį asmenį</w:t>
      </w:r>
      <w:r w:rsidR="001C7E61">
        <w:rPr>
          <w:rStyle w:val="FootnoteReference"/>
          <w:rFonts w:ascii="Times New Roman" w:hAnsi="Times New Roman"/>
          <w:sz w:val="24"/>
        </w:rPr>
        <w:footnoteReference w:id="120"/>
      </w:r>
      <w:r w:rsidR="003805DA">
        <w:rPr>
          <w:rFonts w:ascii="Times New Roman" w:hAnsi="Times New Roman" w:cs="Times New Roman"/>
          <w:sz w:val="24"/>
        </w:rPr>
        <w:t xml:space="preserve"> ar jo dalį, jeigu </w:t>
      </w:r>
      <w:r w:rsidR="001C7E61">
        <w:rPr>
          <w:rFonts w:ascii="Times New Roman" w:hAnsi="Times New Roman" w:cs="Times New Roman"/>
          <w:sz w:val="24"/>
        </w:rPr>
        <w:t>registrų duomenys leidžia daryti išvadą</w:t>
      </w:r>
      <w:r w:rsidR="003805DA">
        <w:rPr>
          <w:rFonts w:ascii="Times New Roman" w:hAnsi="Times New Roman" w:cs="Times New Roman"/>
          <w:sz w:val="24"/>
        </w:rPr>
        <w:t>, kad</w:t>
      </w:r>
      <w:r w:rsidR="001C7E61">
        <w:rPr>
          <w:rFonts w:ascii="Times New Roman" w:hAnsi="Times New Roman" w:cs="Times New Roman"/>
          <w:sz w:val="24"/>
        </w:rPr>
        <w:t>,</w:t>
      </w:r>
      <w:r w:rsidR="003805DA">
        <w:rPr>
          <w:rFonts w:ascii="Times New Roman" w:hAnsi="Times New Roman" w:cs="Times New Roman"/>
          <w:sz w:val="24"/>
        </w:rPr>
        <w:t xml:space="preserve"> įvykdžius abu įgijimo sandorius</w:t>
      </w:r>
      <w:r w:rsidR="001C7E61">
        <w:rPr>
          <w:rFonts w:ascii="Times New Roman" w:hAnsi="Times New Roman" w:cs="Times New Roman"/>
          <w:sz w:val="24"/>
        </w:rPr>
        <w:t>,</w:t>
      </w:r>
      <w:r w:rsidR="003805DA">
        <w:rPr>
          <w:rFonts w:ascii="Times New Roman" w:hAnsi="Times New Roman" w:cs="Times New Roman"/>
          <w:sz w:val="24"/>
        </w:rPr>
        <w:t xml:space="preserve"> bus viršytas Žemės ūkio paskirties žemės įsigijimo įstatymu leidžiamas įgyti žemės ūkio paskirties žemės plotas.</w:t>
      </w:r>
    </w:p>
    <w:p w14:paraId="5C64A0B9" w14:textId="0AC6FF35" w:rsidR="00573642" w:rsidRDefault="00AA35D7" w:rsidP="0057364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4</w:t>
      </w:r>
      <w:r w:rsidR="006B02FE" w:rsidRPr="006B02FE">
        <w:rPr>
          <w:rFonts w:ascii="Times New Roman" w:hAnsi="Times New Roman" w:cs="Times New Roman"/>
          <w:sz w:val="24"/>
        </w:rPr>
        <w:t xml:space="preserve">. </w:t>
      </w:r>
      <w:r w:rsidR="007B2BF1">
        <w:rPr>
          <w:rFonts w:ascii="Times New Roman" w:hAnsi="Times New Roman" w:cs="Times New Roman"/>
          <w:b/>
          <w:sz w:val="24"/>
        </w:rPr>
        <w:t>NŽT</w:t>
      </w:r>
      <w:r w:rsidR="00CA05D9">
        <w:rPr>
          <w:rFonts w:ascii="Times New Roman" w:hAnsi="Times New Roman" w:cs="Times New Roman"/>
          <w:b/>
          <w:sz w:val="24"/>
        </w:rPr>
        <w:t>,</w:t>
      </w:r>
      <w:r w:rsidR="00613F43">
        <w:rPr>
          <w:rFonts w:ascii="Times New Roman" w:hAnsi="Times New Roman" w:cs="Times New Roman"/>
          <w:b/>
          <w:sz w:val="24"/>
        </w:rPr>
        <w:t xml:space="preserve"> pasitelkiant</w:t>
      </w:r>
      <w:r w:rsidR="006B02FE" w:rsidRPr="006B02FE">
        <w:rPr>
          <w:rFonts w:ascii="Times New Roman" w:hAnsi="Times New Roman" w:cs="Times New Roman"/>
          <w:b/>
          <w:sz w:val="24"/>
        </w:rPr>
        <w:t xml:space="preserve"> VĮ Žemės ūkio informacijos ir kaimo verslo centr</w:t>
      </w:r>
      <w:r w:rsidR="00613F43">
        <w:rPr>
          <w:rFonts w:ascii="Times New Roman" w:hAnsi="Times New Roman" w:cs="Times New Roman"/>
          <w:b/>
          <w:sz w:val="24"/>
        </w:rPr>
        <w:t>ą</w:t>
      </w:r>
      <w:r w:rsidR="00613F43">
        <w:rPr>
          <w:rFonts w:ascii="Times New Roman" w:hAnsi="Times New Roman" w:cs="Times New Roman"/>
          <w:sz w:val="24"/>
        </w:rPr>
        <w:t xml:space="preserve">, parengti metodines </w:t>
      </w:r>
      <w:r w:rsidR="006B02FE">
        <w:rPr>
          <w:rFonts w:ascii="Times New Roman" w:hAnsi="Times New Roman" w:cs="Times New Roman"/>
          <w:sz w:val="24"/>
        </w:rPr>
        <w:t>rekomendacijas</w:t>
      </w:r>
      <w:r w:rsidR="00613F43">
        <w:rPr>
          <w:rFonts w:ascii="Times New Roman" w:hAnsi="Times New Roman" w:cs="Times New Roman"/>
          <w:sz w:val="24"/>
        </w:rPr>
        <w:t xml:space="preserve"> NŽT padalinių darbuotojams</w:t>
      </w:r>
      <w:r w:rsidR="00784EE3">
        <w:rPr>
          <w:rFonts w:ascii="Times New Roman" w:hAnsi="Times New Roman" w:cs="Times New Roman"/>
          <w:sz w:val="24"/>
        </w:rPr>
        <w:t xml:space="preserve"> </w:t>
      </w:r>
      <w:r w:rsidR="00CA05D9">
        <w:rPr>
          <w:rFonts w:ascii="Times New Roman" w:hAnsi="Times New Roman" w:cs="Times New Roman"/>
          <w:sz w:val="24"/>
        </w:rPr>
        <w:t>(</w:t>
      </w:r>
      <w:r w:rsidR="000307D5">
        <w:rPr>
          <w:rFonts w:ascii="Times New Roman" w:hAnsi="Times New Roman" w:cs="Times New Roman"/>
          <w:sz w:val="24"/>
        </w:rPr>
        <w:t>Ūkinių gyvūnų registro</w:t>
      </w:r>
      <w:r w:rsidR="00307A54">
        <w:rPr>
          <w:rFonts w:ascii="Times New Roman" w:hAnsi="Times New Roman" w:cs="Times New Roman"/>
          <w:sz w:val="24"/>
        </w:rPr>
        <w:t xml:space="preserve"> vartotojams</w:t>
      </w:r>
      <w:r w:rsidR="00CA05D9">
        <w:rPr>
          <w:rFonts w:ascii="Times New Roman" w:hAnsi="Times New Roman" w:cs="Times New Roman"/>
          <w:sz w:val="24"/>
        </w:rPr>
        <w:t>)</w:t>
      </w:r>
      <w:r w:rsidR="00307A54">
        <w:rPr>
          <w:rFonts w:ascii="Times New Roman" w:hAnsi="Times New Roman" w:cs="Times New Roman"/>
          <w:sz w:val="24"/>
        </w:rPr>
        <w:t xml:space="preserve">, kuriose, atsižvelgiant į NŽT </w:t>
      </w:r>
      <w:r w:rsidR="00CA05D9">
        <w:rPr>
          <w:rFonts w:ascii="Times New Roman" w:hAnsi="Times New Roman" w:cs="Times New Roman"/>
          <w:sz w:val="24"/>
        </w:rPr>
        <w:t>vykdomos veiklos specifiką,</w:t>
      </w:r>
      <w:r w:rsidR="00784EE3">
        <w:rPr>
          <w:rFonts w:ascii="Times New Roman" w:hAnsi="Times New Roman" w:cs="Times New Roman"/>
          <w:sz w:val="24"/>
        </w:rPr>
        <w:t xml:space="preserve"> </w:t>
      </w:r>
      <w:r w:rsidR="00335EC8">
        <w:rPr>
          <w:rFonts w:ascii="Times New Roman" w:hAnsi="Times New Roman" w:cs="Times New Roman"/>
          <w:sz w:val="24"/>
        </w:rPr>
        <w:t xml:space="preserve">būtų </w:t>
      </w:r>
      <w:r w:rsidR="00307A54">
        <w:rPr>
          <w:rFonts w:ascii="Times New Roman" w:hAnsi="Times New Roman" w:cs="Times New Roman"/>
          <w:sz w:val="24"/>
        </w:rPr>
        <w:t>detalizuota asmens laikomų sutartinių gyvulių skaičiaus nustatymo</w:t>
      </w:r>
      <w:r w:rsidR="00CA05D9">
        <w:rPr>
          <w:rFonts w:ascii="Times New Roman" w:hAnsi="Times New Roman" w:cs="Times New Roman"/>
          <w:sz w:val="24"/>
        </w:rPr>
        <w:t>,</w:t>
      </w:r>
      <w:r w:rsidR="00307A54">
        <w:rPr>
          <w:rFonts w:ascii="Times New Roman" w:hAnsi="Times New Roman" w:cs="Times New Roman"/>
          <w:sz w:val="24"/>
        </w:rPr>
        <w:t xml:space="preserve"> </w:t>
      </w:r>
      <w:r w:rsidR="00784EE3">
        <w:rPr>
          <w:rFonts w:ascii="Times New Roman" w:hAnsi="Times New Roman" w:cs="Times New Roman"/>
          <w:sz w:val="24"/>
        </w:rPr>
        <w:t xml:space="preserve">panaudojant </w:t>
      </w:r>
      <w:r w:rsidR="00CA05D9">
        <w:rPr>
          <w:rFonts w:ascii="Times New Roman" w:hAnsi="Times New Roman" w:cs="Times New Roman"/>
          <w:sz w:val="24"/>
        </w:rPr>
        <w:t>Ū</w:t>
      </w:r>
      <w:r w:rsidR="00784EE3">
        <w:rPr>
          <w:rFonts w:ascii="Times New Roman" w:hAnsi="Times New Roman" w:cs="Times New Roman"/>
          <w:sz w:val="24"/>
        </w:rPr>
        <w:t>kinių gyvūnų registre sukauptą informaciją</w:t>
      </w:r>
      <w:r w:rsidR="00CA05D9">
        <w:rPr>
          <w:rFonts w:ascii="Times New Roman" w:hAnsi="Times New Roman" w:cs="Times New Roman"/>
          <w:sz w:val="24"/>
        </w:rPr>
        <w:t>,</w:t>
      </w:r>
      <w:r w:rsidR="00784EE3">
        <w:rPr>
          <w:rFonts w:ascii="Times New Roman" w:hAnsi="Times New Roman" w:cs="Times New Roman"/>
          <w:sz w:val="24"/>
        </w:rPr>
        <w:t xml:space="preserve"> </w:t>
      </w:r>
      <w:r w:rsidR="00307A54">
        <w:rPr>
          <w:rFonts w:ascii="Times New Roman" w:hAnsi="Times New Roman" w:cs="Times New Roman"/>
          <w:sz w:val="24"/>
        </w:rPr>
        <w:t>tvarka</w:t>
      </w:r>
      <w:r w:rsidR="00CA05D9">
        <w:rPr>
          <w:rFonts w:ascii="Times New Roman" w:hAnsi="Times New Roman" w:cs="Times New Roman"/>
          <w:sz w:val="24"/>
        </w:rPr>
        <w:t xml:space="preserve"> bei pateikta nuomonė </w:t>
      </w:r>
      <w:r w:rsidR="005E33DB">
        <w:rPr>
          <w:rFonts w:ascii="Times New Roman" w:hAnsi="Times New Roman" w:cs="Times New Roman"/>
          <w:sz w:val="24"/>
        </w:rPr>
        <w:t>dėl kitų galimų informacijos šaltinių</w:t>
      </w:r>
      <w:r w:rsidR="005E33DB">
        <w:rPr>
          <w:rStyle w:val="FootnoteReference"/>
          <w:rFonts w:ascii="Times New Roman" w:hAnsi="Times New Roman"/>
          <w:sz w:val="24"/>
        </w:rPr>
        <w:footnoteReference w:id="121"/>
      </w:r>
      <w:r w:rsidR="005E33DB">
        <w:rPr>
          <w:rFonts w:ascii="Times New Roman" w:hAnsi="Times New Roman" w:cs="Times New Roman"/>
          <w:sz w:val="24"/>
        </w:rPr>
        <w:t xml:space="preserve"> tinkamumo nustatant asmens laikomų sutartinių gyvulių skaičių.</w:t>
      </w:r>
      <w:r w:rsidR="00335EC8">
        <w:rPr>
          <w:rFonts w:ascii="Times New Roman" w:hAnsi="Times New Roman" w:cs="Times New Roman"/>
          <w:sz w:val="24"/>
        </w:rPr>
        <w:t xml:space="preserve"> Manome, kad </w:t>
      </w:r>
      <w:r w:rsidR="00775F5A">
        <w:rPr>
          <w:rFonts w:ascii="Times New Roman" w:hAnsi="Times New Roman" w:cs="Times New Roman"/>
          <w:sz w:val="24"/>
        </w:rPr>
        <w:t xml:space="preserve">tai padės suformuoti vienodą darbo praktiką </w:t>
      </w:r>
      <w:r w:rsidR="004E348A">
        <w:rPr>
          <w:rFonts w:ascii="Times New Roman" w:hAnsi="Times New Roman" w:cs="Times New Roman"/>
          <w:sz w:val="24"/>
        </w:rPr>
        <w:t>visuose NŽT padaliniuose ir sumažins subjektyvių / klaidingų sprendimų priėmimo tikimybę.</w:t>
      </w:r>
    </w:p>
    <w:p w14:paraId="6923E397" w14:textId="01414A4A" w:rsidR="00573642" w:rsidRDefault="00AA35D7" w:rsidP="00573642">
      <w:pPr>
        <w:widowControl/>
        <w:autoSpaceDE/>
        <w:autoSpaceDN/>
        <w:adjustRightInd/>
        <w:spacing w:line="360" w:lineRule="auto"/>
        <w:ind w:firstLine="851"/>
        <w:jc w:val="both"/>
        <w:rPr>
          <w:rFonts w:ascii="Times New Roman" w:hAnsi="Times New Roman" w:cs="Times New Roman"/>
          <w:sz w:val="24"/>
        </w:rPr>
      </w:pPr>
      <w:r>
        <w:rPr>
          <w:rFonts w:ascii="Times New Roman" w:hAnsi="Times New Roman" w:cs="Times New Roman"/>
          <w:sz w:val="24"/>
        </w:rPr>
        <w:t>5</w:t>
      </w:r>
      <w:r w:rsidR="00D60131">
        <w:rPr>
          <w:rFonts w:ascii="Times New Roman" w:hAnsi="Times New Roman" w:cs="Times New Roman"/>
          <w:sz w:val="24"/>
        </w:rPr>
        <w:t xml:space="preserve">. </w:t>
      </w:r>
      <w:r w:rsidR="00D60131" w:rsidRPr="00D854E8">
        <w:rPr>
          <w:rFonts w:ascii="Times New Roman" w:hAnsi="Times New Roman" w:cs="Times New Roman"/>
          <w:b/>
          <w:sz w:val="24"/>
        </w:rPr>
        <w:t>VĮ Registrų centrui</w:t>
      </w:r>
      <w:r w:rsidR="00D60131" w:rsidRPr="00D854E8">
        <w:rPr>
          <w:rFonts w:ascii="Times New Roman" w:hAnsi="Times New Roman" w:cs="Times New Roman"/>
          <w:sz w:val="24"/>
        </w:rPr>
        <w:t>,</w:t>
      </w:r>
      <w:r w:rsidR="00D60131">
        <w:rPr>
          <w:rFonts w:ascii="Times New Roman" w:hAnsi="Times New Roman" w:cs="Times New Roman"/>
          <w:sz w:val="24"/>
        </w:rPr>
        <w:t xml:space="preserve"> kaip Juridinių asmenų dalyvių informacinės sistemos </w:t>
      </w:r>
      <w:r w:rsidR="000E32BC">
        <w:rPr>
          <w:rFonts w:ascii="Times New Roman" w:hAnsi="Times New Roman" w:cs="Times New Roman"/>
          <w:sz w:val="24"/>
        </w:rPr>
        <w:t>tvarkytojui</w:t>
      </w:r>
      <w:r w:rsidR="00D60131">
        <w:rPr>
          <w:rFonts w:ascii="Times New Roman" w:hAnsi="Times New Roman" w:cs="Times New Roman"/>
          <w:sz w:val="24"/>
        </w:rPr>
        <w:t xml:space="preserve">, atlikti </w:t>
      </w:r>
      <w:r w:rsidR="00866991">
        <w:rPr>
          <w:rFonts w:ascii="Times New Roman" w:hAnsi="Times New Roman" w:cs="Times New Roman"/>
          <w:sz w:val="24"/>
        </w:rPr>
        <w:t xml:space="preserve">minėtoje </w:t>
      </w:r>
      <w:r w:rsidR="00D60131">
        <w:rPr>
          <w:rFonts w:ascii="Times New Roman" w:hAnsi="Times New Roman" w:cs="Times New Roman"/>
          <w:sz w:val="24"/>
        </w:rPr>
        <w:t xml:space="preserve">sistemoje sukauptos </w:t>
      </w:r>
      <w:r w:rsidR="00D854E8">
        <w:rPr>
          <w:rFonts w:ascii="Times New Roman" w:hAnsi="Times New Roman" w:cs="Times New Roman"/>
          <w:sz w:val="24"/>
        </w:rPr>
        <w:t>informacijos analizę ir</w:t>
      </w:r>
      <w:r w:rsidR="00D60131">
        <w:rPr>
          <w:rFonts w:ascii="Times New Roman" w:hAnsi="Times New Roman" w:cs="Times New Roman"/>
          <w:sz w:val="24"/>
        </w:rPr>
        <w:t xml:space="preserve"> įvertinti ar juridiniai asmenys </w:t>
      </w:r>
      <w:r w:rsidR="00866991">
        <w:rPr>
          <w:rFonts w:ascii="Times New Roman" w:hAnsi="Times New Roman" w:cs="Times New Roman"/>
          <w:sz w:val="24"/>
        </w:rPr>
        <w:t xml:space="preserve">(ypač žemės ūkio bendrovės ir kooperatinės bendrovės) </w:t>
      </w:r>
      <w:r w:rsidR="000215C2">
        <w:rPr>
          <w:rFonts w:ascii="Times New Roman" w:hAnsi="Times New Roman" w:cs="Times New Roman"/>
          <w:sz w:val="24"/>
        </w:rPr>
        <w:t xml:space="preserve">teisės aktuose </w:t>
      </w:r>
      <w:r w:rsidR="00866991">
        <w:rPr>
          <w:rFonts w:ascii="Times New Roman" w:hAnsi="Times New Roman" w:cs="Times New Roman"/>
          <w:sz w:val="24"/>
        </w:rPr>
        <w:t xml:space="preserve">nustatyta apimtimi ir terminais </w:t>
      </w:r>
      <w:r w:rsidR="000215C2">
        <w:rPr>
          <w:rFonts w:ascii="Times New Roman" w:hAnsi="Times New Roman" w:cs="Times New Roman"/>
          <w:sz w:val="24"/>
        </w:rPr>
        <w:t xml:space="preserve">VĮ Registrų centrui </w:t>
      </w:r>
      <w:r w:rsidR="00D60131">
        <w:rPr>
          <w:rFonts w:ascii="Times New Roman" w:hAnsi="Times New Roman" w:cs="Times New Roman"/>
          <w:sz w:val="24"/>
        </w:rPr>
        <w:t>teik</w:t>
      </w:r>
      <w:r w:rsidR="00866991">
        <w:rPr>
          <w:rFonts w:ascii="Times New Roman" w:hAnsi="Times New Roman" w:cs="Times New Roman"/>
          <w:sz w:val="24"/>
        </w:rPr>
        <w:t>ia</w:t>
      </w:r>
      <w:r w:rsidR="00D60131">
        <w:rPr>
          <w:rFonts w:ascii="Times New Roman" w:hAnsi="Times New Roman" w:cs="Times New Roman"/>
          <w:sz w:val="24"/>
        </w:rPr>
        <w:t xml:space="preserve"> informaciją apie </w:t>
      </w:r>
      <w:r w:rsidR="00866991">
        <w:rPr>
          <w:rFonts w:ascii="Times New Roman" w:hAnsi="Times New Roman" w:cs="Times New Roman"/>
          <w:sz w:val="24"/>
        </w:rPr>
        <w:t>juridinių asmenų dalyvius</w:t>
      </w:r>
      <w:r w:rsidR="004B1431">
        <w:rPr>
          <w:rFonts w:ascii="Times New Roman" w:hAnsi="Times New Roman" w:cs="Times New Roman"/>
          <w:sz w:val="24"/>
        </w:rPr>
        <w:t xml:space="preserve"> (narius, pajininkus)</w:t>
      </w:r>
      <w:r w:rsidR="00866991">
        <w:rPr>
          <w:rFonts w:ascii="Times New Roman" w:hAnsi="Times New Roman" w:cs="Times New Roman"/>
          <w:sz w:val="24"/>
        </w:rPr>
        <w:t>. Pasitvirtinus prielaidai, kad juridini</w:t>
      </w:r>
      <w:r w:rsidR="004B1431">
        <w:rPr>
          <w:rFonts w:ascii="Times New Roman" w:hAnsi="Times New Roman" w:cs="Times New Roman"/>
          <w:sz w:val="24"/>
        </w:rPr>
        <w:t xml:space="preserve">ai asmenys netinkamai vykdo </w:t>
      </w:r>
      <w:r w:rsidR="00866991">
        <w:rPr>
          <w:rFonts w:ascii="Times New Roman" w:hAnsi="Times New Roman" w:cs="Times New Roman"/>
          <w:sz w:val="24"/>
        </w:rPr>
        <w:t>prievolę</w:t>
      </w:r>
      <w:r w:rsidR="004B1431">
        <w:rPr>
          <w:rFonts w:ascii="Times New Roman" w:hAnsi="Times New Roman" w:cs="Times New Roman"/>
          <w:sz w:val="24"/>
        </w:rPr>
        <w:t xml:space="preserve"> teikti duomenis</w:t>
      </w:r>
      <w:r w:rsidR="00866991">
        <w:rPr>
          <w:rFonts w:ascii="Times New Roman" w:hAnsi="Times New Roman" w:cs="Times New Roman"/>
          <w:sz w:val="24"/>
        </w:rPr>
        <w:t xml:space="preserve">, imtis iniciatyvos, </w:t>
      </w:r>
      <w:r w:rsidR="000215C2">
        <w:rPr>
          <w:rFonts w:ascii="Times New Roman" w:hAnsi="Times New Roman" w:cs="Times New Roman"/>
          <w:sz w:val="24"/>
        </w:rPr>
        <w:t xml:space="preserve">kad identifikuoti </w:t>
      </w:r>
      <w:r w:rsidR="00D854E8">
        <w:rPr>
          <w:rFonts w:ascii="Times New Roman" w:hAnsi="Times New Roman" w:cs="Times New Roman"/>
          <w:sz w:val="24"/>
        </w:rPr>
        <w:t xml:space="preserve">to priežastis ir inicijuoti </w:t>
      </w:r>
      <w:r w:rsidR="000215C2">
        <w:rPr>
          <w:rFonts w:ascii="Times New Roman" w:hAnsi="Times New Roman" w:cs="Times New Roman"/>
          <w:sz w:val="24"/>
        </w:rPr>
        <w:t>sistemin</w:t>
      </w:r>
      <w:r w:rsidR="004B1431">
        <w:rPr>
          <w:rFonts w:ascii="Times New Roman" w:hAnsi="Times New Roman" w:cs="Times New Roman"/>
          <w:sz w:val="24"/>
        </w:rPr>
        <w:t>ius</w:t>
      </w:r>
      <w:r w:rsidR="000215C2">
        <w:rPr>
          <w:rFonts w:ascii="Times New Roman" w:hAnsi="Times New Roman" w:cs="Times New Roman"/>
          <w:sz w:val="24"/>
        </w:rPr>
        <w:t xml:space="preserve"> pokyči</w:t>
      </w:r>
      <w:r w:rsidR="004B1431">
        <w:rPr>
          <w:rFonts w:ascii="Times New Roman" w:hAnsi="Times New Roman" w:cs="Times New Roman"/>
          <w:sz w:val="24"/>
        </w:rPr>
        <w:t>us</w:t>
      </w:r>
      <w:r w:rsidR="00A22A44">
        <w:rPr>
          <w:rFonts w:ascii="Times New Roman" w:hAnsi="Times New Roman" w:cs="Times New Roman"/>
          <w:sz w:val="24"/>
        </w:rPr>
        <w:t xml:space="preserve">. </w:t>
      </w:r>
      <w:r w:rsidR="000215C2">
        <w:rPr>
          <w:rFonts w:ascii="Times New Roman" w:hAnsi="Times New Roman" w:cs="Times New Roman"/>
          <w:sz w:val="24"/>
        </w:rPr>
        <w:t xml:space="preserve"> </w:t>
      </w:r>
    </w:p>
    <w:p w14:paraId="30E31DD1" w14:textId="77777777" w:rsidR="0034596F" w:rsidRPr="00800B49" w:rsidRDefault="0034596F" w:rsidP="0075425D">
      <w:pPr>
        <w:widowControl/>
        <w:autoSpaceDE/>
        <w:autoSpaceDN/>
        <w:adjustRightInd/>
        <w:spacing w:line="360" w:lineRule="auto"/>
        <w:ind w:firstLine="0"/>
        <w:rPr>
          <w:rFonts w:ascii="Times New Roman" w:hAnsi="Times New Roman" w:cs="Times New Roman"/>
          <w:sz w:val="24"/>
        </w:rPr>
      </w:pPr>
    </w:p>
    <w:p w14:paraId="6855ACAE" w14:textId="77777777" w:rsidR="00240DB5" w:rsidRDefault="00240DB5" w:rsidP="00240DB5">
      <w:pPr>
        <w:widowControl/>
        <w:autoSpaceDE/>
        <w:autoSpaceDN/>
        <w:adjustRightInd/>
        <w:spacing w:line="360" w:lineRule="auto"/>
        <w:ind w:firstLine="0"/>
        <w:rPr>
          <w:rFonts w:ascii="Times New Roman" w:hAnsi="Times New Roman" w:cs="Times New Roman"/>
          <w:sz w:val="24"/>
        </w:rPr>
      </w:pPr>
      <w:r>
        <w:rPr>
          <w:rFonts w:ascii="Times New Roman" w:hAnsi="Times New Roman" w:cs="Times New Roman"/>
          <w:sz w:val="24"/>
        </w:rPr>
        <w:t>Direktorius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sidRPr="007D4531">
        <w:rPr>
          <w:rFonts w:ascii="Times New Roman" w:hAnsi="Times New Roman" w:cs="Times New Roman"/>
          <w:sz w:val="24"/>
        </w:rPr>
        <w:t>Žydrūnas Bartkus</w:t>
      </w:r>
    </w:p>
    <w:p w14:paraId="3630FAAA" w14:textId="77777777" w:rsidR="00FD10BD" w:rsidRPr="007D4531" w:rsidRDefault="00FD10BD" w:rsidP="008F0111">
      <w:pPr>
        <w:widowControl/>
        <w:autoSpaceDE/>
        <w:autoSpaceDN/>
        <w:adjustRightInd/>
        <w:spacing w:line="360" w:lineRule="auto"/>
        <w:ind w:firstLine="0"/>
        <w:rPr>
          <w:rFonts w:ascii="Times New Roman" w:hAnsi="Times New Roman" w:cs="Times New Roman"/>
          <w:sz w:val="24"/>
        </w:rPr>
      </w:pPr>
    </w:p>
    <w:p w14:paraId="331815E8" w14:textId="77777777" w:rsidR="00A62A6B" w:rsidRDefault="00A62A6B" w:rsidP="008F0111">
      <w:pPr>
        <w:widowControl/>
        <w:autoSpaceDE/>
        <w:autoSpaceDN/>
        <w:adjustRightInd/>
        <w:spacing w:line="360" w:lineRule="auto"/>
        <w:ind w:firstLine="0"/>
        <w:rPr>
          <w:rFonts w:ascii="Times New Roman" w:hAnsi="Times New Roman" w:cs="Times New Roman"/>
          <w:szCs w:val="20"/>
        </w:rPr>
      </w:pPr>
    </w:p>
    <w:p w14:paraId="3E0D24BF" w14:textId="77777777" w:rsidR="00A62A6B" w:rsidRDefault="00A62A6B" w:rsidP="008F0111">
      <w:pPr>
        <w:widowControl/>
        <w:autoSpaceDE/>
        <w:autoSpaceDN/>
        <w:adjustRightInd/>
        <w:spacing w:line="360" w:lineRule="auto"/>
        <w:ind w:firstLine="0"/>
        <w:rPr>
          <w:rFonts w:ascii="Times New Roman" w:hAnsi="Times New Roman" w:cs="Times New Roman"/>
          <w:szCs w:val="20"/>
        </w:rPr>
      </w:pPr>
    </w:p>
    <w:p w14:paraId="19478775" w14:textId="77777777" w:rsidR="00A62A6B" w:rsidRDefault="00A62A6B" w:rsidP="008F0111">
      <w:pPr>
        <w:widowControl/>
        <w:autoSpaceDE/>
        <w:autoSpaceDN/>
        <w:adjustRightInd/>
        <w:spacing w:line="360" w:lineRule="auto"/>
        <w:ind w:firstLine="0"/>
        <w:rPr>
          <w:rFonts w:ascii="Times New Roman" w:hAnsi="Times New Roman" w:cs="Times New Roman"/>
          <w:szCs w:val="20"/>
        </w:rPr>
      </w:pPr>
    </w:p>
    <w:p w14:paraId="39CE6E72" w14:textId="77777777" w:rsidR="00240DB5" w:rsidRPr="00800B49" w:rsidRDefault="00240DB5" w:rsidP="008F0111">
      <w:pPr>
        <w:widowControl/>
        <w:autoSpaceDE/>
        <w:autoSpaceDN/>
        <w:adjustRightInd/>
        <w:spacing w:line="360" w:lineRule="auto"/>
        <w:ind w:firstLine="0"/>
        <w:rPr>
          <w:rFonts w:ascii="Times New Roman" w:hAnsi="Times New Roman" w:cs="Times New Roman"/>
          <w:szCs w:val="20"/>
        </w:rPr>
      </w:pPr>
    </w:p>
    <w:p w14:paraId="100D1E08" w14:textId="77777777" w:rsidR="00F54022" w:rsidRPr="00800B49" w:rsidRDefault="00D44E7D" w:rsidP="001D56FF">
      <w:pPr>
        <w:widowControl/>
        <w:autoSpaceDE/>
        <w:autoSpaceDN/>
        <w:adjustRightInd/>
        <w:spacing w:line="360" w:lineRule="auto"/>
        <w:ind w:firstLine="0"/>
        <w:jc w:val="both"/>
        <w:rPr>
          <w:rFonts w:ascii="Times New Roman" w:hAnsi="Times New Roman" w:cs="Times New Roman"/>
          <w:sz w:val="24"/>
        </w:rPr>
      </w:pPr>
      <w:r w:rsidRPr="00800B49">
        <w:rPr>
          <w:rFonts w:ascii="Times New Roman" w:hAnsi="Times New Roman" w:cs="Times New Roman"/>
          <w:sz w:val="24"/>
        </w:rPr>
        <w:t xml:space="preserve">Arūnas Staknys, tel. (8 706) 63 321, el. p. </w:t>
      </w:r>
      <w:hyperlink r:id="rId27" w:history="1">
        <w:r w:rsidR="008F0111" w:rsidRPr="00800B49">
          <w:rPr>
            <w:rStyle w:val="Hyperlink"/>
            <w:rFonts w:ascii="Times New Roman" w:hAnsi="Times New Roman"/>
            <w:sz w:val="24"/>
          </w:rPr>
          <w:t>arunas.staknys@stt.lt</w:t>
        </w:r>
      </w:hyperlink>
      <w:r w:rsidR="008F0111" w:rsidRPr="00800B49">
        <w:rPr>
          <w:rFonts w:ascii="Times New Roman" w:hAnsi="Times New Roman" w:cs="Times New Roman"/>
          <w:sz w:val="24"/>
        </w:rPr>
        <w:t xml:space="preserve"> </w:t>
      </w:r>
    </w:p>
    <w:p w14:paraId="6245DD50" w14:textId="3CC1B33D" w:rsidR="008222AA" w:rsidRDefault="008F0111" w:rsidP="001D56FF">
      <w:pPr>
        <w:widowControl/>
        <w:autoSpaceDE/>
        <w:autoSpaceDN/>
        <w:adjustRightInd/>
        <w:spacing w:line="360" w:lineRule="auto"/>
        <w:ind w:firstLine="0"/>
        <w:jc w:val="both"/>
        <w:rPr>
          <w:rFonts w:ascii="Times New Roman" w:hAnsi="Times New Roman" w:cs="Times New Roman"/>
          <w:bCs/>
          <w:sz w:val="24"/>
        </w:rPr>
      </w:pPr>
      <w:r w:rsidRPr="00800B49">
        <w:rPr>
          <w:rFonts w:ascii="Times New Roman" w:hAnsi="Times New Roman" w:cs="Times New Roman"/>
          <w:bCs/>
          <w:sz w:val="24"/>
        </w:rPr>
        <w:t xml:space="preserve">Rengėjo tiesioginis vadovas – Vidmantas Mečkauskas, tel. (8 706) 62745, el. p. </w:t>
      </w:r>
      <w:hyperlink r:id="rId28" w:history="1">
        <w:r w:rsidR="008222AA" w:rsidRPr="005D5742">
          <w:rPr>
            <w:rStyle w:val="Hyperlink"/>
            <w:rFonts w:ascii="Times New Roman" w:hAnsi="Times New Roman"/>
            <w:bCs/>
            <w:sz w:val="24"/>
          </w:rPr>
          <w:t>vidmantas.meckauskas@stt.lt</w:t>
        </w:r>
      </w:hyperlink>
    </w:p>
    <w:p w14:paraId="4A73CBCD" w14:textId="77777777" w:rsidR="008222AA" w:rsidRDefault="008222AA">
      <w:pPr>
        <w:widowControl/>
        <w:autoSpaceDE/>
        <w:autoSpaceDN/>
        <w:adjustRightInd/>
        <w:ind w:firstLine="0"/>
        <w:rPr>
          <w:rFonts w:ascii="Times New Roman" w:hAnsi="Times New Roman" w:cs="Times New Roman"/>
          <w:bCs/>
          <w:sz w:val="24"/>
        </w:rPr>
      </w:pPr>
      <w:r>
        <w:rPr>
          <w:rFonts w:ascii="Times New Roman" w:hAnsi="Times New Roman" w:cs="Times New Roman"/>
          <w:bCs/>
          <w:sz w:val="24"/>
        </w:rPr>
        <w:br w:type="page"/>
      </w:r>
    </w:p>
    <w:p w14:paraId="4492FF92" w14:textId="77777777" w:rsidR="008222AA" w:rsidRDefault="008222AA" w:rsidP="008222AA">
      <w:pPr>
        <w:ind w:left="6480" w:firstLine="0"/>
        <w:rPr>
          <w:rFonts w:ascii="Times New Roman" w:hAnsi="Times New Roman" w:cs="Times New Roman"/>
          <w:sz w:val="24"/>
        </w:rPr>
      </w:pPr>
      <w:r>
        <w:rPr>
          <w:rFonts w:ascii="Times New Roman" w:hAnsi="Times New Roman" w:cs="Times New Roman"/>
          <w:sz w:val="24"/>
        </w:rPr>
        <w:lastRenderedPageBreak/>
        <w:t xml:space="preserve">Išvados dėl korupcijos rizikos analizės </w:t>
      </w:r>
    </w:p>
    <w:p w14:paraId="56634A3F" w14:textId="77777777" w:rsidR="008222AA" w:rsidRDefault="008222AA" w:rsidP="008222AA">
      <w:pPr>
        <w:ind w:left="6480" w:firstLine="0"/>
        <w:rPr>
          <w:rFonts w:ascii="Times New Roman" w:hAnsi="Times New Roman" w:cs="Times New Roman"/>
          <w:sz w:val="24"/>
        </w:rPr>
      </w:pPr>
      <w:r>
        <w:rPr>
          <w:rFonts w:ascii="Times New Roman" w:hAnsi="Times New Roman" w:cs="Times New Roman"/>
          <w:sz w:val="24"/>
        </w:rPr>
        <w:t>1 priedas</w:t>
      </w:r>
    </w:p>
    <w:p w14:paraId="3A24344B" w14:textId="77777777" w:rsidR="008222AA" w:rsidRDefault="008222AA" w:rsidP="008222AA">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19F7002F" w14:textId="77777777" w:rsidR="008222AA" w:rsidRDefault="008222AA" w:rsidP="008222AA">
      <w:pPr>
        <w:ind w:firstLine="0"/>
        <w:jc w:val="center"/>
        <w:rPr>
          <w:rFonts w:ascii="Times New Roman" w:hAnsi="Times New Roman" w:cs="Times New Roman"/>
          <w:b/>
          <w:bCs/>
          <w:sz w:val="24"/>
        </w:rPr>
      </w:pPr>
      <w:r>
        <w:rPr>
          <w:rFonts w:ascii="Times New Roman" w:hAnsi="Times New Roman" w:cs="Times New Roman"/>
          <w:b/>
          <w:bCs/>
          <w:sz w:val="24"/>
        </w:rPr>
        <w:t>ANALIZUOTI TEISĖS AKTAI IR DOKUMENTAI</w:t>
      </w:r>
    </w:p>
    <w:p w14:paraId="33CEC3DF" w14:textId="77777777" w:rsidR="008222AA" w:rsidRDefault="008222AA" w:rsidP="008222AA">
      <w:pPr>
        <w:spacing w:line="360" w:lineRule="auto"/>
        <w:jc w:val="center"/>
        <w:rPr>
          <w:rFonts w:ascii="Times New Roman" w:hAnsi="Times New Roman" w:cs="Times New Roman"/>
          <w:bCs/>
          <w:sz w:val="24"/>
        </w:rPr>
      </w:pPr>
    </w:p>
    <w:p w14:paraId="1E3D0FB7"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2017 m. balandžio 27 d. Europos parlamento rezoliucija ,,Žemės ūkio paskirties žemės Europos Sąjungoje koncentracijos padėtis. Kaip padėti ūkininkams įgyti galimybę naudotis žeme“ Nr. P8_TA(2017)0197 ir su tuo susiję dokumentai.</w:t>
      </w:r>
    </w:p>
    <w:p w14:paraId="2790A0D2"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Europos Komisijos aiškinamasis komunikatas dėl žemės ūkio paskirties žemės įsigijimo ir Europos Sąjungos teisės Nr. 2017/C 350/05.</w:t>
      </w:r>
    </w:p>
    <w:p w14:paraId="72765ABF"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Europos Komisijos 2006 m. gruodžio 15 d. reglamento (EB) Nr. 1974/2006 V priedas ,,Galvijų perskaičiavimo į galvijų vienetus lentelė“.</w:t>
      </w:r>
    </w:p>
    <w:p w14:paraId="41845603"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Europos Komisijos 2014 m. kovo 11 d. deleguotasis reglamentas (ES) Nr. 807/2014.</w:t>
      </w:r>
    </w:p>
    <w:p w14:paraId="0CE4780D"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2013 m. balandžio mėn. European Coordination Via Campesina ataskaita apie žemės ūkio paskirties žemės nuosavybės koncentravimą Europos Sąjungoje ,,Land concentration, land grabbing and people’s struggles in Europe“.</w:t>
      </w:r>
    </w:p>
    <w:p w14:paraId="33DE3EB9"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akcinių bendrovių įstatymas.</w:t>
      </w:r>
    </w:p>
    <w:p w14:paraId="70191B4B"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žemės ūkio bendrovių įstatymas.</w:t>
      </w:r>
    </w:p>
    <w:p w14:paraId="0E38EF28"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kooperatinių bendrovių (kooperatyvų) įstatymas.</w:t>
      </w:r>
    </w:p>
    <w:p w14:paraId="393B7C04"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žemės ūkio, maisto ūkio ir kaimo plėtros įstatymas.</w:t>
      </w:r>
    </w:p>
    <w:p w14:paraId="3A117EEB"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žemės įstatymas.</w:t>
      </w:r>
    </w:p>
    <w:p w14:paraId="4C3ED290"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notariato įstatymas.</w:t>
      </w:r>
    </w:p>
    <w:p w14:paraId="2120CC4F"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administracinių nusižengimų kodeksas, patvirtintas Lietuvos Respublikos 2015 m. birželio 25 d. įstatymu Nr. XII-1869.</w:t>
      </w:r>
    </w:p>
    <w:p w14:paraId="024ABF0E"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civilinis kodeksas, patvirtintas 2000 m. liepos 18 d. įsakymu Nr. VIII-1864.</w:t>
      </w:r>
    </w:p>
    <w:p w14:paraId="08903316"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pinigų plovimo ir teroristų finansavimo prevencijos įstatymas.</w:t>
      </w:r>
    </w:p>
    <w:p w14:paraId="1F0492E9"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Respublikos žemės ūkio ministro 2014 m. gegužės 28 d. įsakymas Nr. 3D-306 ,,Dėl minimalių metinių žemės ūkio veiklos apimčių nustatymo“.</w:t>
      </w:r>
    </w:p>
    <w:p w14:paraId="0D84BCCB"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 xml:space="preserve">Lietuvos kaimo plėtros 2014–2020 metų programos priemonės „Išmokos už vietoves, kuriose esama gamtinių ar kitų specifinių kliūčių“ įgyvendinimo taisyklės, patvirtintos Lietuvos Respublikos žemės ūkio ministro 2015 m. balandžio 1 d. įsakymu Nr. 3D-245 (Lietuvos Respublikos žemės ūkio ministro 2018 m. kovo 27 d. įsakymo Nr. 3 d. 186 redakcija). </w:t>
      </w:r>
    </w:p>
    <w:p w14:paraId="384B7F44"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 xml:space="preserve">Ūkinių gyvūnų registro nuostatai, patvirtinti Lietuvos Respublikos žemės ūkio ministro 2007 m. spalio 10 d. įsakymu Nr. 3D-451 (Lietuvos Respublikos žemės ūkio ministro </w:t>
      </w:r>
      <w:r>
        <w:rPr>
          <w:rFonts w:ascii="Times New Roman" w:hAnsi="Times New Roman" w:cs="Times New Roman"/>
          <w:bCs/>
          <w:sz w:val="24"/>
        </w:rPr>
        <w:lastRenderedPageBreak/>
        <w:t>2018 m. spalio 8 d. įsakymo Nr. 3D-719 redakcija).</w:t>
      </w:r>
    </w:p>
    <w:p w14:paraId="435E28C9"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Lietuvos agrarinės ekonomikos instituto parengta Lietuvos Respublikos ilgalaikės gyvulininkystės plėtros strategijos iki 2020 metų koncepcija.</w:t>
      </w:r>
    </w:p>
    <w:p w14:paraId="0E4F7759" w14:textId="77777777" w:rsidR="008222AA" w:rsidRDefault="008222AA" w:rsidP="008222AA">
      <w:pPr>
        <w:pStyle w:val="ListParagraph"/>
        <w:numPr>
          <w:ilvl w:val="0"/>
          <w:numId w:val="13"/>
        </w:numPr>
        <w:spacing w:line="360" w:lineRule="auto"/>
        <w:jc w:val="both"/>
        <w:rPr>
          <w:rFonts w:ascii="Times New Roman" w:hAnsi="Times New Roman" w:cs="Times New Roman"/>
          <w:bCs/>
          <w:sz w:val="24"/>
        </w:rPr>
      </w:pPr>
      <w:r>
        <w:rPr>
          <w:rFonts w:ascii="Times New Roman" w:hAnsi="Times New Roman" w:cs="Times New Roman"/>
          <w:bCs/>
          <w:sz w:val="24"/>
        </w:rPr>
        <w:t>Teismų nutarimai ir nutartys, susijusios su analizuojamomis sritimis (Lietuvos Respublikos Konstitucinio Teismo 2006 m. gegužės 31 d. nutarimas byloje Nr. 42/03, su analizuojama sritimi susijusios apylinkės ir apygardos teismų nutartys).</w:t>
      </w:r>
    </w:p>
    <w:p w14:paraId="19A23A05" w14:textId="77777777" w:rsidR="008222AA" w:rsidRDefault="008222AA" w:rsidP="008222AA">
      <w:pPr>
        <w:pStyle w:val="ListParagraph"/>
        <w:ind w:left="0"/>
        <w:rPr>
          <w:rFonts w:ascii="Times New Roman" w:hAnsi="Times New Roman" w:cs="Times New Roman"/>
          <w:b/>
          <w:bCs/>
          <w:sz w:val="24"/>
        </w:rPr>
      </w:pPr>
    </w:p>
    <w:p w14:paraId="7F989D7E" w14:textId="77777777" w:rsidR="008222AA" w:rsidRDefault="008222AA" w:rsidP="008222AA">
      <w:pPr>
        <w:pStyle w:val="ListParagraph"/>
        <w:ind w:left="0" w:firstLine="0"/>
        <w:jc w:val="center"/>
        <w:rPr>
          <w:rFonts w:ascii="Times New Roman" w:hAnsi="Times New Roman" w:cs="Times New Roman"/>
          <w:b/>
          <w:bCs/>
          <w:sz w:val="24"/>
        </w:rPr>
      </w:pPr>
      <w:r>
        <w:rPr>
          <w:rFonts w:ascii="Times New Roman" w:hAnsi="Times New Roman" w:cs="Times New Roman"/>
          <w:b/>
          <w:bCs/>
          <w:sz w:val="24"/>
        </w:rPr>
        <w:t>ANALIZUOTI IR VERTINTI TEISĖS AKTAI, DOKUMENTAI IR INFORMACIJA</w:t>
      </w:r>
    </w:p>
    <w:p w14:paraId="1CDED626" w14:textId="77777777" w:rsidR="008222AA" w:rsidRDefault="008222AA" w:rsidP="008222AA">
      <w:pPr>
        <w:pStyle w:val="ListParagraph"/>
        <w:ind w:left="0" w:firstLine="0"/>
        <w:jc w:val="center"/>
        <w:rPr>
          <w:rFonts w:ascii="Times New Roman" w:hAnsi="Times New Roman" w:cs="Times New Roman"/>
          <w:bCs/>
          <w:sz w:val="24"/>
        </w:rPr>
      </w:pPr>
    </w:p>
    <w:p w14:paraId="2BCA2E85" w14:textId="77777777" w:rsidR="008222AA" w:rsidRDefault="008222AA" w:rsidP="008222AA">
      <w:pPr>
        <w:pStyle w:val="ListParagraph"/>
        <w:ind w:left="0" w:firstLine="0"/>
        <w:jc w:val="center"/>
        <w:rPr>
          <w:rFonts w:ascii="Times New Roman" w:hAnsi="Times New Roman" w:cs="Times New Roman"/>
          <w:bCs/>
          <w:sz w:val="24"/>
        </w:rPr>
      </w:pPr>
    </w:p>
    <w:p w14:paraId="06677F6F" w14:textId="77777777" w:rsidR="008222AA" w:rsidRDefault="008222AA" w:rsidP="008222AA">
      <w:pPr>
        <w:pStyle w:val="ListParagraph"/>
        <w:numPr>
          <w:ilvl w:val="0"/>
          <w:numId w:val="14"/>
        </w:numPr>
        <w:spacing w:line="360" w:lineRule="auto"/>
        <w:ind w:hanging="357"/>
        <w:jc w:val="both"/>
        <w:rPr>
          <w:rFonts w:ascii="Times New Roman" w:hAnsi="Times New Roman" w:cs="Times New Roman"/>
          <w:bCs/>
          <w:sz w:val="24"/>
        </w:rPr>
      </w:pPr>
      <w:r>
        <w:rPr>
          <w:rFonts w:ascii="Times New Roman" w:hAnsi="Times New Roman" w:cs="Times New Roman"/>
          <w:bCs/>
          <w:sz w:val="24"/>
        </w:rPr>
        <w:t>Lietuvos Respublikos žemės ūkio paskirties žemės įsigijimo įstatymas.</w:t>
      </w:r>
    </w:p>
    <w:p w14:paraId="4B907401" w14:textId="77777777" w:rsidR="008222AA" w:rsidRDefault="008222AA" w:rsidP="008222AA">
      <w:pPr>
        <w:pStyle w:val="ListParagraph"/>
        <w:numPr>
          <w:ilvl w:val="0"/>
          <w:numId w:val="14"/>
        </w:numPr>
        <w:spacing w:line="360" w:lineRule="auto"/>
        <w:ind w:hanging="357"/>
        <w:jc w:val="both"/>
        <w:rPr>
          <w:rFonts w:ascii="Times New Roman" w:hAnsi="Times New Roman" w:cs="Times New Roman"/>
          <w:bCs/>
          <w:sz w:val="24"/>
        </w:rPr>
      </w:pPr>
      <w:r>
        <w:rPr>
          <w:rFonts w:ascii="Times New Roman" w:hAnsi="Times New Roman" w:cs="Times New Roman"/>
          <w:bCs/>
          <w:sz w:val="24"/>
        </w:rPr>
        <w:t>Atlyginimo asmenims už valstybės nuosavybėn paimtą žemės ūkio paskirties žemę taisyklės, patvirtintos Lietuvos Respublikos Vyriausybės 2014 m. vasario 5 d. nutarimu Nr. 97.</w:t>
      </w:r>
    </w:p>
    <w:p w14:paraId="7FBF2A6B" w14:textId="77777777" w:rsidR="008222AA" w:rsidRDefault="008222AA" w:rsidP="008222AA">
      <w:pPr>
        <w:pStyle w:val="ListParagraph"/>
        <w:numPr>
          <w:ilvl w:val="0"/>
          <w:numId w:val="14"/>
        </w:numPr>
        <w:spacing w:line="360" w:lineRule="auto"/>
        <w:ind w:hanging="357"/>
        <w:jc w:val="both"/>
        <w:rPr>
          <w:rFonts w:ascii="Times New Roman" w:hAnsi="Times New Roman" w:cs="Times New Roman"/>
          <w:bCs/>
          <w:sz w:val="24"/>
        </w:rPr>
      </w:pPr>
      <w:r>
        <w:rPr>
          <w:rFonts w:ascii="Times New Roman" w:hAnsi="Times New Roman" w:cs="Times New Roman"/>
          <w:bCs/>
          <w:sz w:val="24"/>
        </w:rPr>
        <w:t>Žemės ūkio paskirties žemės pirkėjo deklaracijų pildymo ir pateikimo taisyklės, patvirtintos Lietuvos Respublikos žemės ūkio ministro 2013 m. gruodžio 12 d. įsakymu Nr. 3D-836 (Lietuvos Respublikos žemės ūkio ministro 2014 metų gegužės 7 d. įsakymo Nr. 3D-263 redakcija).</w:t>
      </w:r>
    </w:p>
    <w:p w14:paraId="63CB45D4" w14:textId="77777777" w:rsidR="008222AA" w:rsidRDefault="008222AA" w:rsidP="008222AA">
      <w:pPr>
        <w:pStyle w:val="ListParagraph"/>
        <w:numPr>
          <w:ilvl w:val="0"/>
          <w:numId w:val="14"/>
        </w:numPr>
        <w:spacing w:line="360" w:lineRule="auto"/>
        <w:ind w:hanging="357"/>
        <w:jc w:val="both"/>
        <w:rPr>
          <w:rFonts w:ascii="Times New Roman" w:hAnsi="Times New Roman" w:cs="Times New Roman"/>
          <w:bCs/>
          <w:sz w:val="24"/>
        </w:rPr>
      </w:pPr>
      <w:r>
        <w:rPr>
          <w:rFonts w:ascii="Times New Roman" w:hAnsi="Times New Roman" w:cs="Times New Roman"/>
          <w:bCs/>
          <w:sz w:val="24"/>
        </w:rPr>
        <w:t>Sutikimo įsigyti žemės ūkio paskirties žemės išdavimo ir sutikimo įgyti teisę valdyti juridinį asmenį ar jo dalį, kuriam nuosavybės teise priklauso daugiau kaip 10 ha žemės ūkio paskirties žemės, išdavimo tvarkos aprašas, patvirtintas NŽT prie ŽŪM direktoriaus 2017 m. gruodžio 29 d. įsakymu Nr. 1P-757-(1.3 E.).</w:t>
      </w:r>
    </w:p>
    <w:p w14:paraId="0842B2B5" w14:textId="77777777" w:rsidR="008222AA" w:rsidRDefault="008222AA" w:rsidP="008222AA">
      <w:pPr>
        <w:pStyle w:val="ListParagraph"/>
        <w:numPr>
          <w:ilvl w:val="0"/>
          <w:numId w:val="14"/>
        </w:numPr>
        <w:spacing w:line="360" w:lineRule="auto"/>
        <w:ind w:hanging="357"/>
        <w:jc w:val="both"/>
        <w:rPr>
          <w:rFonts w:ascii="Times New Roman" w:hAnsi="Times New Roman" w:cs="Times New Roman"/>
          <w:bCs/>
          <w:sz w:val="24"/>
        </w:rPr>
      </w:pPr>
      <w:r>
        <w:rPr>
          <w:rFonts w:ascii="Times New Roman" w:hAnsi="Times New Roman" w:cs="Times New Roman"/>
          <w:bCs/>
          <w:sz w:val="24"/>
        </w:rPr>
        <w:t>ŽŪM 2018-07-24 raštu Nr. 2D-2512(12.151E) pateikta informacija.</w:t>
      </w:r>
    </w:p>
    <w:p w14:paraId="01CE7152" w14:textId="77777777" w:rsidR="008222AA" w:rsidRDefault="008222AA" w:rsidP="008222AA">
      <w:pPr>
        <w:pStyle w:val="ListParagraph"/>
        <w:numPr>
          <w:ilvl w:val="0"/>
          <w:numId w:val="14"/>
        </w:numPr>
        <w:spacing w:line="360" w:lineRule="auto"/>
        <w:jc w:val="both"/>
        <w:rPr>
          <w:rFonts w:ascii="Times New Roman" w:hAnsi="Times New Roman" w:cs="Times New Roman"/>
          <w:bCs/>
          <w:sz w:val="24"/>
        </w:rPr>
      </w:pPr>
      <w:r>
        <w:rPr>
          <w:rFonts w:ascii="Times New Roman" w:hAnsi="Times New Roman" w:cs="Times New Roman"/>
          <w:bCs/>
          <w:sz w:val="24"/>
        </w:rPr>
        <w:t>NŽT 2018-10-30 raštu Nr. 1SS-2223-(5.59E.), 2018-11-30 raštu Nr. 1SD-3968-(7.22 E.) pateikta informacija.</w:t>
      </w:r>
    </w:p>
    <w:p w14:paraId="67DE06AB" w14:textId="77777777" w:rsidR="008222AA" w:rsidRDefault="008222AA" w:rsidP="008222AA">
      <w:pPr>
        <w:pStyle w:val="ListParagraph"/>
        <w:numPr>
          <w:ilvl w:val="0"/>
          <w:numId w:val="14"/>
        </w:numPr>
        <w:spacing w:line="360" w:lineRule="auto"/>
        <w:jc w:val="both"/>
        <w:rPr>
          <w:rFonts w:ascii="Times New Roman" w:hAnsi="Times New Roman" w:cs="Times New Roman"/>
          <w:bCs/>
          <w:sz w:val="24"/>
        </w:rPr>
      </w:pPr>
      <w:r>
        <w:rPr>
          <w:rFonts w:ascii="Times New Roman" w:hAnsi="Times New Roman" w:cs="Times New Roman"/>
          <w:bCs/>
          <w:sz w:val="24"/>
        </w:rPr>
        <w:t>NŽT teritorinių skyrių pateikti dokumentai susiję su priimtais sprendimais išduoti sutikimą įsigyti žemės ūkio paskirties žemę ar sutikimą įgyti teisę valdyti juridinį asmenį, kuriam nuosavybės teise priklauso daugiau kaip 10 ha žemės ūkio paskirties žemės, ar jo dalį.</w:t>
      </w:r>
    </w:p>
    <w:p w14:paraId="4BB2AA96" w14:textId="77777777" w:rsidR="008222AA" w:rsidRDefault="008222AA" w:rsidP="008222AA">
      <w:pPr>
        <w:pStyle w:val="ListParagraph"/>
        <w:numPr>
          <w:ilvl w:val="0"/>
          <w:numId w:val="14"/>
        </w:numPr>
        <w:spacing w:line="360" w:lineRule="auto"/>
        <w:jc w:val="both"/>
        <w:rPr>
          <w:rFonts w:ascii="Times New Roman" w:hAnsi="Times New Roman" w:cs="Times New Roman"/>
          <w:bCs/>
          <w:sz w:val="24"/>
        </w:rPr>
      </w:pPr>
      <w:r>
        <w:rPr>
          <w:rFonts w:ascii="Times New Roman" w:hAnsi="Times New Roman" w:cs="Times New Roman"/>
          <w:bCs/>
          <w:sz w:val="24"/>
        </w:rPr>
        <w:t>NŽT teritorinių skyrių pateikti dokumentai susiję su iki 2018-01-01 išduotais leidimais įsigyti žemės ūkio paskirties žemės.</w:t>
      </w:r>
    </w:p>
    <w:p w14:paraId="20470C85" w14:textId="77777777" w:rsidR="008222AA" w:rsidRDefault="008222AA" w:rsidP="008222AA">
      <w:pPr>
        <w:pStyle w:val="ListParagraph"/>
        <w:numPr>
          <w:ilvl w:val="0"/>
          <w:numId w:val="14"/>
        </w:numPr>
        <w:spacing w:line="360" w:lineRule="auto"/>
        <w:jc w:val="both"/>
        <w:rPr>
          <w:rFonts w:ascii="Times New Roman" w:hAnsi="Times New Roman" w:cs="Times New Roman"/>
          <w:bCs/>
          <w:sz w:val="24"/>
        </w:rPr>
      </w:pPr>
      <w:r>
        <w:rPr>
          <w:rFonts w:ascii="Times New Roman" w:hAnsi="Times New Roman" w:cs="Times New Roman"/>
          <w:bCs/>
          <w:sz w:val="24"/>
        </w:rPr>
        <w:t>Valstybinės mokesčių inspekcijos 2018-11-30 raštu Nr. R-6764 pateikta informacija.</w:t>
      </w:r>
    </w:p>
    <w:p w14:paraId="60B7FD7E" w14:textId="77777777" w:rsidR="008222AA" w:rsidRDefault="008222AA" w:rsidP="008222AA">
      <w:pPr>
        <w:pStyle w:val="ListParagraph"/>
        <w:numPr>
          <w:ilvl w:val="0"/>
          <w:numId w:val="14"/>
        </w:numPr>
        <w:spacing w:line="360" w:lineRule="auto"/>
        <w:jc w:val="both"/>
        <w:rPr>
          <w:rFonts w:ascii="Times New Roman" w:hAnsi="Times New Roman" w:cs="Times New Roman"/>
          <w:bCs/>
          <w:sz w:val="24"/>
        </w:rPr>
      </w:pPr>
      <w:r>
        <w:rPr>
          <w:rFonts w:ascii="Times New Roman" w:hAnsi="Times New Roman" w:cs="Times New Roman"/>
          <w:bCs/>
          <w:sz w:val="24"/>
        </w:rPr>
        <w:t>Nekilnojamojo turto registre ir kituose valstybės registruose sukaupta informacija susijusi su vertintais žemės ūkio paskirties žemės įgijimo sandoriais.</w:t>
      </w:r>
    </w:p>
    <w:p w14:paraId="0D84A6F0" w14:textId="4C9AF071" w:rsidR="008222AA" w:rsidRDefault="008222AA" w:rsidP="008222AA">
      <w:pPr>
        <w:ind w:firstLine="0"/>
        <w:jc w:val="center"/>
        <w:rPr>
          <w:rFonts w:ascii="Times New Roman" w:hAnsi="Times New Roman" w:cs="Times New Roman"/>
          <w:sz w:val="24"/>
        </w:rPr>
      </w:pPr>
      <w:bookmarkStart w:id="8" w:name="OLE_LINK6"/>
      <w:bookmarkStart w:id="9" w:name="OLE_LINK5"/>
      <w:r>
        <w:rPr>
          <w:rFonts w:ascii="Times New Roman" w:hAnsi="Times New Roman" w:cs="Times New Roman"/>
          <w:sz w:val="24"/>
        </w:rPr>
        <w:t>______________________</w:t>
      </w:r>
      <w:bookmarkEnd w:id="8"/>
      <w:bookmarkEnd w:id="9"/>
    </w:p>
    <w:p w14:paraId="49BC9E6C" w14:textId="09686F7D" w:rsidR="008222AA" w:rsidRDefault="008222AA">
      <w:pPr>
        <w:widowControl/>
        <w:autoSpaceDE/>
        <w:autoSpaceDN/>
        <w:adjustRightInd/>
        <w:ind w:firstLine="0"/>
        <w:rPr>
          <w:rFonts w:ascii="Times New Roman" w:hAnsi="Times New Roman" w:cs="Times New Roman"/>
          <w:sz w:val="24"/>
        </w:rPr>
      </w:pPr>
      <w:r>
        <w:rPr>
          <w:rFonts w:ascii="Times New Roman" w:hAnsi="Times New Roman" w:cs="Times New Roman"/>
          <w:sz w:val="24"/>
        </w:rPr>
        <w:br w:type="page"/>
      </w:r>
    </w:p>
    <w:p w14:paraId="14A324E5" w14:textId="77777777" w:rsidR="008222AA" w:rsidRDefault="008222AA" w:rsidP="008222AA">
      <w:pPr>
        <w:ind w:left="6480" w:firstLine="0"/>
        <w:rPr>
          <w:rFonts w:ascii="Times New Roman" w:hAnsi="Times New Roman" w:cs="Times New Roman"/>
          <w:sz w:val="24"/>
          <w:highlight w:val="yellow"/>
        </w:rPr>
      </w:pPr>
    </w:p>
    <w:p w14:paraId="51CB269A" w14:textId="77777777" w:rsidR="008222AA" w:rsidRDefault="008222AA" w:rsidP="008222AA">
      <w:pPr>
        <w:ind w:left="5184" w:firstLine="0"/>
        <w:rPr>
          <w:rFonts w:ascii="Times New Roman" w:hAnsi="Times New Roman" w:cs="Times New Roman"/>
          <w:sz w:val="24"/>
        </w:rPr>
      </w:pPr>
      <w:r>
        <w:rPr>
          <w:rFonts w:ascii="Times New Roman" w:hAnsi="Times New Roman" w:cs="Times New Roman"/>
          <w:sz w:val="24"/>
        </w:rPr>
        <w:t xml:space="preserve">Išvados dėl korupcijos rizikos analizės </w:t>
      </w:r>
    </w:p>
    <w:p w14:paraId="7994D1BC" w14:textId="77777777" w:rsidR="008222AA" w:rsidRDefault="008222AA" w:rsidP="008222AA">
      <w:pPr>
        <w:ind w:left="5184" w:firstLine="0"/>
        <w:rPr>
          <w:rFonts w:ascii="Times New Roman" w:hAnsi="Times New Roman" w:cs="Times New Roman"/>
          <w:sz w:val="24"/>
        </w:rPr>
      </w:pPr>
      <w:r>
        <w:rPr>
          <w:rFonts w:ascii="Times New Roman" w:hAnsi="Times New Roman" w:cs="Times New Roman"/>
          <w:sz w:val="24"/>
        </w:rPr>
        <w:t>2 priedas</w:t>
      </w:r>
    </w:p>
    <w:p w14:paraId="5D3F19CC" w14:textId="77777777" w:rsidR="008222AA" w:rsidRDefault="008222AA" w:rsidP="008222AA">
      <w:pPr>
        <w:rPr>
          <w:rFonts w:ascii="Times New Roman" w:hAnsi="Times New Roman" w:cs="Times New Roman"/>
          <w:b/>
          <w:sz w:val="24"/>
        </w:rPr>
      </w:pPr>
    </w:p>
    <w:p w14:paraId="58CD94BA" w14:textId="77777777" w:rsidR="008222AA" w:rsidRDefault="008222AA" w:rsidP="008222AA">
      <w:pPr>
        <w:rPr>
          <w:rFonts w:ascii="Times New Roman" w:hAnsi="Times New Roman" w:cs="Times New Roman"/>
          <w:b/>
          <w:sz w:val="24"/>
        </w:rPr>
      </w:pPr>
    </w:p>
    <w:p w14:paraId="61CF99CE" w14:textId="77777777" w:rsidR="008222AA" w:rsidRDefault="008222AA" w:rsidP="008222AA">
      <w:pPr>
        <w:jc w:val="center"/>
        <w:rPr>
          <w:rFonts w:ascii="Times New Roman" w:hAnsi="Times New Roman" w:cs="Times New Roman"/>
          <w:b/>
          <w:sz w:val="24"/>
        </w:rPr>
      </w:pPr>
      <w:r>
        <w:rPr>
          <w:rFonts w:ascii="Times New Roman" w:hAnsi="Times New Roman" w:cs="Times New Roman"/>
          <w:b/>
          <w:sz w:val="24"/>
        </w:rPr>
        <w:t>PATEIKTŲ PASIŪLYMŲ ĮGYVENDINIMAS</w:t>
      </w:r>
      <w:r>
        <w:rPr>
          <w:rStyle w:val="FootnoteReference"/>
          <w:b/>
        </w:rPr>
        <w:footnoteReference w:id="122"/>
      </w:r>
    </w:p>
    <w:p w14:paraId="744C65CD" w14:textId="77777777" w:rsidR="008222AA" w:rsidRDefault="008222AA" w:rsidP="008222AA">
      <w:pPr>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136"/>
        <w:gridCol w:w="4797"/>
      </w:tblGrid>
      <w:tr w:rsidR="008222AA" w14:paraId="604F38C0" w14:textId="77777777" w:rsidTr="008222AA">
        <w:tc>
          <w:tcPr>
            <w:tcW w:w="696" w:type="dxa"/>
            <w:tcBorders>
              <w:top w:val="single" w:sz="4" w:space="0" w:color="auto"/>
              <w:left w:val="single" w:sz="4" w:space="0" w:color="auto"/>
              <w:bottom w:val="single" w:sz="4" w:space="0" w:color="auto"/>
              <w:right w:val="single" w:sz="4" w:space="0" w:color="auto"/>
            </w:tcBorders>
            <w:hideMark/>
          </w:tcPr>
          <w:p w14:paraId="31EA4DE1" w14:textId="77777777" w:rsidR="008222AA" w:rsidRDefault="008222AA">
            <w:pPr>
              <w:ind w:firstLine="0"/>
              <w:jc w:val="center"/>
              <w:rPr>
                <w:rFonts w:ascii="Times New Roman" w:hAnsi="Times New Roman" w:cs="Times New Roman"/>
                <w:sz w:val="24"/>
                <w:lang w:val="en-US" w:eastAsia="en-US"/>
              </w:rPr>
            </w:pPr>
            <w:r>
              <w:rPr>
                <w:rFonts w:ascii="Times New Roman" w:hAnsi="Times New Roman" w:cs="Times New Roman"/>
                <w:sz w:val="24"/>
                <w:lang w:val="en-US" w:eastAsia="en-US"/>
              </w:rPr>
              <w:t>Eilės Nr.</w:t>
            </w:r>
          </w:p>
        </w:tc>
        <w:tc>
          <w:tcPr>
            <w:tcW w:w="4232" w:type="dxa"/>
            <w:tcBorders>
              <w:top w:val="single" w:sz="4" w:space="0" w:color="auto"/>
              <w:left w:val="single" w:sz="4" w:space="0" w:color="auto"/>
              <w:bottom w:val="single" w:sz="4" w:space="0" w:color="auto"/>
              <w:right w:val="single" w:sz="4" w:space="0" w:color="auto"/>
            </w:tcBorders>
            <w:hideMark/>
          </w:tcPr>
          <w:p w14:paraId="04BA7381" w14:textId="77777777" w:rsidR="008222AA" w:rsidRDefault="008222AA">
            <w:pPr>
              <w:ind w:firstLine="0"/>
              <w:jc w:val="center"/>
              <w:rPr>
                <w:rFonts w:ascii="Times New Roman" w:hAnsi="Times New Roman" w:cs="Times New Roman"/>
                <w:sz w:val="24"/>
                <w:lang w:val="en-US" w:eastAsia="en-US"/>
              </w:rPr>
            </w:pPr>
            <w:r>
              <w:rPr>
                <w:rFonts w:ascii="Times New Roman" w:hAnsi="Times New Roman" w:cs="Times New Roman"/>
                <w:sz w:val="24"/>
                <w:lang w:val="en-US" w:eastAsia="en-US"/>
              </w:rPr>
              <w:t>STT pasiūlymai ir rekomendacijos</w:t>
            </w:r>
          </w:p>
        </w:tc>
        <w:tc>
          <w:tcPr>
            <w:tcW w:w="4927" w:type="dxa"/>
            <w:tcBorders>
              <w:top w:val="single" w:sz="4" w:space="0" w:color="auto"/>
              <w:left w:val="single" w:sz="4" w:space="0" w:color="auto"/>
              <w:bottom w:val="single" w:sz="4" w:space="0" w:color="auto"/>
              <w:right w:val="single" w:sz="4" w:space="0" w:color="auto"/>
            </w:tcBorders>
            <w:hideMark/>
          </w:tcPr>
          <w:p w14:paraId="7FEDC944" w14:textId="77777777" w:rsidR="008222AA" w:rsidRDefault="008222AA">
            <w:pPr>
              <w:ind w:firstLine="0"/>
              <w:jc w:val="center"/>
              <w:rPr>
                <w:rFonts w:ascii="Times New Roman" w:hAnsi="Times New Roman" w:cs="Times New Roman"/>
                <w:sz w:val="24"/>
                <w:lang w:val="en-US" w:eastAsia="en-US"/>
              </w:rPr>
            </w:pPr>
            <w:r>
              <w:rPr>
                <w:rFonts w:ascii="Times New Roman" w:hAnsi="Times New Roman" w:cs="Times New Roman"/>
                <w:sz w:val="24"/>
                <w:lang w:val="en-US" w:eastAsia="en-US"/>
              </w:rPr>
              <w:t>Įstaigos planuojamos įgyvendinti priemonės</w:t>
            </w:r>
          </w:p>
        </w:tc>
      </w:tr>
      <w:tr w:rsidR="008222AA" w14:paraId="0D60BFC0" w14:textId="77777777" w:rsidTr="008222AA">
        <w:tc>
          <w:tcPr>
            <w:tcW w:w="9855" w:type="dxa"/>
            <w:gridSpan w:val="3"/>
            <w:tcBorders>
              <w:top w:val="single" w:sz="4" w:space="0" w:color="auto"/>
              <w:left w:val="single" w:sz="4" w:space="0" w:color="auto"/>
              <w:bottom w:val="single" w:sz="4" w:space="0" w:color="auto"/>
              <w:right w:val="single" w:sz="4" w:space="0" w:color="auto"/>
            </w:tcBorders>
          </w:tcPr>
          <w:p w14:paraId="5A41121D" w14:textId="77777777" w:rsidR="008222AA" w:rsidRDefault="008222AA">
            <w:pPr>
              <w:ind w:firstLine="0"/>
              <w:rPr>
                <w:rFonts w:ascii="Times New Roman" w:hAnsi="Times New Roman" w:cs="Times New Roman"/>
                <w:sz w:val="24"/>
                <w:lang w:val="en-US" w:eastAsia="en-US"/>
              </w:rPr>
            </w:pPr>
          </w:p>
        </w:tc>
      </w:tr>
      <w:tr w:rsidR="008222AA" w14:paraId="13D93493" w14:textId="77777777" w:rsidTr="008222AA">
        <w:tc>
          <w:tcPr>
            <w:tcW w:w="696" w:type="dxa"/>
            <w:tcBorders>
              <w:top w:val="single" w:sz="4" w:space="0" w:color="auto"/>
              <w:left w:val="single" w:sz="4" w:space="0" w:color="auto"/>
              <w:bottom w:val="single" w:sz="4" w:space="0" w:color="auto"/>
              <w:right w:val="single" w:sz="4" w:space="0" w:color="auto"/>
            </w:tcBorders>
          </w:tcPr>
          <w:p w14:paraId="53A8DABA" w14:textId="77777777" w:rsidR="008222AA" w:rsidRDefault="008222AA">
            <w:pPr>
              <w:rPr>
                <w:rFonts w:ascii="Times New Roman" w:hAnsi="Times New Roman" w:cs="Times New Roman"/>
                <w:sz w:val="24"/>
                <w:lang w:val="en-US" w:eastAsia="en-US"/>
              </w:rPr>
            </w:pPr>
          </w:p>
        </w:tc>
        <w:tc>
          <w:tcPr>
            <w:tcW w:w="4232" w:type="dxa"/>
            <w:tcBorders>
              <w:top w:val="single" w:sz="4" w:space="0" w:color="auto"/>
              <w:left w:val="single" w:sz="4" w:space="0" w:color="auto"/>
              <w:bottom w:val="single" w:sz="4" w:space="0" w:color="auto"/>
              <w:right w:val="single" w:sz="4" w:space="0" w:color="auto"/>
            </w:tcBorders>
            <w:hideMark/>
          </w:tcPr>
          <w:p w14:paraId="0FDBF155" w14:textId="77777777" w:rsidR="008222AA" w:rsidRDefault="008222AA">
            <w:pPr>
              <w:ind w:firstLine="8"/>
              <w:jc w:val="both"/>
              <w:rPr>
                <w:rFonts w:ascii="Times New Roman" w:hAnsi="Times New Roman" w:cs="Times New Roman"/>
                <w:sz w:val="24"/>
                <w:lang w:val="en-US" w:eastAsia="en-US"/>
              </w:rPr>
            </w:pPr>
            <w:r>
              <w:rPr>
                <w:rFonts w:ascii="Times New Roman" w:hAnsi="Times New Roman" w:cs="Times New Roman"/>
                <w:sz w:val="24"/>
                <w:lang w:val="en-US" w:eastAsia="en-US"/>
              </w:rPr>
              <w:t>Išvadoje dėl korupcijos rizikos analizės nurodyti pasiūlymai, susiję su antikorupciniu atskirų veiklos sričių vertinimu.</w:t>
            </w:r>
          </w:p>
        </w:tc>
        <w:tc>
          <w:tcPr>
            <w:tcW w:w="4927" w:type="dxa"/>
            <w:tcBorders>
              <w:top w:val="single" w:sz="4" w:space="0" w:color="auto"/>
              <w:left w:val="single" w:sz="4" w:space="0" w:color="auto"/>
              <w:bottom w:val="single" w:sz="4" w:space="0" w:color="auto"/>
              <w:right w:val="single" w:sz="4" w:space="0" w:color="auto"/>
            </w:tcBorders>
            <w:hideMark/>
          </w:tcPr>
          <w:p w14:paraId="03C6029B" w14:textId="77777777" w:rsidR="008222AA" w:rsidRDefault="008222AA">
            <w:pPr>
              <w:ind w:firstLine="34"/>
              <w:jc w:val="both"/>
              <w:rPr>
                <w:rFonts w:ascii="Times New Roman" w:hAnsi="Times New Roman" w:cs="Times New Roman"/>
                <w:sz w:val="24"/>
                <w:lang w:val="en-US" w:eastAsia="en-US"/>
              </w:rPr>
            </w:pPr>
            <w:r>
              <w:rPr>
                <w:rFonts w:ascii="Times New Roman" w:hAnsi="Times New Roman" w:cs="Times New Roman"/>
                <w:sz w:val="24"/>
                <w:lang w:val="en-US" w:eastAsia="en-US"/>
              </w:rPr>
              <w:t>Atsižvelgta – detalizuoti, nurodyti kaip?</w:t>
            </w:r>
          </w:p>
          <w:p w14:paraId="5E5E94AD" w14:textId="77777777" w:rsidR="008222AA" w:rsidRDefault="008222AA">
            <w:pPr>
              <w:ind w:firstLine="0"/>
              <w:jc w:val="both"/>
              <w:rPr>
                <w:rFonts w:ascii="Times New Roman" w:hAnsi="Times New Roman" w:cs="Times New Roman"/>
                <w:sz w:val="24"/>
                <w:lang w:val="en-US" w:eastAsia="en-US"/>
              </w:rPr>
            </w:pPr>
            <w:r>
              <w:rPr>
                <w:rFonts w:ascii="Times New Roman" w:hAnsi="Times New Roman" w:cs="Times New Roman"/>
                <w:sz w:val="24"/>
                <w:lang w:val="en-US" w:eastAsia="en-US"/>
              </w:rPr>
              <w:t>Atsižvelgta iš dalies – detalizuoti, nurodyti kaip? Pagrįsti, kodėl atsižvelgta tik iš dalies?</w:t>
            </w:r>
          </w:p>
          <w:p w14:paraId="6D7A9CAB" w14:textId="77777777" w:rsidR="008222AA" w:rsidRDefault="008222AA">
            <w:pPr>
              <w:ind w:firstLine="0"/>
              <w:jc w:val="both"/>
              <w:rPr>
                <w:rFonts w:ascii="Times New Roman" w:hAnsi="Times New Roman" w:cs="Times New Roman"/>
                <w:sz w:val="24"/>
                <w:lang w:val="en-US" w:eastAsia="en-US"/>
              </w:rPr>
            </w:pPr>
            <w:r>
              <w:rPr>
                <w:rFonts w:ascii="Times New Roman" w:hAnsi="Times New Roman" w:cs="Times New Roman"/>
                <w:sz w:val="24"/>
                <w:lang w:val="en-US" w:eastAsia="en-US"/>
              </w:rPr>
              <w:t>Neatsižvelgta – pagrįsti kodėl?</w:t>
            </w:r>
          </w:p>
        </w:tc>
      </w:tr>
    </w:tbl>
    <w:p w14:paraId="0EC2A6F9" w14:textId="77777777" w:rsidR="008222AA" w:rsidRDefault="008222AA" w:rsidP="008222AA">
      <w:pPr>
        <w:spacing w:line="360" w:lineRule="auto"/>
        <w:ind w:firstLine="0"/>
        <w:rPr>
          <w:rFonts w:ascii="Times New Roman" w:hAnsi="Times New Roman" w:cs="Times New Roman"/>
          <w:sz w:val="24"/>
        </w:rPr>
      </w:pPr>
    </w:p>
    <w:p w14:paraId="5C8C6171" w14:textId="77777777" w:rsidR="008222AA" w:rsidRDefault="008222AA" w:rsidP="008222AA">
      <w:pPr>
        <w:spacing w:line="360" w:lineRule="auto"/>
        <w:ind w:firstLine="0"/>
        <w:jc w:val="center"/>
        <w:rPr>
          <w:rFonts w:ascii="Times New Roman" w:hAnsi="Times New Roman" w:cs="Times New Roman"/>
          <w:sz w:val="24"/>
        </w:rPr>
      </w:pPr>
      <w:r>
        <w:rPr>
          <w:rFonts w:ascii="Times New Roman" w:hAnsi="Times New Roman" w:cs="Times New Roman"/>
          <w:sz w:val="24"/>
        </w:rPr>
        <w:t>_________________</w:t>
      </w:r>
    </w:p>
    <w:p w14:paraId="0689C290" w14:textId="77777777" w:rsidR="008F0111" w:rsidRPr="00800B49" w:rsidRDefault="008F0111" w:rsidP="001D56FF">
      <w:pPr>
        <w:widowControl/>
        <w:autoSpaceDE/>
        <w:autoSpaceDN/>
        <w:adjustRightInd/>
        <w:spacing w:line="360" w:lineRule="auto"/>
        <w:ind w:firstLine="0"/>
        <w:jc w:val="both"/>
        <w:rPr>
          <w:rFonts w:ascii="Times New Roman" w:hAnsi="Times New Roman" w:cs="Times New Roman"/>
          <w:sz w:val="24"/>
        </w:rPr>
      </w:pPr>
    </w:p>
    <w:sectPr w:rsidR="008F0111" w:rsidRPr="00800B49" w:rsidSect="008222AA">
      <w:headerReference w:type="even" r:id="rId29"/>
      <w:headerReference w:type="default" r:id="rId30"/>
      <w:headerReference w:type="first" r:id="rId31"/>
      <w:pgSz w:w="11907" w:h="16839"/>
      <w:pgMar w:top="1134" w:right="567" w:bottom="993"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634F3" w14:textId="77777777" w:rsidR="000A33E7" w:rsidRDefault="000A33E7" w:rsidP="00594352">
      <w:r>
        <w:separator/>
      </w:r>
    </w:p>
  </w:endnote>
  <w:endnote w:type="continuationSeparator" w:id="0">
    <w:p w14:paraId="684119F9" w14:textId="77777777" w:rsidR="000A33E7" w:rsidRDefault="000A33E7" w:rsidP="00594352">
      <w:r>
        <w:continuationSeparator/>
      </w:r>
    </w:p>
  </w:endnote>
  <w:endnote w:type="continuationNotice" w:id="1">
    <w:p w14:paraId="05D91654" w14:textId="77777777" w:rsidR="000A33E7" w:rsidRDefault="000A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C16C2" w14:textId="77777777" w:rsidR="000A33E7" w:rsidRDefault="000A33E7" w:rsidP="00594352">
      <w:r>
        <w:separator/>
      </w:r>
    </w:p>
  </w:footnote>
  <w:footnote w:type="continuationSeparator" w:id="0">
    <w:p w14:paraId="06FA27D7" w14:textId="77777777" w:rsidR="000A33E7" w:rsidRDefault="000A33E7" w:rsidP="00594352">
      <w:r>
        <w:continuationSeparator/>
      </w:r>
    </w:p>
  </w:footnote>
  <w:footnote w:type="continuationNotice" w:id="1">
    <w:p w14:paraId="69560F1B" w14:textId="77777777" w:rsidR="000A33E7" w:rsidRDefault="000A33E7"/>
  </w:footnote>
  <w:footnote w:id="2">
    <w:p w14:paraId="748A62D5" w14:textId="7A41509D" w:rsidR="00966A2B" w:rsidRPr="00726B1F" w:rsidRDefault="00966A2B" w:rsidP="00726B1F">
      <w:pPr>
        <w:pStyle w:val="FootnoteText"/>
        <w:ind w:firstLine="0"/>
        <w:jc w:val="both"/>
        <w:rPr>
          <w:rFonts w:ascii="Times New Roman" w:hAnsi="Times New Roman"/>
          <w:lang w:val="lt-LT"/>
        </w:rPr>
      </w:pPr>
      <w:r w:rsidRPr="00726B1F">
        <w:rPr>
          <w:rStyle w:val="FootnoteReference"/>
          <w:rFonts w:ascii="Times New Roman" w:hAnsi="Times New Roman"/>
          <w:lang w:val="lt-LT"/>
        </w:rPr>
        <w:footnoteRef/>
      </w:r>
      <w:r w:rsidRPr="00726B1F">
        <w:rPr>
          <w:rFonts w:ascii="Times New Roman" w:hAnsi="Times New Roman"/>
          <w:lang w:val="lt-LT"/>
        </w:rPr>
        <w:t xml:space="preserve"> </w:t>
      </w:r>
      <w:r>
        <w:rPr>
          <w:rFonts w:ascii="Times New Roman" w:hAnsi="Times New Roman"/>
          <w:lang w:val="lt-LT"/>
        </w:rPr>
        <w:t xml:space="preserve">Išvadoje </w:t>
      </w:r>
      <w:r w:rsidRPr="00726B1F">
        <w:rPr>
          <w:rFonts w:ascii="Times New Roman" w:hAnsi="Times New Roman"/>
          <w:lang w:val="lt-LT"/>
        </w:rPr>
        <w:t>ši sąvoka apima sutikimus įsigyti žemės ūkio paskirties žemę ir sutikimus įgyti teisę valdyti juridinį asmenį, kuriam nuosavybės teise priklauso daugiau kaip 10 ha žemės ūkio paskirties žemės, ar jo dalį.</w:t>
      </w:r>
    </w:p>
  </w:footnote>
  <w:footnote w:id="3">
    <w:p w14:paraId="63906974" w14:textId="238F3043" w:rsidR="0041001B" w:rsidRPr="0041001B" w:rsidRDefault="0041001B" w:rsidP="0041001B">
      <w:pPr>
        <w:autoSpaceDE/>
        <w:autoSpaceDN/>
        <w:adjustRightInd/>
        <w:ind w:firstLine="0"/>
        <w:jc w:val="both"/>
        <w:rPr>
          <w:rFonts w:ascii="Times New Roman" w:hAnsi="Times New Roman" w:cs="Times New Roman"/>
          <w:szCs w:val="20"/>
        </w:rPr>
      </w:pPr>
      <w:r w:rsidRPr="0041001B">
        <w:rPr>
          <w:rStyle w:val="FootnoteReference"/>
          <w:rFonts w:ascii="Times New Roman" w:hAnsi="Times New Roman"/>
          <w:szCs w:val="20"/>
        </w:rPr>
        <w:footnoteRef/>
      </w:r>
      <w:r w:rsidRPr="0041001B">
        <w:rPr>
          <w:rFonts w:ascii="Times New Roman" w:hAnsi="Times New Roman" w:cs="Times New Roman"/>
          <w:szCs w:val="20"/>
        </w:rPr>
        <w:t xml:space="preserve"> Lietuvos Respublikos žemės ūkio ministeriją, Nacionalinę žemės tarnyb</w:t>
      </w:r>
      <w:r>
        <w:rPr>
          <w:rFonts w:ascii="Times New Roman" w:hAnsi="Times New Roman" w:cs="Times New Roman"/>
          <w:szCs w:val="20"/>
        </w:rPr>
        <w:t>ą</w:t>
      </w:r>
      <w:r w:rsidRPr="0041001B">
        <w:rPr>
          <w:rFonts w:ascii="Times New Roman" w:hAnsi="Times New Roman" w:cs="Times New Roman"/>
          <w:szCs w:val="20"/>
        </w:rPr>
        <w:t xml:space="preserve"> prie Žemės ūkio ministerijos, VĮ Registrų centrą, VĮ Žemės ūkio informacijos ir kaimo verslo centr</w:t>
      </w:r>
      <w:r>
        <w:rPr>
          <w:rFonts w:ascii="Times New Roman" w:hAnsi="Times New Roman" w:cs="Times New Roman"/>
          <w:szCs w:val="20"/>
        </w:rPr>
        <w:t>ą.</w:t>
      </w:r>
    </w:p>
  </w:footnote>
  <w:footnote w:id="4">
    <w:p w14:paraId="0F95AAD4" w14:textId="4CD35CD8" w:rsidR="00966A2B" w:rsidRPr="00043489" w:rsidRDefault="00966A2B" w:rsidP="00803DDE">
      <w:pPr>
        <w:pStyle w:val="FootnoteText"/>
        <w:ind w:firstLine="0"/>
        <w:jc w:val="both"/>
        <w:rPr>
          <w:rFonts w:ascii="Times New Roman" w:hAnsi="Times New Roman"/>
          <w:lang w:val="lt-LT"/>
        </w:rPr>
      </w:pPr>
      <w:r w:rsidRPr="00043489">
        <w:rPr>
          <w:rStyle w:val="FootnoteReference"/>
          <w:rFonts w:ascii="Times New Roman" w:hAnsi="Times New Roman"/>
        </w:rPr>
        <w:footnoteRef/>
      </w:r>
      <w:r w:rsidRPr="005966B9">
        <w:rPr>
          <w:rFonts w:ascii="Times New Roman" w:hAnsi="Times New Roman"/>
          <w:lang w:val="lt-LT"/>
        </w:rPr>
        <w:t xml:space="preserve"> </w:t>
      </w:r>
      <w:r w:rsidRPr="00043489">
        <w:rPr>
          <w:rFonts w:ascii="Times New Roman" w:hAnsi="Times New Roman"/>
          <w:lang w:val="lt-LT"/>
        </w:rPr>
        <w:t>Žemės ūkio paskirties žemės naudojimas ne žemės ūkio veiklai vykdyti (turizmas, re</w:t>
      </w:r>
      <w:r>
        <w:rPr>
          <w:rFonts w:ascii="Times New Roman" w:hAnsi="Times New Roman"/>
          <w:lang w:val="lt-LT"/>
        </w:rPr>
        <w:t>kreacija, naudingų</w:t>
      </w:r>
      <w:r w:rsidRPr="00043489">
        <w:rPr>
          <w:rFonts w:ascii="Times New Roman" w:hAnsi="Times New Roman"/>
          <w:lang w:val="lt-LT"/>
        </w:rPr>
        <w:t xml:space="preserve"> iškasenų gavyba ir t.t.), žemės ūkio paskirties žemės paskirties keitimas vykdant miestų plėtrą, miškų įveisimas žemės ūkio paskirties žemėje ir t.t.</w:t>
      </w:r>
    </w:p>
  </w:footnote>
  <w:footnote w:id="5">
    <w:p w14:paraId="4257F90E" w14:textId="6E3F7F09" w:rsidR="00966A2B" w:rsidRPr="00043489" w:rsidRDefault="00966A2B" w:rsidP="00803DDE">
      <w:pPr>
        <w:pStyle w:val="FootnoteText"/>
        <w:ind w:firstLine="0"/>
        <w:jc w:val="both"/>
        <w:rPr>
          <w:rFonts w:ascii="Times New Roman" w:hAnsi="Times New Roman"/>
          <w:lang w:val="lt-LT"/>
        </w:rPr>
      </w:pPr>
      <w:r w:rsidRPr="00043489">
        <w:rPr>
          <w:rStyle w:val="FootnoteReference"/>
          <w:rFonts w:ascii="Times New Roman" w:hAnsi="Times New Roman"/>
        </w:rPr>
        <w:footnoteRef/>
      </w:r>
      <w:r w:rsidRPr="00043489">
        <w:rPr>
          <w:rFonts w:ascii="Times New Roman" w:hAnsi="Times New Roman"/>
          <w:lang w:val="lt-LT"/>
        </w:rPr>
        <w:t xml:space="preserve"> Kiekvienam planetos žmogui vidutiniškai tenka apie 2000 m</w:t>
      </w:r>
      <w:r w:rsidRPr="00043489">
        <w:rPr>
          <w:rFonts w:ascii="Times New Roman" w:hAnsi="Times New Roman"/>
          <w:vertAlign w:val="superscript"/>
          <w:lang w:val="lt-LT"/>
        </w:rPr>
        <w:t>2</w:t>
      </w:r>
      <w:r w:rsidRPr="00043489">
        <w:rPr>
          <w:rFonts w:ascii="Times New Roman" w:hAnsi="Times New Roman"/>
          <w:lang w:val="lt-LT"/>
        </w:rPr>
        <w:t xml:space="preserve"> žemės ūkio žemės naudmenų.</w:t>
      </w:r>
    </w:p>
  </w:footnote>
  <w:footnote w:id="6">
    <w:p w14:paraId="7209B956" w14:textId="532BA173" w:rsidR="00966A2B" w:rsidRPr="00043489" w:rsidRDefault="00966A2B" w:rsidP="00803DDE">
      <w:pPr>
        <w:pStyle w:val="FootnoteText"/>
        <w:ind w:firstLine="0"/>
        <w:jc w:val="both"/>
        <w:rPr>
          <w:rFonts w:ascii="Times New Roman" w:hAnsi="Times New Roman"/>
          <w:lang w:val="lt-LT"/>
        </w:rPr>
      </w:pPr>
      <w:r w:rsidRPr="00043489">
        <w:rPr>
          <w:rStyle w:val="FootnoteReference"/>
          <w:rFonts w:ascii="Times New Roman" w:hAnsi="Times New Roman"/>
        </w:rPr>
        <w:footnoteRef/>
      </w:r>
      <w:r w:rsidRPr="00043489">
        <w:rPr>
          <w:rFonts w:ascii="Times New Roman" w:hAnsi="Times New Roman"/>
          <w:lang w:val="lt-LT"/>
        </w:rPr>
        <w:t xml:space="preserve"> Pavyzdžiui, Teritorijų planavimo stebėsenos informacinė sistemos duomenimis </w:t>
      </w:r>
      <w:r>
        <w:rPr>
          <w:rFonts w:ascii="Times New Roman" w:hAnsi="Times New Roman"/>
          <w:lang w:val="lt-LT"/>
        </w:rPr>
        <w:t>vienam</w:t>
      </w:r>
      <w:r w:rsidRPr="00043489">
        <w:rPr>
          <w:rFonts w:ascii="Times New Roman" w:hAnsi="Times New Roman"/>
          <w:lang w:val="lt-LT"/>
        </w:rPr>
        <w:t xml:space="preserve"> Lietuvos Respublikos gyventojui vidutiniškai te</w:t>
      </w:r>
      <w:r>
        <w:rPr>
          <w:rFonts w:ascii="Times New Roman" w:hAnsi="Times New Roman"/>
          <w:lang w:val="lt-LT"/>
        </w:rPr>
        <w:t>nka</w:t>
      </w:r>
      <w:r w:rsidRPr="00043489">
        <w:rPr>
          <w:rFonts w:ascii="Times New Roman" w:hAnsi="Times New Roman"/>
          <w:lang w:val="lt-LT"/>
        </w:rPr>
        <w:t xml:space="preserve"> apie 10000 m</w:t>
      </w:r>
      <w:r w:rsidRPr="00043489">
        <w:rPr>
          <w:rFonts w:ascii="Times New Roman" w:hAnsi="Times New Roman"/>
          <w:vertAlign w:val="superscript"/>
          <w:lang w:val="lt-LT"/>
        </w:rPr>
        <w:t>2</w:t>
      </w:r>
      <w:r w:rsidRPr="00043489">
        <w:rPr>
          <w:rFonts w:ascii="Times New Roman" w:hAnsi="Times New Roman"/>
          <w:lang w:val="lt-LT"/>
        </w:rPr>
        <w:t xml:space="preserve"> </w:t>
      </w:r>
      <w:r>
        <w:rPr>
          <w:rFonts w:ascii="Times New Roman" w:hAnsi="Times New Roman"/>
          <w:lang w:val="lt-LT"/>
        </w:rPr>
        <w:t xml:space="preserve">Lietuvos Respublikos teritorijoje esančių </w:t>
      </w:r>
      <w:r w:rsidRPr="00043489">
        <w:rPr>
          <w:rFonts w:ascii="Times New Roman" w:hAnsi="Times New Roman"/>
          <w:lang w:val="lt-LT"/>
        </w:rPr>
        <w:t>žemės ūkio žemės naudmenų.</w:t>
      </w:r>
    </w:p>
  </w:footnote>
  <w:footnote w:id="7">
    <w:p w14:paraId="514E37BB" w14:textId="77777777" w:rsidR="00966A2B" w:rsidRPr="002F65DD" w:rsidRDefault="00966A2B" w:rsidP="00803DDE">
      <w:pPr>
        <w:pStyle w:val="FootnoteText"/>
        <w:ind w:firstLine="0"/>
        <w:jc w:val="both"/>
        <w:rPr>
          <w:rFonts w:ascii="Times New Roman" w:hAnsi="Times New Roman"/>
          <w:lang w:val="lt-LT"/>
        </w:rPr>
      </w:pPr>
      <w:r w:rsidRPr="002F65DD">
        <w:rPr>
          <w:rStyle w:val="FootnoteReference"/>
          <w:rFonts w:ascii="Times New Roman" w:hAnsi="Times New Roman"/>
        </w:rPr>
        <w:footnoteRef/>
      </w:r>
      <w:r w:rsidRPr="002F65DD">
        <w:rPr>
          <w:rFonts w:ascii="Times New Roman" w:hAnsi="Times New Roman"/>
          <w:lang w:val="lt-LT"/>
        </w:rPr>
        <w:t xml:space="preserve"> Pavyzdžiui, 2013 m. balandžio mėn. European Coordination Via Campesina ataskaita apie žemės ūkio paskirties žemės nuosavybės koncentravimą Europos Sąjungoje ,,Land concentration, land grabbing and people’s struggles in Europe“ ir kt.</w:t>
      </w:r>
    </w:p>
  </w:footnote>
  <w:footnote w:id="8">
    <w:p w14:paraId="63DEDA21" w14:textId="77777777" w:rsidR="00966A2B" w:rsidRPr="004A18F6" w:rsidRDefault="00966A2B" w:rsidP="00AF4B07">
      <w:pPr>
        <w:pStyle w:val="FootnoteText"/>
        <w:ind w:firstLine="0"/>
        <w:rPr>
          <w:rFonts w:ascii="Times New Roman" w:hAnsi="Times New Roman"/>
          <w:lang w:val="lt-LT"/>
        </w:rPr>
      </w:pPr>
      <w:r w:rsidRPr="004A18F6">
        <w:rPr>
          <w:rStyle w:val="FootnoteReference"/>
          <w:rFonts w:ascii="Times New Roman" w:hAnsi="Times New Roman"/>
        </w:rPr>
        <w:footnoteRef/>
      </w:r>
      <w:r w:rsidRPr="004A18F6">
        <w:rPr>
          <w:rFonts w:ascii="Times New Roman" w:hAnsi="Times New Roman"/>
          <w:lang w:val="lt-LT"/>
        </w:rPr>
        <w:t xml:space="preserve"> Kai prekiaujant žemės ūkio paskirties žeme įgyjami </w:t>
      </w:r>
      <w:r>
        <w:rPr>
          <w:rFonts w:ascii="Times New Roman" w:hAnsi="Times New Roman"/>
          <w:lang w:val="lt-LT"/>
        </w:rPr>
        <w:t>atitinkamam regionui</w:t>
      </w:r>
      <w:r w:rsidRPr="004A18F6">
        <w:rPr>
          <w:rFonts w:ascii="Times New Roman" w:hAnsi="Times New Roman"/>
          <w:lang w:val="lt-LT"/>
        </w:rPr>
        <w:t xml:space="preserve"> nebūdingo dydžio didžiuliai žemės plotai</w:t>
      </w:r>
      <w:r>
        <w:rPr>
          <w:rFonts w:ascii="Times New Roman" w:hAnsi="Times New Roman"/>
          <w:lang w:val="lt-LT"/>
        </w:rPr>
        <w:t>.</w:t>
      </w:r>
    </w:p>
  </w:footnote>
  <w:footnote w:id="9">
    <w:p w14:paraId="4A49509F" w14:textId="42C2239B" w:rsidR="00966A2B" w:rsidRDefault="00966A2B" w:rsidP="00E966DB">
      <w:pPr>
        <w:pStyle w:val="FootnoteText"/>
        <w:ind w:firstLine="0"/>
        <w:jc w:val="both"/>
        <w:rPr>
          <w:rFonts w:ascii="Times New Roman" w:hAnsi="Times New Roman"/>
          <w:lang w:val="lt-LT"/>
        </w:rPr>
      </w:pPr>
      <w:r w:rsidRPr="00EE60F8">
        <w:rPr>
          <w:rStyle w:val="FootnoteReference"/>
          <w:rFonts w:ascii="Times New Roman" w:hAnsi="Times New Roman"/>
        </w:rPr>
        <w:footnoteRef/>
      </w:r>
      <w:r w:rsidRPr="00EE60F8">
        <w:rPr>
          <w:rFonts w:ascii="Times New Roman" w:hAnsi="Times New Roman"/>
          <w:lang w:val="lt-LT"/>
        </w:rPr>
        <w:t xml:space="preserve"> </w:t>
      </w:r>
      <w:r>
        <w:rPr>
          <w:rFonts w:ascii="Times New Roman" w:hAnsi="Times New Roman"/>
          <w:lang w:val="lt-LT"/>
        </w:rPr>
        <w:t xml:space="preserve">- </w:t>
      </w:r>
      <w:r w:rsidRPr="00EE60F8">
        <w:rPr>
          <w:rFonts w:ascii="Times New Roman" w:hAnsi="Times New Roman"/>
          <w:lang w:val="lt-LT"/>
        </w:rPr>
        <w:t>2017 m. balandžio 27 d. Europos parlamento rezoliucija ,,Žemės ūkio paskirties žemės Europos Sąjungoje koncentracijos padėtis. Kaip padėti ūkininkams įgyti galimybę naudotis žeme“ Nr. P8_TA(2017)0197</w:t>
      </w:r>
      <w:r>
        <w:rPr>
          <w:rFonts w:ascii="Times New Roman" w:hAnsi="Times New Roman"/>
          <w:lang w:val="lt-LT"/>
        </w:rPr>
        <w:t>;</w:t>
      </w:r>
    </w:p>
    <w:p w14:paraId="79A6AE16" w14:textId="39250A42" w:rsidR="00966A2B" w:rsidRPr="00EE60F8" w:rsidRDefault="00966A2B" w:rsidP="00E966DB">
      <w:pPr>
        <w:pStyle w:val="FootnoteText"/>
        <w:ind w:firstLine="0"/>
        <w:jc w:val="both"/>
        <w:rPr>
          <w:rFonts w:ascii="Times New Roman" w:hAnsi="Times New Roman"/>
          <w:lang w:val="lt-LT"/>
        </w:rPr>
      </w:pPr>
      <w:r>
        <w:rPr>
          <w:rFonts w:ascii="Times New Roman" w:hAnsi="Times New Roman"/>
          <w:lang w:val="lt-LT"/>
        </w:rPr>
        <w:t xml:space="preserve">- </w:t>
      </w:r>
      <w:r w:rsidRPr="00493D8A">
        <w:rPr>
          <w:rFonts w:ascii="Times New Roman" w:hAnsi="Times New Roman"/>
          <w:lang w:val="lt-LT"/>
        </w:rPr>
        <w:t>Europos Komisijos aiškinamasis komunikatas dėl žemės ūkio paskirties žemės įsigijimo ir Europos Są</w:t>
      </w:r>
      <w:r>
        <w:rPr>
          <w:rFonts w:ascii="Times New Roman" w:hAnsi="Times New Roman"/>
          <w:lang w:val="lt-LT"/>
        </w:rPr>
        <w:t>jungos teisės Nr. 2017/C 350/05 ir kt.</w:t>
      </w:r>
    </w:p>
  </w:footnote>
  <w:footnote w:id="10">
    <w:p w14:paraId="06C92819" w14:textId="62C3CD23" w:rsidR="00966A2B" w:rsidRPr="00EA357B" w:rsidRDefault="00966A2B" w:rsidP="00CD5F76">
      <w:pPr>
        <w:pStyle w:val="FootnoteText"/>
        <w:ind w:firstLine="0"/>
        <w:jc w:val="both"/>
        <w:rPr>
          <w:rFonts w:ascii="Times New Roman" w:hAnsi="Times New Roman"/>
          <w:lang w:val="lt-LT"/>
        </w:rPr>
      </w:pPr>
      <w:r w:rsidRPr="00EA357B">
        <w:rPr>
          <w:rStyle w:val="FootnoteReference"/>
          <w:rFonts w:ascii="Times New Roman" w:hAnsi="Times New Roman"/>
        </w:rPr>
        <w:footnoteRef/>
      </w:r>
      <w:r w:rsidRPr="00EA357B">
        <w:rPr>
          <w:rFonts w:ascii="Times New Roman" w:hAnsi="Times New Roman"/>
          <w:lang w:val="lt-LT"/>
        </w:rPr>
        <w:t xml:space="preserve"> Pažymėtina, kad tokioms abejonėms yra pakankamai pagrindo, kadangi:</w:t>
      </w:r>
    </w:p>
    <w:p w14:paraId="6E13F563" w14:textId="21CB2A3C" w:rsidR="00966A2B" w:rsidRPr="00EA357B" w:rsidRDefault="00966A2B" w:rsidP="00CD5F76">
      <w:pPr>
        <w:pStyle w:val="FootnoteText"/>
        <w:ind w:firstLine="0"/>
        <w:jc w:val="both"/>
        <w:rPr>
          <w:rFonts w:ascii="Times New Roman" w:hAnsi="Times New Roman"/>
          <w:lang w:val="lt-LT"/>
        </w:rPr>
      </w:pPr>
      <w:r>
        <w:rPr>
          <w:rFonts w:ascii="Times New Roman" w:hAnsi="Times New Roman"/>
          <w:lang w:val="lt-LT"/>
        </w:rPr>
        <w:t>- buvo atvejis</w:t>
      </w:r>
      <w:r w:rsidRPr="00EA357B">
        <w:rPr>
          <w:rFonts w:ascii="Times New Roman" w:hAnsi="Times New Roman"/>
          <w:lang w:val="lt-LT"/>
        </w:rPr>
        <w:t>, kuomet Lietuvos Respublikos Konstitucijai prieštaraujančios teisės aktų, reglamentuojančių žemės ūkio paskirties žemės įgijimą, nuostatos buvo panaikintos tik po Lietuvos Respublikos</w:t>
      </w:r>
      <w:r>
        <w:rPr>
          <w:rFonts w:ascii="Times New Roman" w:hAnsi="Times New Roman"/>
          <w:lang w:val="lt-LT"/>
        </w:rPr>
        <w:t xml:space="preserve"> Konstitucinio Teismo įsikišimo</w:t>
      </w:r>
      <w:r w:rsidRPr="00EA357B">
        <w:rPr>
          <w:rFonts w:ascii="Times New Roman" w:hAnsi="Times New Roman"/>
          <w:lang w:val="lt-LT"/>
        </w:rPr>
        <w:t>, o ne valstybės politiką šioje srityje formuojančių institucijų iniciatyva</w:t>
      </w:r>
      <w:r>
        <w:rPr>
          <w:rFonts w:ascii="Times New Roman" w:hAnsi="Times New Roman"/>
          <w:lang w:val="lt-LT"/>
        </w:rPr>
        <w:t xml:space="preserve">. </w:t>
      </w:r>
      <w:r w:rsidRPr="008D39CF">
        <w:rPr>
          <w:rFonts w:ascii="Times New Roman" w:hAnsi="Times New Roman"/>
          <w:lang w:val="lt-LT"/>
        </w:rPr>
        <w:t>Lietuvos Respublikos Konstitucini</w:t>
      </w:r>
      <w:r>
        <w:rPr>
          <w:rFonts w:ascii="Times New Roman" w:hAnsi="Times New Roman"/>
          <w:lang w:val="lt-LT"/>
        </w:rPr>
        <w:t>s</w:t>
      </w:r>
      <w:r w:rsidRPr="008D39CF">
        <w:rPr>
          <w:rFonts w:ascii="Times New Roman" w:hAnsi="Times New Roman"/>
          <w:lang w:val="lt-LT"/>
        </w:rPr>
        <w:t xml:space="preserve"> Teism</w:t>
      </w:r>
      <w:r>
        <w:rPr>
          <w:rFonts w:ascii="Times New Roman" w:hAnsi="Times New Roman"/>
          <w:lang w:val="lt-LT"/>
        </w:rPr>
        <w:t>as</w:t>
      </w:r>
      <w:r w:rsidRPr="008D39CF">
        <w:rPr>
          <w:rFonts w:ascii="Times New Roman" w:hAnsi="Times New Roman"/>
          <w:lang w:val="lt-LT"/>
        </w:rPr>
        <w:t xml:space="preserve"> 2006 m. kovo 30 d. nutarim</w:t>
      </w:r>
      <w:r>
        <w:rPr>
          <w:rFonts w:ascii="Times New Roman" w:hAnsi="Times New Roman"/>
          <w:lang w:val="lt-LT"/>
        </w:rPr>
        <w:t>u</w:t>
      </w:r>
      <w:r w:rsidRPr="008D39CF">
        <w:rPr>
          <w:rFonts w:ascii="Times New Roman" w:hAnsi="Times New Roman"/>
          <w:lang w:val="lt-LT"/>
        </w:rPr>
        <w:t xml:space="preserve"> byloje Nr. 14/03</w:t>
      </w:r>
      <w:r>
        <w:rPr>
          <w:rFonts w:ascii="Times New Roman" w:hAnsi="Times New Roman"/>
          <w:lang w:val="lt-LT"/>
        </w:rPr>
        <w:t xml:space="preserve"> konstatavo,</w:t>
      </w:r>
      <w:r w:rsidRPr="008D39CF">
        <w:rPr>
          <w:rFonts w:ascii="Times New Roman" w:hAnsi="Times New Roman"/>
          <w:lang w:val="lt-LT"/>
        </w:rPr>
        <w:t xml:space="preserve"> kad </w:t>
      </w:r>
      <w:r>
        <w:rPr>
          <w:rFonts w:ascii="Times New Roman" w:hAnsi="Times New Roman"/>
          <w:lang w:val="lt-LT"/>
        </w:rPr>
        <w:t>Lietuvos Respublikos žemės ūkio paskirties žemės įsigijimo laikinojo įstatymo nuostatos, kuriomis nustatyti skirtingi leidžiamos įsigyti žemės ūkio paskirties žemės plotų maksimalūs dydžiai fiziniams asmenims, žemės ūkio bendrovėms, kitiems juridiniams asmenims, prieštarauja Lietuvos Respublikos Konstitucijai</w:t>
      </w:r>
      <w:r w:rsidRPr="00EA357B">
        <w:rPr>
          <w:rFonts w:ascii="Times New Roman" w:hAnsi="Times New Roman"/>
          <w:lang w:val="lt-LT"/>
        </w:rPr>
        <w:t>;</w:t>
      </w:r>
    </w:p>
    <w:p w14:paraId="0F11A6B1" w14:textId="28B77529" w:rsidR="00966A2B" w:rsidRPr="009B431C" w:rsidRDefault="00966A2B" w:rsidP="00CD5F76">
      <w:pPr>
        <w:pStyle w:val="FootnoteText"/>
        <w:ind w:firstLine="0"/>
        <w:jc w:val="both"/>
        <w:rPr>
          <w:rFonts w:ascii="Times New Roman" w:hAnsi="Times New Roman"/>
          <w:lang w:val="lt-LT"/>
        </w:rPr>
      </w:pPr>
      <w:r w:rsidRPr="00EA357B">
        <w:rPr>
          <w:rFonts w:ascii="Times New Roman" w:hAnsi="Times New Roman"/>
          <w:lang w:val="lt-LT"/>
        </w:rPr>
        <w:t>- valstybės institucijos,</w:t>
      </w:r>
      <w:r>
        <w:rPr>
          <w:rFonts w:ascii="Times New Roman" w:hAnsi="Times New Roman"/>
          <w:lang w:val="lt-LT"/>
        </w:rPr>
        <w:t xml:space="preserve"> dalyvaujančios vykdant</w:t>
      </w:r>
      <w:r w:rsidRPr="00EA357B">
        <w:rPr>
          <w:rFonts w:ascii="Times New Roman" w:hAnsi="Times New Roman"/>
          <w:lang w:val="lt-LT"/>
        </w:rPr>
        <w:t xml:space="preserve"> Lietuvos Respublikos žemės ūkio paskirties </w:t>
      </w:r>
      <w:r>
        <w:rPr>
          <w:rFonts w:ascii="Times New Roman" w:hAnsi="Times New Roman"/>
          <w:lang w:val="lt-LT"/>
        </w:rPr>
        <w:t>žemės įsigijimo įstatymo nuostatų įgyvendinimo kontrolę,</w:t>
      </w:r>
      <w:r w:rsidRPr="00EA357B">
        <w:rPr>
          <w:rFonts w:ascii="Times New Roman" w:hAnsi="Times New Roman"/>
          <w:lang w:val="lt-LT"/>
        </w:rPr>
        <w:t xml:space="preserve"> iki šiol nėra pateikusios argumentuoto atsakymo dėl viešojoje erdvėje</w:t>
      </w:r>
      <w:r>
        <w:rPr>
          <w:rFonts w:ascii="Times New Roman" w:hAnsi="Times New Roman"/>
          <w:lang w:val="lt-LT"/>
        </w:rPr>
        <w:t xml:space="preserve"> eilę metų</w:t>
      </w:r>
      <w:r w:rsidRPr="00EA357B">
        <w:rPr>
          <w:rFonts w:ascii="Times New Roman" w:hAnsi="Times New Roman"/>
          <w:lang w:val="lt-LT"/>
        </w:rPr>
        <w:t xml:space="preserve"> reiškiamų a</w:t>
      </w:r>
      <w:r>
        <w:rPr>
          <w:rFonts w:ascii="Times New Roman" w:hAnsi="Times New Roman"/>
          <w:lang w:val="lt-LT"/>
        </w:rPr>
        <w:t xml:space="preserve">bejonių, kad atskiri </w:t>
      </w:r>
      <w:r w:rsidRPr="00EA357B">
        <w:rPr>
          <w:rFonts w:ascii="Times New Roman" w:hAnsi="Times New Roman"/>
          <w:lang w:val="lt-LT"/>
        </w:rPr>
        <w:t>asmenys</w:t>
      </w:r>
      <w:r>
        <w:rPr>
          <w:rFonts w:ascii="Times New Roman" w:hAnsi="Times New Roman"/>
          <w:lang w:val="lt-LT"/>
        </w:rPr>
        <w:t xml:space="preserve"> ir (ar) jų grupės nuosavybės teise</w:t>
      </w:r>
      <w:r w:rsidRPr="00EA357B">
        <w:rPr>
          <w:rFonts w:ascii="Times New Roman" w:hAnsi="Times New Roman"/>
          <w:lang w:val="lt-LT"/>
        </w:rPr>
        <w:t xml:space="preserve"> </w:t>
      </w:r>
      <w:r>
        <w:rPr>
          <w:rFonts w:ascii="Times New Roman" w:hAnsi="Times New Roman"/>
          <w:lang w:val="lt-LT"/>
        </w:rPr>
        <w:t xml:space="preserve">yra įgiję </w:t>
      </w:r>
      <w:r w:rsidRPr="00EA357B">
        <w:rPr>
          <w:rFonts w:ascii="Times New Roman" w:hAnsi="Times New Roman"/>
          <w:lang w:val="lt-LT"/>
        </w:rPr>
        <w:t>žemės ūkio paskirties žemės plotus</w:t>
      </w:r>
      <w:r>
        <w:rPr>
          <w:rFonts w:ascii="Times New Roman" w:hAnsi="Times New Roman"/>
          <w:lang w:val="lt-LT"/>
        </w:rPr>
        <w:t>, kurie viršija</w:t>
      </w:r>
      <w:r w:rsidRPr="00EA357B">
        <w:rPr>
          <w:rFonts w:ascii="Times New Roman" w:hAnsi="Times New Roman"/>
          <w:lang w:val="lt-LT"/>
        </w:rPr>
        <w:t xml:space="preserve"> Lietuvos Respublikos žemės ūkio pask</w:t>
      </w:r>
      <w:r>
        <w:rPr>
          <w:rFonts w:ascii="Times New Roman" w:hAnsi="Times New Roman"/>
          <w:lang w:val="lt-LT"/>
        </w:rPr>
        <w:t>irties žemės įsigijimo įstatymu leidžiamą įgyti žemės ūkio paskirties žemės plotą.</w:t>
      </w:r>
    </w:p>
  </w:footnote>
  <w:footnote w:id="11">
    <w:p w14:paraId="26423F9C" w14:textId="04A555B4" w:rsidR="00966A2B" w:rsidRPr="00C443E6" w:rsidRDefault="00966A2B" w:rsidP="00C443E6">
      <w:pPr>
        <w:pStyle w:val="FootnoteText"/>
        <w:ind w:firstLine="0"/>
        <w:jc w:val="both"/>
        <w:rPr>
          <w:rFonts w:ascii="Times New Roman" w:hAnsi="Times New Roman"/>
          <w:lang w:val="lt-LT"/>
        </w:rPr>
      </w:pPr>
      <w:r w:rsidRPr="00C443E6">
        <w:rPr>
          <w:rStyle w:val="FootnoteReference"/>
          <w:rFonts w:ascii="Times New Roman" w:hAnsi="Times New Roman"/>
        </w:rPr>
        <w:footnoteRef/>
      </w:r>
      <w:r w:rsidRPr="00C443E6">
        <w:rPr>
          <w:rFonts w:ascii="Times New Roman" w:hAnsi="Times New Roman"/>
          <w:lang w:val="lt-LT"/>
        </w:rPr>
        <w:t xml:space="preserve"> Lietuvos Respublikos žemės ūkio paskirties žemės įsigijimo įstatymo 1 straipsnyje nustatyta, kad vienas iš tikslų</w:t>
      </w:r>
      <w:r>
        <w:rPr>
          <w:rFonts w:ascii="Times New Roman" w:hAnsi="Times New Roman"/>
          <w:lang w:val="lt-LT"/>
        </w:rPr>
        <w:t>,</w:t>
      </w:r>
      <w:r w:rsidRPr="00C443E6">
        <w:rPr>
          <w:rFonts w:ascii="Times New Roman" w:hAnsi="Times New Roman"/>
          <w:lang w:val="lt-LT"/>
        </w:rPr>
        <w:t xml:space="preserve"> kurio siekiama šiuo įsakymu</w:t>
      </w:r>
      <w:r>
        <w:rPr>
          <w:rFonts w:ascii="Times New Roman" w:hAnsi="Times New Roman"/>
          <w:lang w:val="lt-LT"/>
        </w:rPr>
        <w:t>, tai</w:t>
      </w:r>
      <w:r w:rsidRPr="00C443E6">
        <w:rPr>
          <w:rFonts w:ascii="Times New Roman" w:hAnsi="Times New Roman"/>
          <w:lang w:val="lt-LT"/>
        </w:rPr>
        <w:t xml:space="preserve"> išsaugoti</w:t>
      </w:r>
      <w:r>
        <w:rPr>
          <w:rFonts w:ascii="Times New Roman" w:hAnsi="Times New Roman"/>
          <w:lang w:val="lt-LT"/>
        </w:rPr>
        <w:t xml:space="preserve"> tradicines ūkininkavimo formas. Tačiau nėra aišku ar nacionaliniu lygmeniu siekiamos išsaugoti ūkininkavimo formos yra identiškos Europos Sąjungos mastu siekiamoms išsaugoti ūkininkavimo formoms t. y. ar ir nacionaliniu mastu siekiama išsaugoti </w:t>
      </w:r>
      <w:r w:rsidRPr="000C2347">
        <w:rPr>
          <w:rFonts w:ascii="Times New Roman" w:hAnsi="Times New Roman"/>
          <w:lang w:val="lt-LT"/>
        </w:rPr>
        <w:t>tradicinį Europos ūkininkavimo modelį, kurio pagrindas daugiafunkcis žemės ūkis, kuriame dominuoja žemę nuosavybės teise valdantys mažieji ir vidutiniai šeimos ūkiai bei kooperatiniai ūkiai</w:t>
      </w:r>
      <w:r>
        <w:rPr>
          <w:rFonts w:ascii="Times New Roman" w:hAnsi="Times New Roman"/>
          <w:lang w:val="lt-LT"/>
        </w:rPr>
        <w:t>.</w:t>
      </w:r>
    </w:p>
  </w:footnote>
  <w:footnote w:id="12">
    <w:p w14:paraId="199E2D74" w14:textId="32E51E28" w:rsidR="00966A2B" w:rsidRPr="00944EFF" w:rsidRDefault="00966A2B" w:rsidP="00944EFF">
      <w:pPr>
        <w:pStyle w:val="FootnoteText"/>
        <w:ind w:firstLine="0"/>
        <w:jc w:val="both"/>
        <w:rPr>
          <w:rFonts w:ascii="Times New Roman" w:hAnsi="Times New Roman"/>
          <w:lang w:val="lt-LT"/>
        </w:rPr>
      </w:pPr>
      <w:r w:rsidRPr="00944EFF">
        <w:rPr>
          <w:rStyle w:val="FootnoteReference"/>
          <w:rFonts w:ascii="Times New Roman" w:hAnsi="Times New Roman"/>
        </w:rPr>
        <w:footnoteRef/>
      </w:r>
      <w:r w:rsidRPr="00944EFF">
        <w:rPr>
          <w:rFonts w:ascii="Times New Roman" w:hAnsi="Times New Roman"/>
          <w:lang w:val="lt-LT"/>
        </w:rPr>
        <w:t xml:space="preserve"> Bendras asmeniui ar susijusiems asmenims priklausantis iš valstybės ir kitų asmenų įsigytos žemės ūkio paskirties žemės plotas negali būti didesnis nei 500 ha.</w:t>
      </w:r>
    </w:p>
  </w:footnote>
  <w:footnote w:id="13">
    <w:p w14:paraId="23AD212C" w14:textId="77777777" w:rsidR="00966A2B" w:rsidRPr="006426B5" w:rsidRDefault="00966A2B" w:rsidP="00047C00">
      <w:pPr>
        <w:pStyle w:val="FootnoteText"/>
        <w:ind w:firstLine="0"/>
        <w:jc w:val="both"/>
        <w:rPr>
          <w:rFonts w:ascii="Times New Roman" w:hAnsi="Times New Roman"/>
          <w:lang w:val="lt-LT"/>
        </w:rPr>
      </w:pPr>
      <w:r w:rsidRPr="009E1543">
        <w:rPr>
          <w:rStyle w:val="FootnoteReference"/>
          <w:rFonts w:ascii="Times New Roman" w:hAnsi="Times New Roman"/>
        </w:rPr>
        <w:footnoteRef/>
      </w:r>
      <w:r w:rsidRPr="009E1543">
        <w:rPr>
          <w:rFonts w:ascii="Times New Roman" w:hAnsi="Times New Roman"/>
          <w:lang w:val="lt-LT"/>
        </w:rPr>
        <w:t xml:space="preserve"> Žemės ūkio paskirties žemės ploto ribojimas netaikomas jeigu ši žemė įsigyjama gyvulininkystei plėtoti ir įsigytos žemės ūkio paskirties žemės kiekis neviršija hektarų, tenkančių vienam asmens laikomam sutartiniam gyvuliui, skaičiaus (1 </w:t>
      </w:r>
      <w:r w:rsidRPr="006426B5">
        <w:rPr>
          <w:rFonts w:ascii="Times New Roman" w:hAnsi="Times New Roman"/>
          <w:lang w:val="lt-LT"/>
        </w:rPr>
        <w:t>sutartinis gyvulys/1 ha).</w:t>
      </w:r>
    </w:p>
  </w:footnote>
  <w:footnote w:id="14">
    <w:p w14:paraId="51CCBAFC" w14:textId="1CFBA09A" w:rsidR="00966A2B" w:rsidRPr="006426B5" w:rsidRDefault="00966A2B" w:rsidP="006426B5">
      <w:pPr>
        <w:pStyle w:val="FootnoteText"/>
        <w:ind w:firstLine="0"/>
        <w:jc w:val="both"/>
        <w:rPr>
          <w:rFonts w:ascii="Times New Roman" w:hAnsi="Times New Roman"/>
          <w:lang w:val="lt-LT"/>
        </w:rPr>
      </w:pPr>
      <w:r w:rsidRPr="006426B5">
        <w:rPr>
          <w:rStyle w:val="FootnoteReference"/>
          <w:rFonts w:ascii="Times New Roman" w:hAnsi="Times New Roman"/>
        </w:rPr>
        <w:footnoteRef/>
      </w:r>
      <w:r w:rsidRPr="006426B5">
        <w:rPr>
          <w:rFonts w:ascii="Times New Roman" w:hAnsi="Times New Roman"/>
          <w:lang w:val="lt-LT"/>
        </w:rPr>
        <w:t xml:space="preserve"> </w:t>
      </w:r>
      <w:r>
        <w:rPr>
          <w:rFonts w:ascii="Times New Roman" w:hAnsi="Times New Roman"/>
          <w:lang w:val="lt-LT"/>
        </w:rPr>
        <w:t>D</w:t>
      </w:r>
      <w:r w:rsidRPr="006426B5">
        <w:rPr>
          <w:rFonts w:ascii="Times New Roman" w:hAnsi="Times New Roman"/>
          <w:lang w:val="lt-LT"/>
        </w:rPr>
        <w:t>ėl žemės ūkio paskirties žemės koncentracijos silpnėja kaimo bendruomenių vystymasis, socialinės ir ekonominės kaimo vietovių perspektyvos, prarandamos darbo vietos žemės ūkio sektoriuje, kartu prastėja žemės ūkio bendruomenės gyvenimo lygis, mažėja maisto produktų prieinamumas ir formuojasi teritorinės plėtros ir socialinis disbalansas</w:t>
      </w:r>
      <w:r>
        <w:rPr>
          <w:rFonts w:ascii="Times New Roman" w:hAnsi="Times New Roman"/>
          <w:lang w:val="lt-LT"/>
        </w:rPr>
        <w:t xml:space="preserve">, </w:t>
      </w:r>
      <w:r w:rsidRPr="00286AEE">
        <w:rPr>
          <w:rFonts w:ascii="Times New Roman" w:hAnsi="Times New Roman"/>
          <w:lang w:val="lt-LT"/>
        </w:rPr>
        <w:t>žemės koncentracija nedidelio skaičiaus gamintojų rankose iškreipia gamybos ir rinkos procesus ir daro produktyvumą mažinantį poveikį ūkininkavimo veiklai valstybėse narėse ir (arba) visoje ES</w:t>
      </w:r>
      <w:r>
        <w:rPr>
          <w:rFonts w:ascii="Times New Roman" w:hAnsi="Times New Roman"/>
          <w:lang w:val="lt-LT"/>
        </w:rPr>
        <w:t xml:space="preserve"> ir t.t.</w:t>
      </w:r>
    </w:p>
  </w:footnote>
  <w:footnote w:id="15">
    <w:p w14:paraId="62474EEF" w14:textId="61C4F4E5" w:rsidR="00966A2B" w:rsidRPr="00E4160B" w:rsidRDefault="00966A2B" w:rsidP="00E4160B">
      <w:pPr>
        <w:pStyle w:val="FootnoteText"/>
        <w:ind w:firstLine="0"/>
        <w:jc w:val="both"/>
        <w:rPr>
          <w:rFonts w:ascii="Times New Roman" w:hAnsi="Times New Roman"/>
          <w:lang w:val="lt-LT"/>
        </w:rPr>
      </w:pPr>
      <w:r w:rsidRPr="00E4160B">
        <w:rPr>
          <w:rStyle w:val="FootnoteReference"/>
          <w:rFonts w:ascii="Times New Roman" w:hAnsi="Times New Roman"/>
        </w:rPr>
        <w:footnoteRef/>
      </w:r>
      <w:r w:rsidRPr="00E4160B">
        <w:rPr>
          <w:rFonts w:ascii="Times New Roman" w:hAnsi="Times New Roman"/>
          <w:lang w:val="lt-LT"/>
        </w:rPr>
        <w:t xml:space="preserve"> Pavyzdžiui, 2017 m. balandžio 27 d. Europos Parlamento rezoliucija Nr. P8_TA(2017)0197 ,, Žemės ūkio paskirties žemės koncentracijos ES padėtis. Kaip padėti ūkininkams įgyti galimybę naudotis žeme?“.</w:t>
      </w:r>
    </w:p>
  </w:footnote>
  <w:footnote w:id="16">
    <w:p w14:paraId="4A14324B" w14:textId="17AC7344" w:rsidR="00966A2B" w:rsidRPr="0023410A" w:rsidRDefault="00966A2B" w:rsidP="0023410A">
      <w:pPr>
        <w:pStyle w:val="FootnoteText"/>
        <w:ind w:firstLine="0"/>
        <w:jc w:val="both"/>
        <w:rPr>
          <w:rFonts w:ascii="Times New Roman" w:hAnsi="Times New Roman"/>
          <w:lang w:val="lt-LT"/>
        </w:rPr>
      </w:pPr>
      <w:r w:rsidRPr="0023410A">
        <w:rPr>
          <w:rStyle w:val="FootnoteReference"/>
          <w:rFonts w:ascii="Times New Roman" w:hAnsi="Times New Roman"/>
        </w:rPr>
        <w:footnoteRef/>
      </w:r>
      <w:r w:rsidRPr="0023410A">
        <w:rPr>
          <w:rFonts w:ascii="Times New Roman" w:hAnsi="Times New Roman"/>
          <w:lang w:val="lt-LT"/>
        </w:rPr>
        <w:t xml:space="preserve"> Išimties pagrįstumu abejojo suinteresuoti subjektai (</w:t>
      </w:r>
      <w:r>
        <w:rPr>
          <w:rFonts w:ascii="Times New Roman" w:hAnsi="Times New Roman"/>
          <w:lang w:val="lt-LT"/>
        </w:rPr>
        <w:t xml:space="preserve">pavyzdžiui, </w:t>
      </w:r>
      <w:r w:rsidRPr="0023410A">
        <w:rPr>
          <w:rFonts w:ascii="Times New Roman" w:hAnsi="Times New Roman"/>
          <w:lang w:val="lt-LT"/>
        </w:rPr>
        <w:t>Lietuvos ūkininkų sąjunga</w:t>
      </w:r>
      <w:r>
        <w:rPr>
          <w:rFonts w:ascii="Times New Roman" w:hAnsi="Times New Roman"/>
          <w:lang w:val="lt-LT"/>
        </w:rPr>
        <w:t xml:space="preserve"> </w:t>
      </w:r>
      <w:r w:rsidRPr="0023410A">
        <w:rPr>
          <w:rFonts w:ascii="Times New Roman" w:hAnsi="Times New Roman"/>
          <w:lang w:val="lt-LT"/>
        </w:rPr>
        <w:t xml:space="preserve">2017-09-12 </w:t>
      </w:r>
      <w:r>
        <w:rPr>
          <w:rFonts w:ascii="Times New Roman" w:hAnsi="Times New Roman"/>
          <w:lang w:val="lt-LT"/>
        </w:rPr>
        <w:t xml:space="preserve">rašte </w:t>
      </w:r>
      <w:r w:rsidRPr="0023410A">
        <w:rPr>
          <w:rFonts w:ascii="Times New Roman" w:hAnsi="Times New Roman"/>
          <w:lang w:val="lt-LT"/>
        </w:rPr>
        <w:t xml:space="preserve">Nr. 17-09/366), projektą vertinę subjektai </w:t>
      </w:r>
      <w:r>
        <w:rPr>
          <w:rFonts w:ascii="Times New Roman" w:hAnsi="Times New Roman"/>
          <w:lang w:val="lt-LT"/>
        </w:rPr>
        <w:t xml:space="preserve">(pavyzdžiui, </w:t>
      </w:r>
      <w:r w:rsidRPr="0023410A">
        <w:rPr>
          <w:rFonts w:ascii="Times New Roman" w:hAnsi="Times New Roman"/>
          <w:lang w:val="lt-LT"/>
        </w:rPr>
        <w:t>Lietuvos Respublikos Seimo Kanceliarijos Teisės departamentas</w:t>
      </w:r>
      <w:r>
        <w:rPr>
          <w:rFonts w:ascii="Times New Roman" w:hAnsi="Times New Roman"/>
          <w:lang w:val="lt-LT"/>
        </w:rPr>
        <w:t xml:space="preserve"> 2017-10-09 išvadoje Nr. XIIP-1902(4), tačiau Lietuvos Respublikos Seimo Kaimo reikalų komiteto (pagrindinio komiteto) 2017-09-20 išvadoje Nr. 110-P-31 ir vėlesnėse išvadose nebuvo argumentuota dėl kokių priežasčių tikslinga taikyti išimtį gyvulininkystės sektoriui.</w:t>
      </w:r>
    </w:p>
  </w:footnote>
  <w:footnote w:id="17">
    <w:p w14:paraId="4D882596" w14:textId="59CB18A5" w:rsidR="00966A2B" w:rsidRPr="004F5846" w:rsidRDefault="00966A2B" w:rsidP="002301D2">
      <w:pPr>
        <w:pStyle w:val="FootnoteText"/>
        <w:ind w:firstLine="0"/>
        <w:jc w:val="both"/>
        <w:rPr>
          <w:rFonts w:ascii="Times New Roman" w:hAnsi="Times New Roman"/>
          <w:lang w:val="lt-LT"/>
        </w:rPr>
      </w:pPr>
      <w:r w:rsidRPr="004F5846">
        <w:rPr>
          <w:rStyle w:val="FootnoteReference"/>
          <w:rFonts w:ascii="Times New Roman" w:hAnsi="Times New Roman"/>
        </w:rPr>
        <w:footnoteRef/>
      </w:r>
      <w:r>
        <w:rPr>
          <w:rFonts w:ascii="Times New Roman" w:hAnsi="Times New Roman"/>
          <w:lang w:val="lt-LT"/>
        </w:rPr>
        <w:t xml:space="preserve"> Pavyzdžiui:</w:t>
      </w:r>
      <w:r w:rsidRPr="004F5846">
        <w:rPr>
          <w:rFonts w:ascii="Times New Roman" w:hAnsi="Times New Roman"/>
          <w:lang w:val="lt-LT"/>
        </w:rPr>
        <w:t xml:space="preserve"> Lietuvos agrarinės ekonomikos instituto parengtoje Lietuvos Respublikos ilgalaikės gyvulininkystės plėtros strategijos iki 2020 metų koncepcijoje:</w:t>
      </w:r>
    </w:p>
    <w:p w14:paraId="35E3254D" w14:textId="54FAA7CA" w:rsidR="00966A2B" w:rsidRPr="004F5846" w:rsidRDefault="00966A2B" w:rsidP="005B5B4A">
      <w:pPr>
        <w:pStyle w:val="FootnoteText"/>
        <w:numPr>
          <w:ilvl w:val="0"/>
          <w:numId w:val="5"/>
        </w:numPr>
        <w:jc w:val="both"/>
        <w:rPr>
          <w:rFonts w:ascii="Times New Roman" w:hAnsi="Times New Roman"/>
          <w:lang w:val="lt-LT"/>
        </w:rPr>
      </w:pPr>
      <w:r w:rsidRPr="004F5846">
        <w:rPr>
          <w:rFonts w:ascii="Times New Roman" w:hAnsi="Times New Roman"/>
          <w:lang w:val="lt-LT"/>
        </w:rPr>
        <w:t xml:space="preserve"> Konstatuojama, kad gyvulininkystės sektorius Lietuvoje yra svarbi žemės ūkio sritis, tačiau kartu pažymima, kad: </w:t>
      </w:r>
    </w:p>
    <w:p w14:paraId="1D9A610C" w14:textId="7ACD650B" w:rsidR="00966A2B" w:rsidRPr="004F5846" w:rsidRDefault="00966A2B" w:rsidP="005B5B4A">
      <w:pPr>
        <w:pStyle w:val="FootnoteText"/>
        <w:numPr>
          <w:ilvl w:val="1"/>
          <w:numId w:val="5"/>
        </w:numPr>
        <w:jc w:val="both"/>
        <w:rPr>
          <w:rFonts w:ascii="Times New Roman" w:hAnsi="Times New Roman"/>
          <w:lang w:val="lt-LT"/>
        </w:rPr>
      </w:pPr>
      <w:r>
        <w:rPr>
          <w:rFonts w:ascii="Times New Roman" w:hAnsi="Times New Roman"/>
          <w:lang w:val="lt-LT"/>
        </w:rPr>
        <w:t>G</w:t>
      </w:r>
      <w:r w:rsidRPr="004F5846">
        <w:rPr>
          <w:rFonts w:ascii="Times New Roman" w:hAnsi="Times New Roman"/>
          <w:lang w:val="lt-LT"/>
        </w:rPr>
        <w:t>yvulininkystės ūkiai su</w:t>
      </w:r>
      <w:r>
        <w:rPr>
          <w:rFonts w:ascii="Times New Roman" w:hAnsi="Times New Roman"/>
          <w:lang w:val="lt-LT"/>
        </w:rPr>
        <w:t>kuria žymiai mažiau pajamų,</w:t>
      </w:r>
      <w:r w:rsidRPr="004F5846">
        <w:rPr>
          <w:rFonts w:ascii="Times New Roman" w:hAnsi="Times New Roman"/>
          <w:lang w:val="lt-LT"/>
        </w:rPr>
        <w:t xml:space="preserve"> tenkančių vienam sąlyginiam darbuotojui, nei augalininkystė</w:t>
      </w:r>
      <w:r>
        <w:rPr>
          <w:rFonts w:ascii="Times New Roman" w:hAnsi="Times New Roman"/>
          <w:lang w:val="lt-LT"/>
        </w:rPr>
        <w:t>.</w:t>
      </w:r>
    </w:p>
    <w:p w14:paraId="4FB7BB38" w14:textId="0613CEF3" w:rsidR="00966A2B" w:rsidRDefault="00966A2B" w:rsidP="00A92DEA">
      <w:pPr>
        <w:pStyle w:val="FootnoteText"/>
        <w:ind w:left="720" w:firstLine="0"/>
        <w:jc w:val="both"/>
        <w:rPr>
          <w:rFonts w:ascii="Times New Roman" w:hAnsi="Times New Roman"/>
          <w:lang w:val="lt-LT"/>
        </w:rPr>
      </w:pPr>
      <w:r>
        <w:rPr>
          <w:rFonts w:ascii="Times New Roman" w:hAnsi="Times New Roman"/>
          <w:lang w:val="lt-LT"/>
        </w:rPr>
        <w:t>1.2.</w:t>
      </w:r>
      <w:r w:rsidRPr="004F5846">
        <w:rPr>
          <w:rFonts w:ascii="Times New Roman" w:hAnsi="Times New Roman"/>
          <w:lang w:val="lt-LT"/>
        </w:rPr>
        <w:t xml:space="preserve"> </w:t>
      </w:r>
      <w:r>
        <w:rPr>
          <w:rFonts w:ascii="Times New Roman" w:hAnsi="Times New Roman"/>
          <w:lang w:val="lt-LT"/>
        </w:rPr>
        <w:t>G</w:t>
      </w:r>
      <w:r w:rsidRPr="004F5846">
        <w:rPr>
          <w:rFonts w:ascii="Times New Roman" w:hAnsi="Times New Roman"/>
          <w:lang w:val="lt-LT"/>
        </w:rPr>
        <w:t>yvulininkystės produkcijos gamybos koncentracija dideliuose ūkiuose kelia daug ekologinių, socialinių bei ekologinių problemų</w:t>
      </w:r>
      <w:r>
        <w:rPr>
          <w:rFonts w:ascii="Times New Roman" w:hAnsi="Times New Roman"/>
          <w:lang w:val="lt-LT"/>
        </w:rPr>
        <w:t xml:space="preserve"> ir nedidina</w:t>
      </w:r>
      <w:r w:rsidRPr="004F5846">
        <w:rPr>
          <w:rFonts w:ascii="Times New Roman" w:hAnsi="Times New Roman"/>
          <w:lang w:val="lt-LT"/>
        </w:rPr>
        <w:t xml:space="preserve"> Lietuvos gyvu</w:t>
      </w:r>
      <w:r>
        <w:rPr>
          <w:rFonts w:ascii="Times New Roman" w:hAnsi="Times New Roman"/>
          <w:lang w:val="lt-LT"/>
        </w:rPr>
        <w:t>lininkystės sektoriaus stabilumo ilgalaikėje perspektyvoje.</w:t>
      </w:r>
    </w:p>
    <w:p w14:paraId="64DBCBAD" w14:textId="3EB15DED" w:rsidR="00966A2B" w:rsidRPr="004F5846" w:rsidRDefault="00966A2B" w:rsidP="00A92DEA">
      <w:pPr>
        <w:pStyle w:val="FootnoteText"/>
        <w:ind w:left="720" w:firstLine="0"/>
        <w:jc w:val="both"/>
        <w:rPr>
          <w:rFonts w:ascii="Times New Roman" w:hAnsi="Times New Roman"/>
          <w:lang w:val="lt-LT"/>
        </w:rPr>
      </w:pPr>
      <w:r>
        <w:rPr>
          <w:rFonts w:ascii="Times New Roman" w:hAnsi="Times New Roman"/>
          <w:lang w:val="lt-LT"/>
        </w:rPr>
        <w:t>1.3. Įvertinus pasaulinę patirtį nesutinkama su iš tarybinio laikotarpio paveldėta nuomone, kad konkurencingas gali būti tik didelis ūkis.</w:t>
      </w:r>
    </w:p>
    <w:p w14:paraId="46CCB187" w14:textId="16E4E3A4" w:rsidR="00966A2B" w:rsidRPr="004F5846" w:rsidRDefault="00966A2B" w:rsidP="005B5B4A">
      <w:pPr>
        <w:pStyle w:val="FootnoteText"/>
        <w:numPr>
          <w:ilvl w:val="0"/>
          <w:numId w:val="5"/>
        </w:numPr>
        <w:jc w:val="both"/>
        <w:rPr>
          <w:rFonts w:ascii="Times New Roman" w:hAnsi="Times New Roman"/>
          <w:lang w:val="lt-LT"/>
        </w:rPr>
      </w:pPr>
      <w:r w:rsidRPr="004F5846">
        <w:rPr>
          <w:rFonts w:ascii="Times New Roman" w:hAnsi="Times New Roman"/>
          <w:lang w:val="lt-LT"/>
        </w:rPr>
        <w:t>Siūloma Lietuvos gyv</w:t>
      </w:r>
      <w:r>
        <w:rPr>
          <w:rFonts w:ascii="Times New Roman" w:hAnsi="Times New Roman"/>
          <w:lang w:val="lt-LT"/>
        </w:rPr>
        <w:t xml:space="preserve">ulininkystės sektoriuje </w:t>
      </w:r>
      <w:r w:rsidRPr="00A56344">
        <w:rPr>
          <w:rFonts w:ascii="Times New Roman" w:hAnsi="Times New Roman"/>
          <w:lang w:val="lt-LT"/>
        </w:rPr>
        <w:t>palaikyti</w:t>
      </w:r>
      <w:r w:rsidRPr="004F5846">
        <w:rPr>
          <w:rFonts w:ascii="Times New Roman" w:hAnsi="Times New Roman"/>
          <w:lang w:val="lt-LT"/>
        </w:rPr>
        <w:t xml:space="preserve"> vidutinių ir mažų ūkių, priklausančių vienai šeimai, grupę, kadangi:</w:t>
      </w:r>
    </w:p>
    <w:p w14:paraId="261E2EF1" w14:textId="2BA4C2EB" w:rsidR="00966A2B" w:rsidRPr="004F5846" w:rsidRDefault="00966A2B" w:rsidP="005B5B4A">
      <w:pPr>
        <w:pStyle w:val="FootnoteText"/>
        <w:numPr>
          <w:ilvl w:val="1"/>
          <w:numId w:val="5"/>
        </w:numPr>
        <w:jc w:val="both"/>
        <w:rPr>
          <w:rFonts w:ascii="Times New Roman" w:hAnsi="Times New Roman"/>
          <w:lang w:val="lt-LT"/>
        </w:rPr>
      </w:pPr>
      <w:r w:rsidRPr="004F5846">
        <w:rPr>
          <w:rFonts w:ascii="Times New Roman" w:hAnsi="Times New Roman"/>
          <w:lang w:val="lt-LT"/>
        </w:rPr>
        <w:t>Didelis ūkininkų būrys vietos bendruomenėje mažina turtinę diferenciaciją ir socialinę atskirtį tarp kaimo gyventojų bei emigracijos grėsmę</w:t>
      </w:r>
      <w:r>
        <w:rPr>
          <w:rFonts w:ascii="Times New Roman" w:hAnsi="Times New Roman"/>
          <w:lang w:val="lt-LT"/>
        </w:rPr>
        <w:t>.</w:t>
      </w:r>
    </w:p>
    <w:p w14:paraId="4889BA83" w14:textId="03F69CEB" w:rsidR="00966A2B" w:rsidRPr="006B3713" w:rsidRDefault="00966A2B" w:rsidP="005B5B4A">
      <w:pPr>
        <w:pStyle w:val="FootnoteText"/>
        <w:numPr>
          <w:ilvl w:val="1"/>
          <w:numId w:val="5"/>
        </w:numPr>
        <w:jc w:val="both"/>
        <w:rPr>
          <w:rFonts w:ascii="Times New Roman" w:hAnsi="Times New Roman"/>
          <w:lang w:val="lt-LT"/>
        </w:rPr>
      </w:pPr>
      <w:r>
        <w:rPr>
          <w:rFonts w:ascii="Times New Roman" w:hAnsi="Times New Roman"/>
          <w:lang w:val="lt-LT"/>
        </w:rPr>
        <w:t xml:space="preserve">Vidutiniuose ir mažuose ūkiuose į verslą žiūrima </w:t>
      </w:r>
      <w:r w:rsidRPr="00A92DEA">
        <w:rPr>
          <w:rFonts w:ascii="Times New Roman" w:hAnsi="Times New Roman"/>
          <w:lang w:val="lt-LT"/>
        </w:rPr>
        <w:t xml:space="preserve">planuojant ilgalaikę perspektyvą, todėl saugomi gamtiniai </w:t>
      </w:r>
      <w:r w:rsidRPr="006B3713">
        <w:rPr>
          <w:rFonts w:ascii="Times New Roman" w:hAnsi="Times New Roman"/>
          <w:lang w:val="lt-LT"/>
        </w:rPr>
        <w:t>ištekliai</w:t>
      </w:r>
      <w:r>
        <w:rPr>
          <w:rFonts w:ascii="Times New Roman" w:hAnsi="Times New Roman"/>
          <w:lang w:val="lt-LT"/>
        </w:rPr>
        <w:t>.</w:t>
      </w:r>
    </w:p>
    <w:p w14:paraId="5216E57F" w14:textId="0CF937D1" w:rsidR="00966A2B" w:rsidRPr="0073379E" w:rsidRDefault="00966A2B" w:rsidP="005B5B4A">
      <w:pPr>
        <w:pStyle w:val="FootnoteText"/>
        <w:numPr>
          <w:ilvl w:val="1"/>
          <w:numId w:val="5"/>
        </w:numPr>
        <w:jc w:val="both"/>
        <w:rPr>
          <w:rFonts w:ascii="Times New Roman" w:hAnsi="Times New Roman"/>
          <w:lang w:val="lt-LT"/>
        </w:rPr>
      </w:pPr>
      <w:r w:rsidRPr="006B3713">
        <w:rPr>
          <w:rFonts w:ascii="Times New Roman" w:hAnsi="Times New Roman"/>
          <w:lang w:val="lt-LT"/>
        </w:rPr>
        <w:t xml:space="preserve">Vidutinių ir mažų šeimyninių gyvulininkystės ūkių skaičiaus didėjimas didina Lietuvos gyvulininkystės </w:t>
      </w:r>
      <w:r w:rsidRPr="0073379E">
        <w:rPr>
          <w:rFonts w:ascii="Times New Roman" w:hAnsi="Times New Roman"/>
          <w:lang w:val="lt-LT"/>
        </w:rPr>
        <w:t>sektoriaus stabilumą ilgalaikėje perspektyvoje.</w:t>
      </w:r>
    </w:p>
    <w:p w14:paraId="4FDEF7C9" w14:textId="4B85B204" w:rsidR="00966A2B" w:rsidRDefault="00966A2B" w:rsidP="005B5B4A">
      <w:pPr>
        <w:pStyle w:val="FootnoteText"/>
        <w:numPr>
          <w:ilvl w:val="1"/>
          <w:numId w:val="5"/>
        </w:numPr>
        <w:jc w:val="both"/>
        <w:rPr>
          <w:rFonts w:ascii="Times New Roman" w:hAnsi="Times New Roman"/>
          <w:lang w:val="lt-LT"/>
        </w:rPr>
      </w:pPr>
      <w:r w:rsidRPr="0073379E">
        <w:rPr>
          <w:rFonts w:ascii="Times New Roman" w:hAnsi="Times New Roman"/>
          <w:lang w:val="lt-LT"/>
        </w:rPr>
        <w:t>Pasaulinės tendencijos yra palankios tokių ūkių plėtrai, kadangi didėja ekologiškų, išskirtinių produktų paklausa, informacinės technologijos sukūrė galimybę taikyti produkcijos tiesioginio pardavimo vartotojams būdus</w:t>
      </w:r>
      <w:r>
        <w:rPr>
          <w:rFonts w:ascii="Times New Roman" w:hAnsi="Times New Roman"/>
          <w:lang w:val="lt-LT"/>
        </w:rPr>
        <w:t xml:space="preserve"> eliminuojant tarpininkus ir t.t.</w:t>
      </w:r>
    </w:p>
    <w:p w14:paraId="2043E8C1" w14:textId="77777777" w:rsidR="00966A2B" w:rsidRDefault="00966A2B" w:rsidP="000C1F54">
      <w:pPr>
        <w:pStyle w:val="FootnoteText"/>
        <w:jc w:val="both"/>
        <w:rPr>
          <w:rFonts w:ascii="Times New Roman" w:hAnsi="Times New Roman"/>
          <w:lang w:val="lt-LT"/>
        </w:rPr>
      </w:pPr>
      <w:r>
        <w:rPr>
          <w:rFonts w:ascii="Times New Roman" w:hAnsi="Times New Roman"/>
          <w:lang w:val="lt-LT"/>
        </w:rPr>
        <w:t xml:space="preserve">Lietuvos agrarinės ekonomikos instituto parengtuose pasiūlymuose </w:t>
      </w:r>
      <w:r w:rsidRPr="0098099C">
        <w:rPr>
          <w:rFonts w:ascii="Times New Roman" w:hAnsi="Times New Roman"/>
          <w:lang w:val="lt-LT"/>
        </w:rPr>
        <w:t>dėl Lietuvos žemės ūkio ir kaimo plėtros strateginių kry</w:t>
      </w:r>
      <w:r>
        <w:rPr>
          <w:rFonts w:ascii="Times New Roman" w:hAnsi="Times New Roman"/>
          <w:lang w:val="lt-LT"/>
        </w:rPr>
        <w:t>pčių ir siekinių iki 2030 metų ,,</w:t>
      </w:r>
      <w:r w:rsidRPr="0098099C">
        <w:rPr>
          <w:rFonts w:ascii="Times New Roman" w:hAnsi="Times New Roman"/>
          <w:lang w:val="lt-LT"/>
        </w:rPr>
        <w:t>Tvarus Lietuvos</w:t>
      </w:r>
      <w:r>
        <w:rPr>
          <w:rFonts w:ascii="Times New Roman" w:hAnsi="Times New Roman"/>
          <w:lang w:val="lt-LT"/>
        </w:rPr>
        <w:t xml:space="preserve"> žemės ūkis – gyvybingam kaimui“:</w:t>
      </w:r>
    </w:p>
    <w:p w14:paraId="0940EF30" w14:textId="37C6ED9D" w:rsidR="00966A2B" w:rsidRDefault="00966A2B" w:rsidP="000C1F54">
      <w:pPr>
        <w:pStyle w:val="FootnoteText"/>
        <w:jc w:val="both"/>
        <w:rPr>
          <w:rFonts w:ascii="Times New Roman" w:hAnsi="Times New Roman"/>
          <w:lang w:val="lt-LT"/>
        </w:rPr>
      </w:pPr>
      <w:r>
        <w:rPr>
          <w:rFonts w:ascii="Times New Roman" w:hAnsi="Times New Roman"/>
          <w:lang w:val="lt-LT"/>
        </w:rPr>
        <w:t>- konstatuojama, kad iki šiol taikytų priemonių nepakako (nors statistiniai rodikliai rodo, kad nuo 2014 metų pradėjęs veikti naujasis tiesioginių išmokų modelis (pirmųjų hektarų rėmimo schema) teigiamai įtakojo tokių ūkių gyvybingumo stiprinimo procesą, kadangi visi ūkiai iki 150 ha patyrė teigiamą pajamų pokytį), kad suformuoti konkurencingus ir ekonomiškai gyvybingus vidutinius ir smulkius ūkius, o dėl didėjančios ūkių koncentracijos ir mažėjančio ūkių skaičiaus didėjo socialinių pašalpų gavėjų skaičius, augo emigracija iš kaimo vietovių;</w:t>
      </w:r>
    </w:p>
    <w:p w14:paraId="03941777" w14:textId="77777777" w:rsidR="00966A2B" w:rsidRDefault="00966A2B" w:rsidP="005C5394">
      <w:pPr>
        <w:pStyle w:val="FootnoteText"/>
        <w:jc w:val="both"/>
        <w:rPr>
          <w:rFonts w:ascii="Times New Roman" w:hAnsi="Times New Roman"/>
          <w:lang w:val="lt-LT"/>
        </w:rPr>
      </w:pPr>
      <w:r>
        <w:rPr>
          <w:rFonts w:ascii="Times New Roman" w:hAnsi="Times New Roman"/>
          <w:lang w:val="lt-LT"/>
        </w:rPr>
        <w:t xml:space="preserve">- siekiant pagerinti gamtinių išteklių atnaujinimą ir sumažinti pajamų praradimo riziką, siūloma ūkiuose derinti įvairias veiklas (augalininkystė, gyvulininkystė, </w:t>
      </w:r>
      <w:r w:rsidRPr="005E1A11">
        <w:rPr>
          <w:rFonts w:ascii="Times New Roman" w:hAnsi="Times New Roman"/>
          <w:lang w:val="lt-LT"/>
        </w:rPr>
        <w:t>žuvininkystė, turizmas, energijos gamyba ir kt.),</w:t>
      </w:r>
      <w:r>
        <w:rPr>
          <w:rFonts w:ascii="Times New Roman" w:hAnsi="Times New Roman"/>
          <w:lang w:val="lt-LT"/>
        </w:rPr>
        <w:t xml:space="preserve"> paramą gyvulininkystei teikti mažiau palankiose ūkininkauti vietovėse.</w:t>
      </w:r>
    </w:p>
    <w:p w14:paraId="2B6088EA" w14:textId="1366D9D3" w:rsidR="00966A2B" w:rsidRDefault="00966A2B" w:rsidP="00365094">
      <w:pPr>
        <w:pStyle w:val="FootnoteText"/>
        <w:jc w:val="both"/>
        <w:rPr>
          <w:rFonts w:ascii="Times New Roman" w:hAnsi="Times New Roman"/>
          <w:lang w:val="lt-LT"/>
        </w:rPr>
      </w:pPr>
      <w:r>
        <w:rPr>
          <w:rFonts w:ascii="Times New Roman" w:hAnsi="Times New Roman"/>
          <w:lang w:val="lt-LT"/>
        </w:rPr>
        <w:t>Ūkinių gyvūnų registro duomenimis (prieiga per internetą:</w:t>
      </w:r>
      <w:r w:rsidRPr="00365094">
        <w:rPr>
          <w:lang w:val="lt-LT"/>
        </w:rPr>
        <w:t xml:space="preserve"> </w:t>
      </w:r>
      <w:hyperlink r:id="rId1" w:history="1">
        <w:r w:rsidRPr="008E02AF">
          <w:rPr>
            <w:rStyle w:val="Hyperlink"/>
            <w:rFonts w:ascii="Times New Roman" w:hAnsi="Times New Roman"/>
            <w:lang w:val="lt-LT"/>
          </w:rPr>
          <w:t>http://www.vic.lt/wp-content/uploads/2018/11/AgroRinka_-20-324_internetui_lapkricio-12-d.pdf</w:t>
        </w:r>
      </w:hyperlink>
      <w:r>
        <w:rPr>
          <w:rFonts w:ascii="Times New Roman" w:hAnsi="Times New Roman"/>
          <w:lang w:val="lt-LT"/>
        </w:rPr>
        <w:t xml:space="preserve">) vyksta galvijų, avių, arklių ir ožkų bandų skaičiaus mažėjimas. </w:t>
      </w:r>
      <w:r w:rsidRPr="00365094">
        <w:rPr>
          <w:rFonts w:ascii="Times New Roman" w:hAnsi="Times New Roman"/>
          <w:lang w:val="lt-LT"/>
        </w:rPr>
        <w:t>2018 m. spalio 1 d.</w:t>
      </w:r>
      <w:r>
        <w:rPr>
          <w:rFonts w:ascii="Times New Roman" w:hAnsi="Times New Roman"/>
          <w:lang w:val="lt-LT"/>
        </w:rPr>
        <w:t xml:space="preserve"> duomenimis Lietuvoje:</w:t>
      </w:r>
    </w:p>
    <w:p w14:paraId="4B9CAB66" w14:textId="3727EA26" w:rsidR="00966A2B" w:rsidRDefault="00966A2B" w:rsidP="005C5394">
      <w:pPr>
        <w:pStyle w:val="FootnoteText"/>
        <w:jc w:val="both"/>
        <w:rPr>
          <w:rFonts w:ascii="Times New Roman" w:hAnsi="Times New Roman"/>
          <w:lang w:val="lt-LT"/>
        </w:rPr>
      </w:pPr>
      <w:r>
        <w:rPr>
          <w:rFonts w:ascii="Times New Roman" w:hAnsi="Times New Roman"/>
          <w:lang w:val="lt-LT"/>
        </w:rPr>
        <w:t>- d</w:t>
      </w:r>
      <w:r w:rsidRPr="00365094">
        <w:rPr>
          <w:rFonts w:ascii="Times New Roman" w:hAnsi="Times New Roman"/>
          <w:lang w:val="lt-LT"/>
        </w:rPr>
        <w:t xml:space="preserve">eklaruotų galvijų bandų skaičius sudarė 45,757 tūkst. vnt. – tai 11,08 proc. mažiau, palyginti su 2017 m. tuo pačiu laikotarpiu. Galvijų skaičius šalyje sumažėjo 2,31 </w:t>
      </w:r>
      <w:r>
        <w:rPr>
          <w:rFonts w:ascii="Times New Roman" w:hAnsi="Times New Roman"/>
          <w:lang w:val="lt-LT"/>
        </w:rPr>
        <w:t xml:space="preserve">proc. (iki 678,022 tūkst. vnt.); </w:t>
      </w:r>
    </w:p>
    <w:p w14:paraId="6A77B54F" w14:textId="4924476D" w:rsidR="00966A2B" w:rsidRPr="00555608" w:rsidRDefault="00966A2B" w:rsidP="005C5394">
      <w:pPr>
        <w:pStyle w:val="FootnoteText"/>
        <w:jc w:val="both"/>
        <w:rPr>
          <w:rFonts w:ascii="Times New Roman" w:hAnsi="Times New Roman"/>
          <w:lang w:val="lt-LT"/>
        </w:rPr>
      </w:pPr>
      <w:r w:rsidRPr="00555608">
        <w:rPr>
          <w:rFonts w:ascii="Times New Roman" w:hAnsi="Times New Roman"/>
          <w:lang w:val="lt-LT"/>
        </w:rPr>
        <w:t>- avių bandų skaičius sumažėjo 2,05 proc., palyginti su 2017 m. analogišku laikotarpiu, ir sudarė 10,532 tūkst. vnt., o laikomų avių skaičius jose – 3,44 proc. (iki 181,406 tūkst. vnt.);</w:t>
      </w:r>
    </w:p>
    <w:p w14:paraId="38BAE76B" w14:textId="3BF8A9D6" w:rsidR="00966A2B" w:rsidRPr="00555608" w:rsidRDefault="00966A2B" w:rsidP="00555608">
      <w:pPr>
        <w:pStyle w:val="FootnoteText"/>
        <w:jc w:val="both"/>
        <w:rPr>
          <w:lang w:val="lt-LT"/>
        </w:rPr>
      </w:pPr>
      <w:r w:rsidRPr="00555608">
        <w:rPr>
          <w:rFonts w:ascii="Times New Roman" w:hAnsi="Times New Roman"/>
          <w:lang w:val="lt-LT"/>
        </w:rPr>
        <w:t>- arklių ir ožkų bandų skaičius taip pat mažėjo, atitinkamai 7,73 proc. (iki 6,985 tūkst. vnt.) ir 2,07 proc. (iki 4,172 tūkst. vnt.). Bandose laikomų arklių skaičius sumažėjo 3,67 proc. (iki 15,430 tūkst. vnt.), o ožkų – padidėjo 1,94 proc. (iki 15,318 tūkst. vnt.).</w:t>
      </w:r>
    </w:p>
  </w:footnote>
  <w:footnote w:id="18">
    <w:p w14:paraId="54D56985" w14:textId="7A7283F1" w:rsidR="00966A2B" w:rsidRPr="00CD417C" w:rsidRDefault="00966A2B" w:rsidP="003736AD">
      <w:pPr>
        <w:pStyle w:val="FootnoteText"/>
        <w:ind w:firstLine="0"/>
        <w:jc w:val="both"/>
        <w:rPr>
          <w:rFonts w:ascii="Times New Roman" w:hAnsi="Times New Roman"/>
          <w:lang w:val="lt-LT"/>
        </w:rPr>
      </w:pPr>
      <w:r w:rsidRPr="00CD417C">
        <w:rPr>
          <w:rStyle w:val="FootnoteReference"/>
          <w:rFonts w:ascii="Times New Roman" w:hAnsi="Times New Roman"/>
        </w:rPr>
        <w:footnoteRef/>
      </w:r>
      <w:r w:rsidRPr="00CD417C">
        <w:rPr>
          <w:rFonts w:ascii="Times New Roman" w:hAnsi="Times New Roman"/>
          <w:lang w:val="lt-LT"/>
        </w:rPr>
        <w:t xml:space="preserve"> NŽT darbuotojai informavo, kad nestebi ir </w:t>
      </w:r>
      <w:r>
        <w:rPr>
          <w:rFonts w:ascii="Times New Roman" w:hAnsi="Times New Roman"/>
          <w:lang w:val="lt-LT"/>
        </w:rPr>
        <w:t>nekontroliuoja</w:t>
      </w:r>
      <w:r w:rsidRPr="00CD417C">
        <w:rPr>
          <w:rFonts w:ascii="Times New Roman" w:hAnsi="Times New Roman"/>
          <w:lang w:val="lt-LT"/>
        </w:rPr>
        <w:t xml:space="preserve"> ar asmenys, pagal Žemės ūkio paskirties žemės</w:t>
      </w:r>
      <w:r>
        <w:rPr>
          <w:rFonts w:ascii="Times New Roman" w:hAnsi="Times New Roman"/>
          <w:lang w:val="lt-LT"/>
        </w:rPr>
        <w:t xml:space="preserve"> įsigijimo įstatymą</w:t>
      </w:r>
      <w:r w:rsidRPr="00CD417C">
        <w:rPr>
          <w:rFonts w:ascii="Times New Roman" w:hAnsi="Times New Roman"/>
          <w:lang w:val="lt-LT"/>
        </w:rPr>
        <w:t xml:space="preserve"> įsigiję žemės ūkio paskirties žemės</w:t>
      </w:r>
      <w:r>
        <w:rPr>
          <w:rFonts w:ascii="Times New Roman" w:hAnsi="Times New Roman"/>
          <w:lang w:val="lt-LT"/>
        </w:rPr>
        <w:t>, laikosi įpareigojimo 5 metus nuo šios žemės įsigijimo užtikrinti jos naudojimą žemės ūkio veiklai ir ar, vykdant žemės naudojimą žemės ūkio veiklai, pasiekiamos minimalios metinės veiklos apimtys vienam hektarui žemės, kurios</w:t>
      </w:r>
      <w:r w:rsidRPr="003736AD">
        <w:rPr>
          <w:rFonts w:ascii="Times New Roman" w:hAnsi="Times New Roman"/>
          <w:lang w:val="lt-LT"/>
        </w:rPr>
        <w:t xml:space="preserve"> </w:t>
      </w:r>
      <w:r>
        <w:rPr>
          <w:rFonts w:ascii="Times New Roman" w:hAnsi="Times New Roman"/>
          <w:lang w:val="lt-LT"/>
        </w:rPr>
        <w:t xml:space="preserve">nustatytos Žemės ūkio ministro 2014 m. gegužės 28 d. įsakymu Nr. 3D-306 ,,Dėl minimalių metinių žemės ūkio veiklos apimčių </w:t>
      </w:r>
      <w:r w:rsidRPr="007E3BB1">
        <w:rPr>
          <w:rFonts w:ascii="Times New Roman" w:hAnsi="Times New Roman"/>
          <w:lang w:val="lt-LT"/>
        </w:rPr>
        <w:t>nustatymo“. Pažymėtina, kad</w:t>
      </w:r>
      <w:r>
        <w:rPr>
          <w:lang w:val="lt-LT"/>
        </w:rPr>
        <w:t xml:space="preserve"> </w:t>
      </w:r>
      <w:r w:rsidRPr="007E3BB1">
        <w:rPr>
          <w:rFonts w:ascii="Times New Roman" w:hAnsi="Times New Roman"/>
          <w:lang w:val="lt-LT"/>
        </w:rPr>
        <w:t>NŽT, vykdydama žemės naudoji</w:t>
      </w:r>
      <w:r>
        <w:rPr>
          <w:rFonts w:ascii="Times New Roman" w:hAnsi="Times New Roman"/>
          <w:lang w:val="lt-LT"/>
        </w:rPr>
        <w:t>mo valstybinę kontrolę, tikrina</w:t>
      </w:r>
      <w:r w:rsidRPr="007E3BB1">
        <w:rPr>
          <w:rFonts w:ascii="Times New Roman" w:hAnsi="Times New Roman"/>
          <w:lang w:val="lt-LT"/>
        </w:rPr>
        <w:t xml:space="preserve"> ar žemę naudojantys asmenys savo veikla nepažeidė žemės </w:t>
      </w:r>
      <w:r>
        <w:rPr>
          <w:rFonts w:ascii="Times New Roman" w:hAnsi="Times New Roman"/>
          <w:lang w:val="lt-LT"/>
        </w:rPr>
        <w:t xml:space="preserve">(tame tarpe ir žemės ūkio paskirties žemės) </w:t>
      </w:r>
      <w:r w:rsidRPr="007E3BB1">
        <w:rPr>
          <w:rFonts w:ascii="Times New Roman" w:hAnsi="Times New Roman"/>
          <w:lang w:val="lt-LT"/>
        </w:rPr>
        <w:t xml:space="preserve">naudojimo tvarkos, </w:t>
      </w:r>
      <w:r>
        <w:rPr>
          <w:rFonts w:ascii="Times New Roman" w:hAnsi="Times New Roman"/>
          <w:lang w:val="lt-LT"/>
        </w:rPr>
        <w:t>tačiau šios kontrolės metu nevertinama ar žemės sklypuose, kuriems taikomas Žemės ūkio paskirties žemės įsigijimo įstatymo 2 straipsnio 1 dalyje nustatytas įpareigojimas, buvo pasiektos Žemės ūkio ministro nustatytos minimalios metinės žemės ūkio veiklos apimtys vienam hektarui žemės.</w:t>
      </w:r>
    </w:p>
  </w:footnote>
  <w:footnote w:id="19">
    <w:p w14:paraId="16BDB73C" w14:textId="3C057263" w:rsidR="00966A2B" w:rsidRDefault="00966A2B" w:rsidP="00A10B92">
      <w:pPr>
        <w:pStyle w:val="FootnoteText"/>
        <w:ind w:firstLine="0"/>
        <w:jc w:val="both"/>
        <w:rPr>
          <w:rFonts w:ascii="Times New Roman" w:hAnsi="Times New Roman"/>
          <w:lang w:val="lt-LT"/>
        </w:rPr>
      </w:pPr>
      <w:r w:rsidRPr="00A10B92">
        <w:rPr>
          <w:rStyle w:val="FootnoteReference"/>
          <w:rFonts w:ascii="Times New Roman" w:hAnsi="Times New Roman"/>
        </w:rPr>
        <w:footnoteRef/>
      </w:r>
      <w:r w:rsidRPr="00A10B92">
        <w:rPr>
          <w:rFonts w:ascii="Times New Roman" w:hAnsi="Times New Roman"/>
          <w:lang w:val="lt-LT"/>
        </w:rPr>
        <w:t xml:space="preserve"> Pavyzdžiui, </w:t>
      </w:r>
      <w:r>
        <w:rPr>
          <w:rFonts w:ascii="Times New Roman" w:hAnsi="Times New Roman"/>
          <w:lang w:val="lt-LT"/>
        </w:rPr>
        <w:t>esamomis aplinkybėmis, priėmus sprendimą pavesti kažkuriai valstybės institucijai pradėti vykdyti aukščiau minėtų įpareigojimų vykdymo kontrolę:</w:t>
      </w:r>
    </w:p>
    <w:p w14:paraId="22D07EDC" w14:textId="5A0C25CB" w:rsidR="00966A2B" w:rsidRDefault="00966A2B" w:rsidP="00A10B92">
      <w:pPr>
        <w:pStyle w:val="FootnoteText"/>
        <w:ind w:firstLine="0"/>
        <w:jc w:val="both"/>
        <w:rPr>
          <w:rFonts w:ascii="Times New Roman" w:hAnsi="Times New Roman"/>
          <w:lang w:val="lt-LT"/>
        </w:rPr>
      </w:pPr>
      <w:r>
        <w:rPr>
          <w:rFonts w:ascii="Times New Roman" w:hAnsi="Times New Roman"/>
          <w:lang w:val="lt-LT"/>
        </w:rPr>
        <w:t>- asmens valdomas žemės ūkio paskirties žemės sklypas, kuriam taikomi Žemės ūkio paskirties žemės įsigijimo įstatymo 2 straipsnyje nustatyti įpareigojimai, vertinimui galėtų būti atrinktas be objektyvių rizikingumo vertinimo kriterijų (nes tokie kriterijai nepatvirtinti), todėl didėtų ,,užsakomųjų“ vertinimų inicijavimo tikimybė bei rizika, kad rizikingiausi žemės ūkio paskirties žemės sklypų valdytojai nebus savalaikiai identifikuoti;</w:t>
      </w:r>
    </w:p>
    <w:p w14:paraId="06983EEE" w14:textId="5CE92794" w:rsidR="00966A2B" w:rsidRPr="00A10B92" w:rsidRDefault="00966A2B" w:rsidP="00A10B92">
      <w:pPr>
        <w:pStyle w:val="FootnoteText"/>
        <w:ind w:firstLine="0"/>
        <w:jc w:val="both"/>
        <w:rPr>
          <w:rFonts w:ascii="Times New Roman" w:hAnsi="Times New Roman"/>
          <w:lang w:val="lt-LT"/>
        </w:rPr>
      </w:pPr>
      <w:r>
        <w:rPr>
          <w:rFonts w:ascii="Times New Roman" w:hAnsi="Times New Roman"/>
          <w:lang w:val="lt-LT"/>
        </w:rPr>
        <w:t>- subjekto valdomo žemės ūkio paskirties žemės sklypo, kuriam taikomi Žemės ūkio paskirties žemės įsigijimo įstatymo 2 straipsnyje nustatyti įpareigojimai, vertinimas galėtų būti atliktas ne vadovaujantis patvirtintomis taisyklėmis (nes tokios taisyklės nepatvirtintos), bet vadovaujantis vertinimą atliekančių asmenų subjektyvia nuomone, todėl didėtų tikimybė, kad nebus užtikrintas lygiateisiškumo principas, atliekant analogiškus vertinimus ir neobjektyvių sprendimų priėmimo tikimybė.</w:t>
      </w:r>
    </w:p>
  </w:footnote>
  <w:footnote w:id="20">
    <w:p w14:paraId="183FFDA6" w14:textId="3DD78418" w:rsidR="00966A2B" w:rsidRPr="000A0F53" w:rsidRDefault="00966A2B" w:rsidP="000A0F53">
      <w:pPr>
        <w:pStyle w:val="FootnoteText"/>
        <w:ind w:firstLine="0"/>
        <w:rPr>
          <w:lang w:val="lt-LT"/>
        </w:rPr>
      </w:pPr>
      <w:r>
        <w:rPr>
          <w:rStyle w:val="FootnoteReference"/>
        </w:rPr>
        <w:footnoteRef/>
      </w:r>
      <w:r w:rsidRPr="000A0F53">
        <w:rPr>
          <w:lang w:val="lt-LT"/>
        </w:rPr>
        <w:t xml:space="preserve"> </w:t>
      </w:r>
      <w:r w:rsidRPr="000A0F53">
        <w:rPr>
          <w:rFonts w:ascii="Times New Roman" w:hAnsi="Times New Roman"/>
          <w:lang w:val="lt-LT"/>
        </w:rPr>
        <w:t>1 sutartinis gyvulys / 1 ha</w:t>
      </w:r>
    </w:p>
  </w:footnote>
  <w:footnote w:id="21">
    <w:p w14:paraId="4A28BB9B" w14:textId="2628DAD1" w:rsidR="00966A2B" w:rsidRPr="001C63EB" w:rsidRDefault="00966A2B" w:rsidP="001C63EB">
      <w:pPr>
        <w:pStyle w:val="FootnoteText"/>
        <w:ind w:firstLine="0"/>
        <w:rPr>
          <w:rFonts w:ascii="Times New Roman" w:hAnsi="Times New Roman"/>
          <w:lang w:val="lt-LT"/>
        </w:rPr>
      </w:pPr>
      <w:r w:rsidRPr="001C63EB">
        <w:rPr>
          <w:rStyle w:val="FootnoteReference"/>
          <w:rFonts w:ascii="Times New Roman" w:hAnsi="Times New Roman"/>
        </w:rPr>
        <w:footnoteRef/>
      </w:r>
      <w:r w:rsidRPr="001C63EB">
        <w:rPr>
          <w:rFonts w:ascii="Times New Roman" w:hAnsi="Times New Roman"/>
          <w:lang w:val="lt-LT"/>
        </w:rPr>
        <w:t xml:space="preserve"> Pasinaudojant Žemės ūkio paskirties žemės įsigijimo įstatymo 3 straipsn</w:t>
      </w:r>
      <w:r>
        <w:rPr>
          <w:rFonts w:ascii="Times New Roman" w:hAnsi="Times New Roman"/>
          <w:lang w:val="lt-LT"/>
        </w:rPr>
        <w:t xml:space="preserve">io nuostatose įtvirtinta </w:t>
      </w:r>
      <w:r w:rsidRPr="001C63EB">
        <w:rPr>
          <w:rFonts w:ascii="Times New Roman" w:hAnsi="Times New Roman"/>
          <w:lang w:val="lt-LT"/>
        </w:rPr>
        <w:t>išimtimi.</w:t>
      </w:r>
    </w:p>
  </w:footnote>
  <w:footnote w:id="22">
    <w:p w14:paraId="3CC813CB" w14:textId="77777777" w:rsidR="00966A2B" w:rsidRPr="003F4A24" w:rsidRDefault="00966A2B" w:rsidP="001C63EB">
      <w:pPr>
        <w:pStyle w:val="FootnoteText"/>
        <w:ind w:firstLine="0"/>
        <w:jc w:val="both"/>
        <w:rPr>
          <w:rFonts w:ascii="Times New Roman" w:hAnsi="Times New Roman"/>
          <w:lang w:val="lt-LT"/>
        </w:rPr>
      </w:pPr>
      <w:r w:rsidRPr="003F4A24">
        <w:rPr>
          <w:rStyle w:val="FootnoteReference"/>
          <w:rFonts w:ascii="Times New Roman" w:hAnsi="Times New Roman"/>
        </w:rPr>
        <w:footnoteRef/>
      </w:r>
      <w:r w:rsidRPr="003F4A24">
        <w:rPr>
          <w:rFonts w:ascii="Times New Roman" w:hAnsi="Times New Roman"/>
          <w:lang w:val="lt-LT"/>
        </w:rPr>
        <w:t xml:space="preserve"> Sutartinių</w:t>
      </w:r>
      <w:r>
        <w:rPr>
          <w:rFonts w:ascii="Times New Roman" w:hAnsi="Times New Roman"/>
          <w:lang w:val="lt-LT"/>
        </w:rPr>
        <w:t xml:space="preserve"> gyvulių skaičiaus sumažėjimas</w:t>
      </w:r>
      <w:r w:rsidRPr="003F4A24">
        <w:rPr>
          <w:rFonts w:ascii="Times New Roman" w:hAnsi="Times New Roman"/>
          <w:lang w:val="lt-LT"/>
        </w:rPr>
        <w:t xml:space="preserve"> dėl nuo asmens priklausančių</w:t>
      </w:r>
      <w:r>
        <w:rPr>
          <w:rFonts w:ascii="Times New Roman" w:hAnsi="Times New Roman"/>
          <w:lang w:val="lt-LT"/>
        </w:rPr>
        <w:t xml:space="preserve"> ir</w:t>
      </w:r>
      <w:r w:rsidRPr="003F4A24">
        <w:rPr>
          <w:rFonts w:ascii="Times New Roman" w:hAnsi="Times New Roman"/>
          <w:lang w:val="lt-LT"/>
        </w:rPr>
        <w:t xml:space="preserve"> dėl nuo as</w:t>
      </w:r>
      <w:r>
        <w:rPr>
          <w:rFonts w:ascii="Times New Roman" w:hAnsi="Times New Roman"/>
          <w:lang w:val="lt-LT"/>
        </w:rPr>
        <w:t>mens nepriklausančių aplinkybių tiek, kad valdomos žemės ūkio paskirties žemės kiekis ima viršyti hektarų, tenkančius vienam asmens laikomam sutartiniam gyvuliui, skaičių.</w:t>
      </w:r>
    </w:p>
  </w:footnote>
  <w:footnote w:id="23">
    <w:p w14:paraId="09E99E4E" w14:textId="2643CB28" w:rsidR="00966A2B" w:rsidRPr="00CD6FA5" w:rsidRDefault="00966A2B" w:rsidP="00CD6FA5">
      <w:pPr>
        <w:pStyle w:val="FootnoteText"/>
        <w:ind w:firstLine="0"/>
        <w:jc w:val="both"/>
        <w:rPr>
          <w:rFonts w:ascii="Times New Roman" w:hAnsi="Times New Roman"/>
          <w:lang w:val="lt-LT"/>
        </w:rPr>
      </w:pPr>
      <w:r w:rsidRPr="00CD6FA5">
        <w:rPr>
          <w:rStyle w:val="FootnoteReference"/>
          <w:rFonts w:ascii="Times New Roman" w:hAnsi="Times New Roman"/>
        </w:rPr>
        <w:footnoteRef/>
      </w:r>
      <w:r w:rsidRPr="00CD6FA5">
        <w:rPr>
          <w:rFonts w:ascii="Times New Roman" w:hAnsi="Times New Roman"/>
          <w:lang w:val="lt-LT"/>
        </w:rPr>
        <w:t xml:space="preserve"> Kuriai deleguota funkcija kontroliuoti kaip tokie asmenys laikosi Žemės ūkio paskirties žemės įsigijimo įstatymu nustatytų įpareigojimų</w:t>
      </w:r>
      <w:r>
        <w:rPr>
          <w:rFonts w:ascii="Times New Roman" w:hAnsi="Times New Roman"/>
          <w:lang w:val="lt-LT"/>
        </w:rPr>
        <w:t>.</w:t>
      </w:r>
    </w:p>
  </w:footnote>
  <w:footnote w:id="24">
    <w:p w14:paraId="2ECE7446" w14:textId="4A5D36A7" w:rsidR="00966A2B" w:rsidRPr="00193EBA" w:rsidRDefault="00966A2B" w:rsidP="00193EBA">
      <w:pPr>
        <w:pStyle w:val="FootnoteText"/>
        <w:ind w:firstLine="0"/>
        <w:jc w:val="both"/>
        <w:rPr>
          <w:rFonts w:ascii="Times New Roman" w:hAnsi="Times New Roman"/>
          <w:lang w:val="lt-LT"/>
        </w:rPr>
      </w:pPr>
      <w:r w:rsidRPr="00193EBA">
        <w:rPr>
          <w:rStyle w:val="FootnoteReference"/>
          <w:rFonts w:ascii="Times New Roman" w:hAnsi="Times New Roman"/>
        </w:rPr>
        <w:footnoteRef/>
      </w:r>
      <w:r w:rsidRPr="00193EBA">
        <w:rPr>
          <w:rFonts w:ascii="Times New Roman" w:hAnsi="Times New Roman"/>
          <w:lang w:val="lt-LT"/>
        </w:rPr>
        <w:t xml:space="preserve"> Esant tokioms aplinkybėms negali būti </w:t>
      </w:r>
      <w:r>
        <w:rPr>
          <w:rFonts w:ascii="Times New Roman" w:hAnsi="Times New Roman"/>
          <w:lang w:val="lt-LT"/>
        </w:rPr>
        <w:t>inicijuojama</w:t>
      </w:r>
      <w:r w:rsidRPr="00193EBA">
        <w:rPr>
          <w:rFonts w:ascii="Times New Roman" w:hAnsi="Times New Roman"/>
          <w:lang w:val="lt-LT"/>
        </w:rPr>
        <w:t xml:space="preserve"> 500 ha ploto ribą viršijančios žemės </w:t>
      </w:r>
      <w:r>
        <w:rPr>
          <w:rFonts w:ascii="Times New Roman" w:hAnsi="Times New Roman"/>
          <w:lang w:val="lt-LT"/>
        </w:rPr>
        <w:t>ūkio paskirties žemės perleidimo (išperkant už vidutinę rinkos kainą) valstybei procedūra.</w:t>
      </w:r>
    </w:p>
  </w:footnote>
  <w:footnote w:id="25">
    <w:p w14:paraId="64999E06" w14:textId="5CAF859C" w:rsidR="00966A2B" w:rsidRPr="008C24A9" w:rsidRDefault="00966A2B" w:rsidP="006E0244">
      <w:pPr>
        <w:pStyle w:val="FootnoteText"/>
        <w:ind w:firstLine="0"/>
        <w:jc w:val="both"/>
        <w:rPr>
          <w:rFonts w:ascii="Times New Roman" w:hAnsi="Times New Roman"/>
          <w:lang w:val="lt-LT"/>
        </w:rPr>
      </w:pPr>
      <w:r w:rsidRPr="006E0244">
        <w:rPr>
          <w:rStyle w:val="FootnoteReference"/>
          <w:rFonts w:ascii="Times New Roman" w:hAnsi="Times New Roman"/>
        </w:rPr>
        <w:footnoteRef/>
      </w:r>
      <w:r w:rsidRPr="006E0244">
        <w:rPr>
          <w:rFonts w:ascii="Times New Roman" w:hAnsi="Times New Roman"/>
          <w:lang w:val="lt-LT"/>
        </w:rPr>
        <w:t xml:space="preserve"> Žemės ūkio paskirties žemės įsigijimo įstatymo 3 straipsnio 2 dalyje įtvirtintas reikalavimas užtikrinti, kad įsigytos žemės ūkio paskirties žemės kiekis neviršytų hektarų, tenkančių vienam asmens laikomam sutartiniam gyvuliui, skaičiau</w:t>
      </w:r>
      <w:r>
        <w:rPr>
          <w:rFonts w:ascii="Times New Roman" w:hAnsi="Times New Roman"/>
          <w:lang w:val="lt-LT"/>
        </w:rPr>
        <w:t xml:space="preserve">s (1 sutartinis gyvulys / 1 ha), o žemės ūkio ministro 2014 m. gegužės 28 d. įsakymo Nr. 3D-306 1.2. papunktyje nustatyta, kad įpareigojimo atitikčiai užtikrinti pakanka daugiau kaip </w:t>
      </w:r>
      <w:r w:rsidRPr="00F70003">
        <w:rPr>
          <w:rFonts w:ascii="Times New Roman" w:hAnsi="Times New Roman"/>
          <w:lang w:val="lt-LT"/>
        </w:rPr>
        <w:t>0,5</w:t>
      </w:r>
      <w:r>
        <w:rPr>
          <w:rFonts w:ascii="Times New Roman" w:hAnsi="Times New Roman"/>
          <w:lang w:val="lt-LT"/>
        </w:rPr>
        <w:t xml:space="preserve"> sutartinio gyvulio / 1 ha. Tad vadovaujantis minėtomis </w:t>
      </w:r>
      <w:r w:rsidRPr="006E0244">
        <w:rPr>
          <w:rFonts w:ascii="Times New Roman" w:hAnsi="Times New Roman"/>
          <w:lang w:val="lt-LT"/>
        </w:rPr>
        <w:t>Žemės ūkio paskirties žemės įsigijimo įstatymo</w:t>
      </w:r>
      <w:r>
        <w:rPr>
          <w:rFonts w:ascii="Times New Roman" w:hAnsi="Times New Roman"/>
          <w:lang w:val="lt-LT"/>
        </w:rPr>
        <w:t xml:space="preserve"> nuostatomis, asmeniui, pavyzdžiui, valdančiam 600 ha žemės ūkio paskirties žemės, kuri įsigyta gyvulininkystei plėtoti, privaloma turėti 600 sutartinių gyvulių (600 ha x 1 sutartinis gyvulys </w:t>
      </w:r>
      <w:r w:rsidRPr="00A41A5E">
        <w:rPr>
          <w:rFonts w:ascii="Times New Roman" w:hAnsi="Times New Roman"/>
          <w:lang w:val="lt-LT"/>
        </w:rPr>
        <w:t>= 600 sutartini</w:t>
      </w:r>
      <w:r>
        <w:rPr>
          <w:rFonts w:ascii="Times New Roman" w:hAnsi="Times New Roman"/>
          <w:lang w:val="lt-LT"/>
        </w:rPr>
        <w:t xml:space="preserve">ų gyvulių), o, vadovaujantis žemės ūkio ministro 2014 m. gegužės 28 d. įsakymo Nr. 3D-306 nuostatomis, tokį patį žemės ūkio paskirties žemės plotą valdančiam asmeniui  pakanka turėti žymiai mažiau sutartinių gyvulių  (600 ha </w:t>
      </w:r>
      <w:r w:rsidRPr="00F70003">
        <w:rPr>
          <w:rFonts w:ascii="Times New Roman" w:hAnsi="Times New Roman"/>
          <w:lang w:val="lt-LT"/>
        </w:rPr>
        <w:t xml:space="preserve">x </w:t>
      </w:r>
      <w:r w:rsidRPr="004A7FBB">
        <w:rPr>
          <w:rFonts w:ascii="Times New Roman" w:hAnsi="Times New Roman"/>
          <w:lang w:val="lt-LT"/>
        </w:rPr>
        <w:t xml:space="preserve">daugiau kaip 0,5 sutartinio gyvulio (pavyzdžiui, </w:t>
      </w:r>
      <w:r w:rsidRPr="00F70003">
        <w:rPr>
          <w:rFonts w:ascii="Times New Roman" w:hAnsi="Times New Roman"/>
          <w:lang w:val="lt-LT"/>
        </w:rPr>
        <w:t>0,51</w:t>
      </w:r>
      <w:r>
        <w:rPr>
          <w:rFonts w:ascii="Times New Roman" w:hAnsi="Times New Roman"/>
          <w:lang w:val="lt-LT"/>
        </w:rPr>
        <w:t xml:space="preserve"> sutartinio gyvulio) </w:t>
      </w:r>
      <w:r w:rsidRPr="008C24A9">
        <w:rPr>
          <w:rFonts w:ascii="Times New Roman" w:hAnsi="Times New Roman"/>
          <w:lang w:val="lt-LT"/>
        </w:rPr>
        <w:t>= 306 sutartiniai gyvuliai).</w:t>
      </w:r>
      <w:r>
        <w:rPr>
          <w:rFonts w:ascii="Times New Roman" w:hAnsi="Times New Roman"/>
          <w:lang w:val="lt-LT"/>
        </w:rPr>
        <w:t xml:space="preserve"> Skirtumas pirmuoju ir antruoju atveju, priklausomai kokį skaičiavimo vienetą parinksime atsižvelgdami į sąvoką ,,</w:t>
      </w:r>
      <w:r w:rsidRPr="004A7FBB">
        <w:rPr>
          <w:rFonts w:ascii="Times New Roman" w:hAnsi="Times New Roman"/>
          <w:lang w:val="lt-LT"/>
        </w:rPr>
        <w:t>daugiau kaip 0,5 sutartinio gyvulio / 1 ha</w:t>
      </w:r>
      <w:r>
        <w:rPr>
          <w:rFonts w:ascii="Times New Roman" w:hAnsi="Times New Roman"/>
          <w:lang w:val="lt-LT"/>
        </w:rPr>
        <w:t>“, gali būti ženklus.</w:t>
      </w:r>
    </w:p>
  </w:footnote>
  <w:footnote w:id="26">
    <w:p w14:paraId="680C3565" w14:textId="5300F083" w:rsidR="00966A2B" w:rsidRPr="00486666" w:rsidRDefault="00966A2B" w:rsidP="00486666">
      <w:pPr>
        <w:pStyle w:val="FootnoteText"/>
        <w:ind w:firstLine="0"/>
        <w:jc w:val="both"/>
        <w:rPr>
          <w:rFonts w:ascii="Times New Roman" w:hAnsi="Times New Roman"/>
          <w:lang w:val="lt-LT"/>
        </w:rPr>
      </w:pPr>
      <w:r w:rsidRPr="00486666">
        <w:rPr>
          <w:rStyle w:val="FootnoteReference"/>
          <w:rFonts w:ascii="Times New Roman" w:hAnsi="Times New Roman"/>
        </w:rPr>
        <w:footnoteRef/>
      </w:r>
      <w:r w:rsidRPr="00486666">
        <w:rPr>
          <w:rFonts w:ascii="Times New Roman" w:hAnsi="Times New Roman"/>
          <w:lang w:val="lt-LT"/>
        </w:rPr>
        <w:t xml:space="preserve"> Žemės ūkio paskirties žemės pirkėjo deklaracijų pildymo ir pateikimo taisyklių, patvirtintų žemės ūkio ministro 2013 m. gruodžio 12 d. įsakymu Nr. 3D-836 (žemės ūkio ministro 2014 m. gegužės 7 d. įsakymo </w:t>
      </w:r>
      <w:r>
        <w:rPr>
          <w:rFonts w:ascii="Times New Roman" w:hAnsi="Times New Roman"/>
          <w:lang w:val="lt-LT"/>
        </w:rPr>
        <w:t>Nr. 3D-263 redakcija), 11 punkte nustatyta</w:t>
      </w:r>
      <w:r w:rsidRPr="00486666">
        <w:rPr>
          <w:rFonts w:ascii="Times New Roman" w:hAnsi="Times New Roman"/>
          <w:lang w:val="lt-LT"/>
        </w:rPr>
        <w:t>,</w:t>
      </w:r>
      <w:r>
        <w:rPr>
          <w:rFonts w:ascii="Times New Roman" w:hAnsi="Times New Roman"/>
          <w:lang w:val="lt-LT"/>
        </w:rPr>
        <w:t xml:space="preserve"> kad,</w:t>
      </w:r>
      <w:r w:rsidRPr="00486666">
        <w:rPr>
          <w:rFonts w:ascii="Times New Roman" w:hAnsi="Times New Roman"/>
          <w:lang w:val="lt-LT"/>
        </w:rPr>
        <w:t xml:space="preserve"> apskaičiuojant sutartinio gyvulio vienetą, </w:t>
      </w:r>
      <w:r>
        <w:rPr>
          <w:rFonts w:ascii="Times New Roman" w:hAnsi="Times New Roman"/>
          <w:lang w:val="lt-LT"/>
        </w:rPr>
        <w:t xml:space="preserve">privaloma </w:t>
      </w:r>
      <w:r w:rsidRPr="00486666">
        <w:rPr>
          <w:rFonts w:ascii="Times New Roman" w:hAnsi="Times New Roman"/>
          <w:lang w:val="lt-LT"/>
        </w:rPr>
        <w:t>vadovautis Europos Komisijos reglamento (EB) Nr. 1974/2006 V priedu.</w:t>
      </w:r>
      <w:r w:rsidRPr="005F7BE9">
        <w:rPr>
          <w:rFonts w:ascii="Times New Roman" w:hAnsi="Times New Roman"/>
          <w:lang w:val="lt-LT"/>
        </w:rPr>
        <w:t xml:space="preserve"> </w:t>
      </w:r>
      <w:r>
        <w:rPr>
          <w:rFonts w:ascii="Times New Roman" w:hAnsi="Times New Roman"/>
          <w:lang w:val="lt-LT"/>
        </w:rPr>
        <w:t xml:space="preserve">Tačiau </w:t>
      </w:r>
      <w:r w:rsidRPr="00486666">
        <w:rPr>
          <w:rFonts w:ascii="Times New Roman" w:hAnsi="Times New Roman"/>
          <w:lang w:val="lt-LT"/>
        </w:rPr>
        <w:t>Europos Komisijos reglament</w:t>
      </w:r>
      <w:r>
        <w:rPr>
          <w:rFonts w:ascii="Times New Roman" w:hAnsi="Times New Roman"/>
          <w:lang w:val="lt-LT"/>
        </w:rPr>
        <w:t>as</w:t>
      </w:r>
      <w:r w:rsidRPr="00486666">
        <w:rPr>
          <w:rFonts w:ascii="Times New Roman" w:hAnsi="Times New Roman"/>
          <w:lang w:val="lt-LT"/>
        </w:rPr>
        <w:t xml:space="preserve"> (EB) Nr. 1974/2006</w:t>
      </w:r>
      <w:r>
        <w:rPr>
          <w:rFonts w:ascii="Times New Roman" w:hAnsi="Times New Roman"/>
          <w:lang w:val="lt-LT"/>
        </w:rPr>
        <w:t xml:space="preserve"> panaikintas</w:t>
      </w:r>
      <w:r w:rsidRPr="00486666">
        <w:rPr>
          <w:rFonts w:ascii="Times New Roman" w:hAnsi="Times New Roman"/>
          <w:lang w:val="lt-LT"/>
        </w:rPr>
        <w:t xml:space="preserve"> 2014 m. sausio 1 d.</w:t>
      </w:r>
      <w:r>
        <w:rPr>
          <w:rFonts w:ascii="Times New Roman" w:hAnsi="Times New Roman"/>
          <w:lang w:val="lt-LT"/>
        </w:rPr>
        <w:t xml:space="preserve"> Europos Komisijos deleguotoju reglamentu (ES) Nr. 807/2014.</w:t>
      </w:r>
    </w:p>
  </w:footnote>
  <w:footnote w:id="27">
    <w:p w14:paraId="6E7AAC26" w14:textId="7188F3B6" w:rsidR="00966A2B" w:rsidRPr="00834DD8" w:rsidRDefault="00966A2B" w:rsidP="00C1255E">
      <w:pPr>
        <w:pStyle w:val="FootnoteText"/>
        <w:ind w:firstLine="0"/>
        <w:jc w:val="both"/>
        <w:rPr>
          <w:rFonts w:ascii="Times New Roman" w:hAnsi="Times New Roman"/>
          <w:lang w:val="lt-LT"/>
        </w:rPr>
      </w:pPr>
      <w:r w:rsidRPr="00834DD8">
        <w:rPr>
          <w:rStyle w:val="FootnoteReference"/>
          <w:rFonts w:ascii="Times New Roman" w:hAnsi="Times New Roman"/>
        </w:rPr>
        <w:footnoteRef/>
      </w:r>
      <w:r w:rsidRPr="00834DD8">
        <w:rPr>
          <w:rFonts w:ascii="Times New Roman" w:hAnsi="Times New Roman"/>
          <w:lang w:val="lt-LT"/>
        </w:rPr>
        <w:t xml:space="preserve"> Pavyzdžiui, prieš kreipdamiesi į NŽT </w:t>
      </w:r>
      <w:r>
        <w:rPr>
          <w:rFonts w:ascii="Times New Roman" w:hAnsi="Times New Roman"/>
          <w:lang w:val="lt-LT"/>
        </w:rPr>
        <w:t xml:space="preserve">teritorinį skyrių </w:t>
      </w:r>
      <w:r w:rsidRPr="00834DD8">
        <w:rPr>
          <w:rFonts w:ascii="Times New Roman" w:hAnsi="Times New Roman"/>
          <w:lang w:val="lt-LT"/>
        </w:rPr>
        <w:t xml:space="preserve">sutikimo įsigyti žemės ūkio paskirties žemę </w:t>
      </w:r>
      <w:r>
        <w:rPr>
          <w:rFonts w:ascii="Times New Roman" w:hAnsi="Times New Roman"/>
          <w:lang w:val="lt-LT"/>
        </w:rPr>
        <w:t xml:space="preserve">gyvulininkystei plėtoti gali </w:t>
      </w:r>
      <w:r w:rsidRPr="00834DD8">
        <w:rPr>
          <w:rFonts w:ascii="Times New Roman" w:hAnsi="Times New Roman"/>
          <w:lang w:val="lt-LT"/>
        </w:rPr>
        <w:t>dirbtinai padidinti laikomų gyvulių skaičių, o vėliau</w:t>
      </w:r>
      <w:r>
        <w:rPr>
          <w:rFonts w:ascii="Times New Roman" w:hAnsi="Times New Roman"/>
          <w:lang w:val="lt-LT"/>
        </w:rPr>
        <w:t>, įsigiję norimą žemės ūkio paskirties žemę,</w:t>
      </w:r>
      <w:r w:rsidRPr="00834DD8">
        <w:rPr>
          <w:rFonts w:ascii="Times New Roman" w:hAnsi="Times New Roman"/>
          <w:lang w:val="lt-LT"/>
        </w:rPr>
        <w:t xml:space="preserve"> tuos gyv</w:t>
      </w:r>
      <w:r>
        <w:rPr>
          <w:rFonts w:ascii="Times New Roman" w:hAnsi="Times New Roman"/>
          <w:lang w:val="lt-LT"/>
        </w:rPr>
        <w:t>ulius perleisti kitam subjektui</w:t>
      </w:r>
      <w:r w:rsidRPr="00834DD8">
        <w:rPr>
          <w:rFonts w:ascii="Times New Roman" w:hAnsi="Times New Roman"/>
          <w:lang w:val="lt-LT"/>
        </w:rPr>
        <w:t xml:space="preserve"> ir tik į ataskaitinio laikotarpio pabaig</w:t>
      </w:r>
      <w:r>
        <w:rPr>
          <w:rFonts w:ascii="Times New Roman" w:hAnsi="Times New Roman"/>
          <w:lang w:val="lt-LT"/>
        </w:rPr>
        <w:t>oje</w:t>
      </w:r>
      <w:r w:rsidRPr="00834DD8">
        <w:rPr>
          <w:rFonts w:ascii="Times New Roman" w:hAnsi="Times New Roman"/>
          <w:lang w:val="lt-LT"/>
        </w:rPr>
        <w:t xml:space="preserve"> (trečiaisiais metais) vėl padidinti laikomų gyvulių skaičių iki </w:t>
      </w:r>
      <w:r>
        <w:rPr>
          <w:rFonts w:ascii="Times New Roman" w:hAnsi="Times New Roman"/>
          <w:lang w:val="lt-LT"/>
        </w:rPr>
        <w:t xml:space="preserve">Žemės ūkio paskirties žemės įsigijimo </w:t>
      </w:r>
      <w:r w:rsidRPr="00834DD8">
        <w:rPr>
          <w:rFonts w:ascii="Times New Roman" w:hAnsi="Times New Roman"/>
          <w:lang w:val="lt-LT"/>
        </w:rPr>
        <w:t>įstatym</w:t>
      </w:r>
      <w:r>
        <w:rPr>
          <w:rFonts w:ascii="Times New Roman" w:hAnsi="Times New Roman"/>
          <w:lang w:val="lt-LT"/>
        </w:rPr>
        <w:t xml:space="preserve">e nustatyto </w:t>
      </w:r>
      <w:r w:rsidRPr="00834DD8">
        <w:rPr>
          <w:rFonts w:ascii="Times New Roman" w:hAnsi="Times New Roman"/>
          <w:lang w:val="lt-LT"/>
        </w:rPr>
        <w:t>skaičiaus</w:t>
      </w:r>
      <w:r>
        <w:rPr>
          <w:rFonts w:ascii="Times New Roman" w:hAnsi="Times New Roman"/>
          <w:lang w:val="lt-LT"/>
        </w:rPr>
        <w:t xml:space="preserve"> (1 sutartinis gyvulys / 1 ha)</w:t>
      </w:r>
      <w:r w:rsidRPr="00834DD8">
        <w:rPr>
          <w:rFonts w:ascii="Times New Roman" w:hAnsi="Times New Roman"/>
          <w:lang w:val="lt-LT"/>
        </w:rPr>
        <w:t>.</w:t>
      </w:r>
    </w:p>
  </w:footnote>
  <w:footnote w:id="28">
    <w:p w14:paraId="53E1AF09" w14:textId="1CC69724" w:rsidR="00966A2B" w:rsidRPr="000D1EB5" w:rsidRDefault="00966A2B" w:rsidP="000D1EB5">
      <w:pPr>
        <w:pStyle w:val="FootnoteText"/>
        <w:ind w:firstLine="0"/>
        <w:jc w:val="both"/>
        <w:rPr>
          <w:rFonts w:ascii="Times New Roman" w:hAnsi="Times New Roman"/>
          <w:lang w:val="lt-LT"/>
        </w:rPr>
      </w:pPr>
      <w:r w:rsidRPr="000D1EB5">
        <w:rPr>
          <w:rStyle w:val="FootnoteReference"/>
          <w:rFonts w:ascii="Times New Roman" w:hAnsi="Times New Roman"/>
        </w:rPr>
        <w:footnoteRef/>
      </w:r>
      <w:r w:rsidRPr="000D1EB5">
        <w:rPr>
          <w:rFonts w:ascii="Times New Roman" w:hAnsi="Times New Roman"/>
          <w:lang w:val="lt-LT"/>
        </w:rPr>
        <w:t xml:space="preserve"> Valstybė išperka viršijantį 500 ha ploto ribą gyvulininkystei plėtoti įsigytą žemės</w:t>
      </w:r>
      <w:r>
        <w:rPr>
          <w:rFonts w:ascii="Times New Roman" w:hAnsi="Times New Roman"/>
          <w:lang w:val="lt-LT"/>
        </w:rPr>
        <w:t xml:space="preserve"> ūkio paskirties žemės</w:t>
      </w:r>
      <w:r w:rsidRPr="000D1EB5">
        <w:rPr>
          <w:rFonts w:ascii="Times New Roman" w:hAnsi="Times New Roman"/>
          <w:lang w:val="lt-LT"/>
        </w:rPr>
        <w:t xml:space="preserve"> plotą už vidutinę rinkos vertę.</w:t>
      </w:r>
    </w:p>
  </w:footnote>
  <w:footnote w:id="29">
    <w:p w14:paraId="018C6628" w14:textId="294AB3AB" w:rsidR="00966A2B" w:rsidRPr="00914E9A" w:rsidRDefault="00966A2B" w:rsidP="00CA18BF">
      <w:pPr>
        <w:pStyle w:val="FootnoteText"/>
        <w:ind w:firstLine="0"/>
        <w:jc w:val="both"/>
        <w:rPr>
          <w:rFonts w:ascii="Times New Roman" w:hAnsi="Times New Roman"/>
          <w:lang w:val="lt-LT"/>
        </w:rPr>
      </w:pPr>
      <w:r w:rsidRPr="00914E9A">
        <w:rPr>
          <w:rStyle w:val="FootnoteReference"/>
          <w:rFonts w:ascii="Times New Roman" w:hAnsi="Times New Roman"/>
        </w:rPr>
        <w:footnoteRef/>
      </w:r>
      <w:r w:rsidRPr="00914E9A">
        <w:rPr>
          <w:rFonts w:ascii="Times New Roman" w:hAnsi="Times New Roman"/>
          <w:lang w:val="lt-LT"/>
        </w:rPr>
        <w:t xml:space="preserve"> NŽT 2018-11-30 Nr. 1SD-3968-(7.22 E.) raštu informavo, kad </w:t>
      </w:r>
      <w:r>
        <w:rPr>
          <w:rFonts w:ascii="Times New Roman" w:hAnsi="Times New Roman"/>
          <w:lang w:val="lt-LT"/>
        </w:rPr>
        <w:t xml:space="preserve">tarnybai </w:t>
      </w:r>
      <w:r w:rsidRPr="00914E9A">
        <w:rPr>
          <w:rFonts w:ascii="Times New Roman" w:hAnsi="Times New Roman"/>
          <w:lang w:val="lt-LT"/>
        </w:rPr>
        <w:t>Ūkinių gyvūnų registre yra pateikiama informacija apie asmens laikomus sutartinius gyvuliu</w:t>
      </w:r>
      <w:r>
        <w:rPr>
          <w:rFonts w:ascii="Times New Roman" w:hAnsi="Times New Roman"/>
          <w:lang w:val="lt-LT"/>
        </w:rPr>
        <w:t xml:space="preserve">s pastaraisiais 12 mėnesių, todėl </w:t>
      </w:r>
      <w:r w:rsidRPr="00914E9A">
        <w:rPr>
          <w:rFonts w:ascii="Times New Roman" w:hAnsi="Times New Roman"/>
          <w:lang w:val="lt-LT"/>
        </w:rPr>
        <w:t>NŽT gali patikrinti metinį vidutinį arba kiekvien</w:t>
      </w:r>
      <w:r>
        <w:rPr>
          <w:rFonts w:ascii="Times New Roman" w:hAnsi="Times New Roman"/>
          <w:lang w:val="lt-LT"/>
        </w:rPr>
        <w:t>ą</w:t>
      </w:r>
      <w:r w:rsidRPr="00914E9A">
        <w:rPr>
          <w:rFonts w:ascii="Times New Roman" w:hAnsi="Times New Roman"/>
          <w:lang w:val="lt-LT"/>
        </w:rPr>
        <w:t xml:space="preserve"> </w:t>
      </w:r>
      <w:r>
        <w:rPr>
          <w:rFonts w:ascii="Times New Roman" w:hAnsi="Times New Roman"/>
          <w:lang w:val="lt-LT"/>
        </w:rPr>
        <w:t xml:space="preserve">šio periodo </w:t>
      </w:r>
      <w:r w:rsidRPr="00914E9A">
        <w:rPr>
          <w:rFonts w:ascii="Times New Roman" w:hAnsi="Times New Roman"/>
          <w:lang w:val="lt-LT"/>
        </w:rPr>
        <w:t>mėnes</w:t>
      </w:r>
      <w:r>
        <w:rPr>
          <w:rFonts w:ascii="Times New Roman" w:hAnsi="Times New Roman"/>
          <w:lang w:val="lt-LT"/>
        </w:rPr>
        <w:t>į</w:t>
      </w:r>
      <w:r w:rsidRPr="00914E9A">
        <w:rPr>
          <w:rFonts w:ascii="Times New Roman" w:hAnsi="Times New Roman"/>
          <w:lang w:val="lt-LT"/>
        </w:rPr>
        <w:t xml:space="preserve"> asmens registruotų sutartinių gyvulių skaičių.</w:t>
      </w:r>
      <w:r>
        <w:rPr>
          <w:rFonts w:ascii="Times New Roman" w:hAnsi="Times New Roman"/>
          <w:lang w:val="lt-LT"/>
        </w:rPr>
        <w:t xml:space="preserve"> </w:t>
      </w:r>
      <w:r w:rsidRPr="00914E9A">
        <w:rPr>
          <w:rFonts w:ascii="Times New Roman" w:hAnsi="Times New Roman"/>
          <w:lang w:val="lt-LT"/>
        </w:rPr>
        <w:t>Tačiau VĮ Žemės ūkio informacijos ir kaimo verslo centr</w:t>
      </w:r>
      <w:r>
        <w:rPr>
          <w:rFonts w:ascii="Times New Roman" w:hAnsi="Times New Roman"/>
          <w:lang w:val="lt-LT"/>
        </w:rPr>
        <w:t xml:space="preserve">o </w:t>
      </w:r>
      <w:r w:rsidRPr="0070071B">
        <w:rPr>
          <w:rFonts w:ascii="Times New Roman" w:hAnsi="Times New Roman"/>
          <w:lang w:val="lt-LT"/>
        </w:rPr>
        <w:t>(Ūkinių gyvūnų registro tvarkytojas)</w:t>
      </w:r>
      <w:r>
        <w:rPr>
          <w:rFonts w:ascii="Times New Roman" w:hAnsi="Times New Roman"/>
          <w:lang w:val="lt-LT"/>
        </w:rPr>
        <w:t xml:space="preserve"> darbuotojai 2018-11-26 vykusio susitikimo metu informavo, kad NŽT prieinami ne tik praėjusių 12 mėnesių duomenys, bet visi t. y. nuo registro įkūrimo dienos sukaupti duomenys. Tai patvirtino ir Ūkinių gyvūnų registro funkcinių galimybių analizės rezultatai.</w:t>
      </w:r>
    </w:p>
  </w:footnote>
  <w:footnote w:id="30">
    <w:p w14:paraId="6654B658" w14:textId="497FB4EF" w:rsidR="00966A2B" w:rsidRPr="00D35D55" w:rsidRDefault="00966A2B" w:rsidP="00D35D55">
      <w:pPr>
        <w:pStyle w:val="FootnoteText"/>
        <w:ind w:firstLine="0"/>
        <w:jc w:val="both"/>
        <w:rPr>
          <w:rFonts w:ascii="Times New Roman" w:hAnsi="Times New Roman"/>
          <w:lang w:val="lt-LT"/>
        </w:rPr>
      </w:pPr>
      <w:r w:rsidRPr="00914E9A">
        <w:rPr>
          <w:rStyle w:val="FootnoteReference"/>
          <w:lang w:val="lt-LT"/>
        </w:rPr>
        <w:footnoteRef/>
      </w:r>
      <w:r w:rsidRPr="00914E9A">
        <w:rPr>
          <w:lang w:val="lt-LT"/>
        </w:rPr>
        <w:t xml:space="preserve"> </w:t>
      </w:r>
      <w:r w:rsidRPr="00914E9A">
        <w:rPr>
          <w:rFonts w:ascii="Times New Roman" w:hAnsi="Times New Roman"/>
          <w:lang w:val="lt-LT"/>
        </w:rPr>
        <w:t>NŽT 2018-11-30 Nr. 1SD-3968-(7.22 E.) raštu informavo, kad NŽT teritorinių skyrių darbuotojams, kurie turi prieigą</w:t>
      </w:r>
      <w:r>
        <w:rPr>
          <w:rFonts w:ascii="Times New Roman" w:hAnsi="Times New Roman"/>
          <w:lang w:val="lt-LT"/>
        </w:rPr>
        <w:t xml:space="preserve"> prie Ūkinių gyvūnų registro, mokymai, kaip naudotis šiuo registru, nebuvo organizuoti.</w:t>
      </w:r>
    </w:p>
  </w:footnote>
  <w:footnote w:id="31">
    <w:p w14:paraId="4E0E0902" w14:textId="742B3FD4" w:rsidR="00966A2B" w:rsidRDefault="00966A2B" w:rsidP="00174078">
      <w:pPr>
        <w:pStyle w:val="FootnoteText"/>
        <w:ind w:firstLine="0"/>
        <w:jc w:val="both"/>
        <w:rPr>
          <w:rFonts w:ascii="Times New Roman" w:hAnsi="Times New Roman"/>
          <w:lang w:val="lt-LT"/>
        </w:rPr>
      </w:pPr>
      <w:r w:rsidRPr="00847FDB">
        <w:rPr>
          <w:rStyle w:val="FootnoteReference"/>
          <w:rFonts w:ascii="Times New Roman" w:hAnsi="Times New Roman"/>
        </w:rPr>
        <w:footnoteRef/>
      </w:r>
      <w:r w:rsidRPr="00847FDB">
        <w:rPr>
          <w:rFonts w:ascii="Times New Roman" w:hAnsi="Times New Roman"/>
          <w:lang w:val="lt-LT"/>
        </w:rPr>
        <w:t xml:space="preserve"> 2018-11-26 vykusio susitikimo metu </w:t>
      </w:r>
      <w:r w:rsidRPr="00914E9A">
        <w:rPr>
          <w:rFonts w:ascii="Times New Roman" w:hAnsi="Times New Roman"/>
          <w:lang w:val="lt-LT"/>
        </w:rPr>
        <w:t>VĮ Žemės ūkio informacijos ir kaimo verslo centr</w:t>
      </w:r>
      <w:r>
        <w:rPr>
          <w:rFonts w:ascii="Times New Roman" w:hAnsi="Times New Roman"/>
          <w:lang w:val="lt-LT"/>
        </w:rPr>
        <w:t>o darbuotojai informavo, kad Ūkinių gyvūnų registre, formuojant užklausą dėl asmens sutartinių gyvulių skaičiaus nustatymo, paieškos kriterijuose:</w:t>
      </w:r>
    </w:p>
    <w:p w14:paraId="0B7C7E9A" w14:textId="77777777" w:rsidR="00966A2B" w:rsidRDefault="00966A2B" w:rsidP="00174078">
      <w:pPr>
        <w:pStyle w:val="FootnoteText"/>
        <w:numPr>
          <w:ilvl w:val="0"/>
          <w:numId w:val="8"/>
        </w:numPr>
        <w:jc w:val="both"/>
        <w:rPr>
          <w:rFonts w:ascii="Times New Roman" w:hAnsi="Times New Roman"/>
          <w:lang w:val="lt-LT"/>
        </w:rPr>
      </w:pPr>
      <w:r>
        <w:rPr>
          <w:rFonts w:ascii="Times New Roman" w:hAnsi="Times New Roman"/>
          <w:lang w:val="lt-LT"/>
        </w:rPr>
        <w:t xml:space="preserve">pirmiausiai turi būti nustatomas kriterijus ,,Valdų modernizavimas“, kuris leidžia gauti informaciją apie asmens laikomų sutartinių gyvulių skaičių </w:t>
      </w:r>
      <w:r w:rsidRPr="00121F34">
        <w:rPr>
          <w:rFonts w:ascii="Times New Roman" w:hAnsi="Times New Roman"/>
          <w:lang w:val="lt-LT"/>
        </w:rPr>
        <w:t>pagal</w:t>
      </w:r>
      <w:r>
        <w:rPr>
          <w:rFonts w:ascii="Times New Roman" w:hAnsi="Times New Roman"/>
          <w:lang w:val="lt-LT"/>
        </w:rPr>
        <w:t xml:space="preserve"> </w:t>
      </w:r>
      <w:r w:rsidRPr="00486666">
        <w:rPr>
          <w:rFonts w:ascii="Times New Roman" w:hAnsi="Times New Roman"/>
          <w:lang w:val="lt-LT"/>
        </w:rPr>
        <w:t>Europos Komisijos reglame</w:t>
      </w:r>
      <w:r>
        <w:rPr>
          <w:rFonts w:ascii="Times New Roman" w:hAnsi="Times New Roman"/>
          <w:lang w:val="lt-LT"/>
        </w:rPr>
        <w:t>nto (EB) Nr. 1974/2006 V priede nustatytus kriterijus;</w:t>
      </w:r>
    </w:p>
    <w:p w14:paraId="42118A80" w14:textId="007B9EA6" w:rsidR="00966A2B" w:rsidRDefault="00966A2B" w:rsidP="00174078">
      <w:pPr>
        <w:pStyle w:val="FootnoteText"/>
        <w:numPr>
          <w:ilvl w:val="0"/>
          <w:numId w:val="8"/>
        </w:numPr>
        <w:jc w:val="both"/>
        <w:rPr>
          <w:rFonts w:ascii="Times New Roman" w:hAnsi="Times New Roman"/>
          <w:lang w:val="lt-LT"/>
        </w:rPr>
      </w:pPr>
      <w:r>
        <w:rPr>
          <w:rFonts w:ascii="Times New Roman" w:hAnsi="Times New Roman"/>
          <w:lang w:val="lt-LT"/>
        </w:rPr>
        <w:t xml:space="preserve">jeigu asmuo laiko gyvulius, kurių nėra </w:t>
      </w:r>
      <w:r w:rsidRPr="00486666">
        <w:rPr>
          <w:rFonts w:ascii="Times New Roman" w:hAnsi="Times New Roman"/>
          <w:lang w:val="lt-LT"/>
        </w:rPr>
        <w:t>Europos Komisijos reglame</w:t>
      </w:r>
      <w:r>
        <w:rPr>
          <w:rFonts w:ascii="Times New Roman" w:hAnsi="Times New Roman"/>
          <w:lang w:val="lt-LT"/>
        </w:rPr>
        <w:t>nto (EB) Nr. 1974/2006 V priede, tuomet turi būti nustatomas kriterijus ,,Azoto kiekio skaičiavimas“. Šis kriterijus leidžia gauti informaciją apie asmens laikomų sutartinių gyvulių skaičių pagal Mėšlo ir srutų tvarkymo aplinkosaugos reikalavimų aprašo priede nustatytus sutartinio gyvulio vieneto skaičiavimo koeficientus.</w:t>
      </w:r>
    </w:p>
    <w:p w14:paraId="35FB1EF3" w14:textId="116C89F0" w:rsidR="00966A2B" w:rsidRPr="00847FDB" w:rsidRDefault="00966A2B" w:rsidP="00174078">
      <w:pPr>
        <w:pStyle w:val="FootnoteText"/>
        <w:ind w:firstLine="0"/>
        <w:jc w:val="both"/>
        <w:rPr>
          <w:rFonts w:ascii="Times New Roman" w:hAnsi="Times New Roman"/>
          <w:lang w:val="lt-LT"/>
        </w:rPr>
      </w:pPr>
      <w:r>
        <w:rPr>
          <w:rFonts w:ascii="Times New Roman" w:hAnsi="Times New Roman"/>
          <w:lang w:val="lt-LT"/>
        </w:rPr>
        <w:t xml:space="preserve">Tačiau, vertinant atskirų NŽT teritorinių skyrių darbo praktiką, NŽT teritorinių skyrių darbuotojai pateikė pavyzdžius </w:t>
      </w:r>
      <w:r w:rsidRPr="00914E9A">
        <w:rPr>
          <w:rFonts w:ascii="Times New Roman" w:hAnsi="Times New Roman"/>
          <w:lang w:val="lt-LT"/>
        </w:rPr>
        <w:t>VĮ Žemės ūkio informacijos ir kaimo verslo centr</w:t>
      </w:r>
      <w:r>
        <w:rPr>
          <w:rFonts w:ascii="Times New Roman" w:hAnsi="Times New Roman"/>
          <w:lang w:val="lt-LT"/>
        </w:rPr>
        <w:t xml:space="preserve">o darbuotojų išaiškinimų, kuriuose nurodoma, kad, formuojant užklausą Ūkinių gyvūnų registre, reikia nurodyti kriterijų ,,Azoto kiekio skaičiavimas“ t. y. </w:t>
      </w:r>
      <w:r w:rsidRPr="00045208">
        <w:rPr>
          <w:rFonts w:ascii="Times New Roman" w:hAnsi="Times New Roman"/>
          <w:lang w:val="lt-LT"/>
        </w:rPr>
        <w:t xml:space="preserve">apie aukščiau minėtą kriterijų ,,Valdų modernizavimas“ </w:t>
      </w:r>
      <w:r w:rsidRPr="00914E9A">
        <w:rPr>
          <w:rFonts w:ascii="Times New Roman" w:hAnsi="Times New Roman"/>
          <w:lang w:val="lt-LT"/>
        </w:rPr>
        <w:t>VĮ Žemės ūkio informacijos ir kaimo verslo centr</w:t>
      </w:r>
      <w:r>
        <w:rPr>
          <w:rFonts w:ascii="Times New Roman" w:hAnsi="Times New Roman"/>
          <w:lang w:val="lt-LT"/>
        </w:rPr>
        <w:t xml:space="preserve">o </w:t>
      </w:r>
      <w:r w:rsidRPr="00045208">
        <w:rPr>
          <w:rFonts w:ascii="Times New Roman" w:hAnsi="Times New Roman"/>
          <w:lang w:val="lt-LT"/>
        </w:rPr>
        <w:t>išaiškinime NŽT darbuotojams informacijos nėra,</w:t>
      </w:r>
      <w:r>
        <w:rPr>
          <w:rFonts w:ascii="Times New Roman" w:hAnsi="Times New Roman"/>
          <w:b/>
          <w:lang w:val="lt-LT"/>
        </w:rPr>
        <w:t xml:space="preserve"> </w:t>
      </w:r>
      <w:r w:rsidRPr="00637936">
        <w:rPr>
          <w:rFonts w:ascii="Times New Roman" w:hAnsi="Times New Roman"/>
          <w:lang w:val="lt-LT"/>
        </w:rPr>
        <w:t xml:space="preserve">nors VĮ </w:t>
      </w:r>
      <w:r w:rsidRPr="00914E9A">
        <w:rPr>
          <w:rFonts w:ascii="Times New Roman" w:hAnsi="Times New Roman"/>
          <w:lang w:val="lt-LT"/>
        </w:rPr>
        <w:t>Žemės ūkio informacijos ir kaimo verslo centr</w:t>
      </w:r>
      <w:r>
        <w:rPr>
          <w:rFonts w:ascii="Times New Roman" w:hAnsi="Times New Roman"/>
          <w:lang w:val="lt-LT"/>
        </w:rPr>
        <w:t>o</w:t>
      </w:r>
      <w:r w:rsidRPr="00637936">
        <w:rPr>
          <w:rFonts w:ascii="Times New Roman" w:hAnsi="Times New Roman"/>
          <w:lang w:val="lt-LT"/>
        </w:rPr>
        <w:t xml:space="preserve"> darbuotojai, rengiantys pažymas </w:t>
      </w:r>
      <w:r>
        <w:rPr>
          <w:rFonts w:ascii="Times New Roman" w:hAnsi="Times New Roman"/>
          <w:lang w:val="lt-LT"/>
        </w:rPr>
        <w:t>dėl asmenų</w:t>
      </w:r>
      <w:r w:rsidRPr="00637936">
        <w:rPr>
          <w:rFonts w:ascii="Times New Roman" w:hAnsi="Times New Roman"/>
          <w:lang w:val="lt-LT"/>
        </w:rPr>
        <w:t xml:space="preserve"> laikom</w:t>
      </w:r>
      <w:r>
        <w:rPr>
          <w:rFonts w:ascii="Times New Roman" w:hAnsi="Times New Roman"/>
          <w:lang w:val="lt-LT"/>
        </w:rPr>
        <w:t>ų</w:t>
      </w:r>
      <w:r w:rsidRPr="00637936">
        <w:rPr>
          <w:rFonts w:ascii="Times New Roman" w:hAnsi="Times New Roman"/>
          <w:lang w:val="lt-LT"/>
        </w:rPr>
        <w:t xml:space="preserve"> sutartin</w:t>
      </w:r>
      <w:r>
        <w:rPr>
          <w:rFonts w:ascii="Times New Roman" w:hAnsi="Times New Roman"/>
          <w:lang w:val="lt-LT"/>
        </w:rPr>
        <w:t>ių gyvulių skaičiaus asmenims</w:t>
      </w:r>
      <w:r w:rsidRPr="00637936">
        <w:rPr>
          <w:rFonts w:ascii="Times New Roman" w:hAnsi="Times New Roman"/>
          <w:lang w:val="lt-LT"/>
        </w:rPr>
        <w:t>, vykdydami informacijos</w:t>
      </w:r>
      <w:r>
        <w:rPr>
          <w:rFonts w:ascii="Times New Roman" w:hAnsi="Times New Roman"/>
          <w:lang w:val="lt-LT"/>
        </w:rPr>
        <w:t xml:space="preserve"> paiešką Ūkinių gyvūnų registre, naudoja kriterijų</w:t>
      </w:r>
      <w:r w:rsidRPr="003334FD">
        <w:rPr>
          <w:rFonts w:ascii="Times New Roman" w:hAnsi="Times New Roman"/>
          <w:lang w:val="lt-LT"/>
        </w:rPr>
        <w:t xml:space="preserve"> ,,Valdų modernizavimas“ ir, reikalui esant, ,,Azoto kiekio skaičiavimas“.</w:t>
      </w:r>
    </w:p>
  </w:footnote>
  <w:footnote w:id="32">
    <w:p w14:paraId="23817767" w14:textId="4C275949" w:rsidR="00966A2B" w:rsidRPr="00734F9D" w:rsidRDefault="00966A2B" w:rsidP="00734F9D">
      <w:pPr>
        <w:pStyle w:val="FootnoteText"/>
        <w:ind w:firstLine="0"/>
        <w:jc w:val="both"/>
        <w:rPr>
          <w:rFonts w:ascii="Times New Roman" w:hAnsi="Times New Roman"/>
          <w:lang w:val="lt-LT"/>
        </w:rPr>
      </w:pPr>
      <w:r w:rsidRPr="00734F9D">
        <w:rPr>
          <w:rStyle w:val="FootnoteReference"/>
          <w:rFonts w:ascii="Times New Roman" w:hAnsi="Times New Roman"/>
        </w:rPr>
        <w:footnoteRef/>
      </w:r>
      <w:r w:rsidRPr="00734F9D">
        <w:rPr>
          <w:rFonts w:ascii="Times New Roman" w:hAnsi="Times New Roman"/>
          <w:lang w:val="lt-LT"/>
        </w:rPr>
        <w:t xml:space="preserve"> Žemiau pateiktas skaičiavimo pavyzdys parodo, kaip, taikant skirtingus Ūkinių gyvūnų registro paieškos kriterijus, kinta laikomų sutartinių gyvulių skaičius. </w:t>
      </w:r>
      <w:r>
        <w:rPr>
          <w:rFonts w:ascii="Times New Roman" w:hAnsi="Times New Roman"/>
          <w:lang w:val="lt-LT"/>
        </w:rPr>
        <w:t>Tad tik vienodos darbo praktikos suformavimas visuose NŽT padaliniuose panaikins galimybę NŽT darbuotojams manipuliuoti Ūkinių gyvūnų registro duomenimis.</w:t>
      </w:r>
    </w:p>
  </w:footnote>
  <w:footnote w:id="33">
    <w:p w14:paraId="33866813" w14:textId="347B6C53" w:rsidR="00966A2B" w:rsidRPr="005043EA" w:rsidRDefault="00966A2B" w:rsidP="005043EA">
      <w:pPr>
        <w:pStyle w:val="FootnoteText"/>
        <w:ind w:firstLine="0"/>
        <w:rPr>
          <w:rFonts w:ascii="Times New Roman" w:hAnsi="Times New Roman"/>
          <w:lang w:val="lt-LT"/>
        </w:rPr>
      </w:pPr>
      <w:r w:rsidRPr="005043EA">
        <w:rPr>
          <w:rStyle w:val="FootnoteReference"/>
          <w:rFonts w:ascii="Times New Roman" w:hAnsi="Times New Roman"/>
        </w:rPr>
        <w:footnoteRef/>
      </w:r>
      <w:r w:rsidRPr="005043EA">
        <w:rPr>
          <w:rFonts w:ascii="Times New Roman" w:hAnsi="Times New Roman"/>
          <w:lang w:val="lt-LT"/>
        </w:rPr>
        <w:t xml:space="preserve"> 1 sutartinis gyvulys / 1 ha.</w:t>
      </w:r>
    </w:p>
  </w:footnote>
  <w:footnote w:id="34">
    <w:p w14:paraId="7E04C6B2" w14:textId="48C5B067" w:rsidR="00966A2B" w:rsidRPr="00CE4796" w:rsidRDefault="00966A2B" w:rsidP="00CE4796">
      <w:pPr>
        <w:pStyle w:val="FootnoteText"/>
        <w:ind w:firstLine="0"/>
        <w:jc w:val="both"/>
        <w:rPr>
          <w:rFonts w:ascii="Times New Roman" w:hAnsi="Times New Roman"/>
          <w:lang w:val="lt-LT"/>
        </w:rPr>
      </w:pPr>
      <w:r w:rsidRPr="00CE4796">
        <w:rPr>
          <w:rStyle w:val="FootnoteReference"/>
          <w:rFonts w:ascii="Times New Roman" w:hAnsi="Times New Roman"/>
        </w:rPr>
        <w:footnoteRef/>
      </w:r>
      <w:r w:rsidRPr="00CE4796">
        <w:rPr>
          <w:rFonts w:ascii="Times New Roman" w:hAnsi="Times New Roman"/>
          <w:lang w:val="lt-LT"/>
        </w:rPr>
        <w:t xml:space="preserve"> Pavyzdžiui, Europos Komisijos reglamento (EB) Nr. 1974/2006 V priede paršavedėms nustatytas koeficientas 0.5,</w:t>
      </w:r>
      <w:r>
        <w:rPr>
          <w:rFonts w:ascii="Times New Roman" w:hAnsi="Times New Roman"/>
          <w:lang w:val="lt-LT"/>
        </w:rPr>
        <w:t xml:space="preserve"> kitoms kiaulėms 0.</w:t>
      </w:r>
      <w:r w:rsidRPr="00CE4796">
        <w:rPr>
          <w:rFonts w:ascii="Times New Roman" w:hAnsi="Times New Roman"/>
          <w:lang w:val="lt-LT"/>
        </w:rPr>
        <w:t xml:space="preserve">3, o Mėšlo ir srutų tvarkymo aplinkosaugos reikalavimų aprašo priede paršavedėms nustatytas koeficientas 0.35, o kitoms kiaulėms, kurios papildomai skirstomos į kuilius, kiaules pagal amžių, koeficientas 0.35, 0.1, 0.11 ir t.t. </w:t>
      </w:r>
    </w:p>
  </w:footnote>
  <w:footnote w:id="35">
    <w:p w14:paraId="675E1257" w14:textId="02F27705" w:rsidR="00966A2B" w:rsidRPr="001F01AC" w:rsidRDefault="00966A2B" w:rsidP="00246C23">
      <w:pPr>
        <w:pStyle w:val="FootnoteText"/>
        <w:ind w:firstLine="0"/>
        <w:jc w:val="both"/>
        <w:rPr>
          <w:rFonts w:ascii="Times New Roman" w:hAnsi="Times New Roman"/>
          <w:lang w:val="lt-LT"/>
        </w:rPr>
      </w:pPr>
      <w:r>
        <w:rPr>
          <w:rStyle w:val="FootnoteReference"/>
        </w:rPr>
        <w:footnoteRef/>
      </w:r>
      <w:r w:rsidRPr="00246C23">
        <w:rPr>
          <w:lang w:val="lt-LT"/>
        </w:rPr>
        <w:t xml:space="preserve"> </w:t>
      </w:r>
      <w:r w:rsidRPr="001F01AC">
        <w:rPr>
          <w:rFonts w:ascii="Times New Roman" w:hAnsi="Times New Roman"/>
          <w:lang w:val="lt-LT"/>
        </w:rPr>
        <w:t>Įvedus paieškos kriterijų ,,Valdų modernizavimas</w:t>
      </w:r>
      <w:r>
        <w:rPr>
          <w:rFonts w:ascii="Times New Roman" w:hAnsi="Times New Roman"/>
          <w:lang w:val="lt-LT"/>
        </w:rPr>
        <w:t>“</w:t>
      </w:r>
      <w:r w:rsidRPr="001F01AC">
        <w:rPr>
          <w:rFonts w:ascii="Times New Roman" w:hAnsi="Times New Roman"/>
          <w:lang w:val="lt-LT"/>
        </w:rPr>
        <w:t xml:space="preserve"> </w:t>
      </w:r>
      <w:r>
        <w:rPr>
          <w:rFonts w:ascii="Times New Roman" w:hAnsi="Times New Roman"/>
          <w:lang w:val="lt-LT"/>
        </w:rPr>
        <w:t xml:space="preserve">pirmiausiai </w:t>
      </w:r>
      <w:r w:rsidRPr="001F01AC">
        <w:rPr>
          <w:rFonts w:ascii="Times New Roman" w:hAnsi="Times New Roman"/>
          <w:lang w:val="lt-LT"/>
        </w:rPr>
        <w:t xml:space="preserve">paskaičiuojami </w:t>
      </w:r>
      <w:r>
        <w:rPr>
          <w:rFonts w:ascii="Times New Roman" w:hAnsi="Times New Roman"/>
          <w:lang w:val="lt-LT"/>
        </w:rPr>
        <w:t xml:space="preserve">gyvuliai, kurie įvardinti </w:t>
      </w:r>
      <w:r w:rsidRPr="00246C23">
        <w:rPr>
          <w:rFonts w:ascii="Times New Roman" w:hAnsi="Times New Roman"/>
          <w:lang w:val="lt-LT"/>
        </w:rPr>
        <w:t>Europos Komisijos reglamento (EB) Nr. 1974/2006 V pried</w:t>
      </w:r>
      <w:r>
        <w:rPr>
          <w:rFonts w:ascii="Times New Roman" w:hAnsi="Times New Roman"/>
          <w:lang w:val="lt-LT"/>
        </w:rPr>
        <w:t>e, pagal minėtame priede nustatytus koeficientus, o tais atvejais, kai minėtame Europos Komisijos reglamento priede nėra kažkurio iš asmens laikomų gyvulių pavadinimo, tuomet, suvedus paieškos kriterijų ,,Azoto kiekio skaičiavimas“, remiamasi Mėšlo ir srutų tvarkymo aplinkosaugos reikalavimų aprašo priede nustatytais koeficientais.</w:t>
      </w:r>
    </w:p>
  </w:footnote>
  <w:footnote w:id="36">
    <w:p w14:paraId="25FAC88D" w14:textId="69D303AB" w:rsidR="00966A2B" w:rsidRPr="001F01AC" w:rsidRDefault="00966A2B" w:rsidP="00BA08D7">
      <w:pPr>
        <w:pStyle w:val="FootnoteText"/>
        <w:ind w:firstLine="0"/>
        <w:rPr>
          <w:rFonts w:ascii="Times New Roman" w:hAnsi="Times New Roman"/>
          <w:lang w:val="lt-LT"/>
        </w:rPr>
      </w:pPr>
      <w:r w:rsidRPr="001F01AC">
        <w:rPr>
          <w:rStyle w:val="FootnoteReference"/>
          <w:rFonts w:ascii="Times New Roman" w:hAnsi="Times New Roman"/>
          <w:lang w:val="lt-LT"/>
        </w:rPr>
        <w:footnoteRef/>
      </w:r>
      <w:r w:rsidRPr="001F01AC">
        <w:rPr>
          <w:rFonts w:ascii="Times New Roman" w:hAnsi="Times New Roman"/>
          <w:lang w:val="lt-LT"/>
        </w:rPr>
        <w:t xml:space="preserve"> Buvo vertinama 2018 m. sausio 1 d. buvusi situacija.</w:t>
      </w:r>
    </w:p>
  </w:footnote>
  <w:footnote w:id="37">
    <w:p w14:paraId="317D901E" w14:textId="7206BD44" w:rsidR="00966A2B" w:rsidRPr="00BA08D7" w:rsidRDefault="00966A2B" w:rsidP="00EA356A">
      <w:pPr>
        <w:pStyle w:val="FootnoteText"/>
        <w:ind w:firstLine="0"/>
        <w:rPr>
          <w:rFonts w:ascii="Times New Roman" w:hAnsi="Times New Roman"/>
          <w:lang w:val="lt-LT"/>
        </w:rPr>
      </w:pPr>
      <w:r w:rsidRPr="00BA08D7">
        <w:rPr>
          <w:rStyle w:val="FootnoteReference"/>
          <w:rFonts w:ascii="Times New Roman" w:hAnsi="Times New Roman"/>
        </w:rPr>
        <w:footnoteRef/>
      </w:r>
      <w:r w:rsidRPr="00BA08D7">
        <w:rPr>
          <w:rFonts w:ascii="Times New Roman" w:hAnsi="Times New Roman"/>
          <w:lang w:val="lt-LT"/>
        </w:rPr>
        <w:t xml:space="preserve"> Pažymėtina, kad šiuo atveju nebuvo vertinamas UAB ,,Vėjinė“ susietumas su kitais asmenimis.</w:t>
      </w:r>
    </w:p>
  </w:footnote>
  <w:footnote w:id="38">
    <w:p w14:paraId="5B780033" w14:textId="66888C81" w:rsidR="00966A2B" w:rsidRPr="00BA08D7" w:rsidRDefault="00966A2B" w:rsidP="00773EEA">
      <w:pPr>
        <w:pStyle w:val="FootnoteText"/>
        <w:ind w:firstLine="0"/>
        <w:rPr>
          <w:rFonts w:ascii="Times New Roman" w:hAnsi="Times New Roman"/>
          <w:lang w:val="lt-LT"/>
        </w:rPr>
      </w:pPr>
      <w:r w:rsidRPr="00BA08D7">
        <w:rPr>
          <w:rStyle w:val="FootnoteReference"/>
          <w:rFonts w:ascii="Times New Roman" w:hAnsi="Times New Roman"/>
        </w:rPr>
        <w:footnoteRef/>
      </w:r>
      <w:r w:rsidRPr="00BA08D7">
        <w:rPr>
          <w:rFonts w:ascii="Times New Roman" w:hAnsi="Times New Roman"/>
          <w:lang w:val="lt-LT"/>
        </w:rPr>
        <w:t xml:space="preserve"> Skaičius, kurį nurodė VĮ Žemės ūkio informacijos ir kaimo verslo centras </w:t>
      </w:r>
      <w:r>
        <w:rPr>
          <w:rFonts w:ascii="Times New Roman" w:hAnsi="Times New Roman"/>
          <w:lang w:val="lt-LT"/>
        </w:rPr>
        <w:t xml:space="preserve">2018 m. sausio </w:t>
      </w:r>
      <w:r w:rsidRPr="00BA08D7">
        <w:rPr>
          <w:rFonts w:ascii="Times New Roman" w:hAnsi="Times New Roman"/>
          <w:lang w:val="lt-LT"/>
        </w:rPr>
        <w:t xml:space="preserve">15 </w:t>
      </w:r>
      <w:r>
        <w:rPr>
          <w:rFonts w:ascii="Times New Roman" w:hAnsi="Times New Roman"/>
          <w:lang w:val="lt-LT"/>
        </w:rPr>
        <w:t xml:space="preserve">d. </w:t>
      </w:r>
      <w:r w:rsidRPr="00BA08D7">
        <w:rPr>
          <w:rFonts w:ascii="Times New Roman" w:hAnsi="Times New Roman"/>
          <w:lang w:val="lt-LT"/>
        </w:rPr>
        <w:t>rašte Nr. 1S-259.</w:t>
      </w:r>
    </w:p>
  </w:footnote>
  <w:footnote w:id="39">
    <w:p w14:paraId="605CC3F0" w14:textId="216B7C96" w:rsidR="00966A2B" w:rsidRPr="00C22819" w:rsidRDefault="00966A2B" w:rsidP="00C22819">
      <w:pPr>
        <w:pStyle w:val="FootnoteText"/>
        <w:ind w:firstLine="0"/>
        <w:rPr>
          <w:rFonts w:ascii="Times New Roman" w:hAnsi="Times New Roman"/>
          <w:lang w:val="lt-LT"/>
        </w:rPr>
      </w:pPr>
      <w:r w:rsidRPr="00C22819">
        <w:rPr>
          <w:rStyle w:val="FootnoteReference"/>
          <w:rFonts w:ascii="Times New Roman" w:hAnsi="Times New Roman"/>
        </w:rPr>
        <w:footnoteRef/>
      </w:r>
      <w:r w:rsidRPr="00C22819">
        <w:rPr>
          <w:rFonts w:ascii="Times New Roman" w:hAnsi="Times New Roman"/>
          <w:lang w:val="lt-LT"/>
        </w:rPr>
        <w:t xml:space="preserve"> Skaičius, kuris buvo</w:t>
      </w:r>
      <w:r>
        <w:rPr>
          <w:rFonts w:ascii="Times New Roman" w:hAnsi="Times New Roman"/>
          <w:lang w:val="lt-LT"/>
        </w:rPr>
        <w:t xml:space="preserve"> pateiktas Ūkinių gyvūnų registro išraše, suformuotame 2018 m. lapkričio 20 d.</w:t>
      </w:r>
    </w:p>
  </w:footnote>
  <w:footnote w:id="40">
    <w:p w14:paraId="6DBB209A" w14:textId="57AEE514" w:rsidR="00966A2B" w:rsidRPr="008361EB" w:rsidRDefault="00966A2B" w:rsidP="008361EB">
      <w:pPr>
        <w:pStyle w:val="FootnoteText"/>
        <w:ind w:firstLine="0"/>
        <w:jc w:val="both"/>
        <w:rPr>
          <w:rFonts w:ascii="Times New Roman" w:hAnsi="Times New Roman"/>
          <w:lang w:val="lt-LT"/>
        </w:rPr>
      </w:pPr>
      <w:r w:rsidRPr="008361EB">
        <w:rPr>
          <w:rStyle w:val="FootnoteReference"/>
          <w:rFonts w:ascii="Times New Roman" w:hAnsi="Times New Roman"/>
        </w:rPr>
        <w:footnoteRef/>
      </w:r>
      <w:r w:rsidRPr="008361EB">
        <w:rPr>
          <w:rFonts w:ascii="Times New Roman" w:hAnsi="Times New Roman"/>
          <w:lang w:val="lt-LT"/>
        </w:rPr>
        <w:t xml:space="preserve"> Atliekant korupcijos rizikos analizę buvo išanalizuota </w:t>
      </w:r>
      <w:r w:rsidRPr="005B0154">
        <w:rPr>
          <w:rFonts w:ascii="Times New Roman" w:hAnsi="Times New Roman"/>
          <w:lang w:val="lt-LT"/>
        </w:rPr>
        <w:t>NŽT Vilniaus rajono skyriaus,</w:t>
      </w:r>
      <w:r>
        <w:rPr>
          <w:rFonts w:ascii="Times New Roman" w:hAnsi="Times New Roman"/>
          <w:lang w:val="lt-LT"/>
        </w:rPr>
        <w:t xml:space="preserve"> Šiaulių skyriaus</w:t>
      </w:r>
      <w:r w:rsidRPr="008361EB">
        <w:rPr>
          <w:rFonts w:ascii="Times New Roman" w:hAnsi="Times New Roman"/>
          <w:lang w:val="lt-LT"/>
        </w:rPr>
        <w:t>,</w:t>
      </w:r>
      <w:r>
        <w:rPr>
          <w:rFonts w:ascii="Times New Roman" w:hAnsi="Times New Roman"/>
          <w:lang w:val="lt-LT"/>
        </w:rPr>
        <w:t xml:space="preserve"> Biržų skyriaus</w:t>
      </w:r>
      <w:r w:rsidRPr="008361EB">
        <w:rPr>
          <w:rFonts w:ascii="Times New Roman" w:hAnsi="Times New Roman"/>
          <w:lang w:val="lt-LT"/>
        </w:rPr>
        <w:t xml:space="preserve"> veikla išduodant sutikimus įsigyti žemės ūkio paskirties žemę.</w:t>
      </w:r>
    </w:p>
  </w:footnote>
  <w:footnote w:id="41">
    <w:p w14:paraId="79F61810" w14:textId="77777777" w:rsidR="00966A2B" w:rsidRPr="00FB5BF3" w:rsidRDefault="00966A2B" w:rsidP="004F4DC0">
      <w:pPr>
        <w:pStyle w:val="FootnoteText"/>
        <w:ind w:firstLine="0"/>
        <w:rPr>
          <w:rFonts w:ascii="Times New Roman" w:hAnsi="Times New Roman"/>
          <w:lang w:val="lt-LT"/>
        </w:rPr>
      </w:pPr>
      <w:r w:rsidRPr="00FB5BF3">
        <w:rPr>
          <w:rStyle w:val="FootnoteReference"/>
          <w:rFonts w:ascii="Times New Roman" w:hAnsi="Times New Roman"/>
        </w:rPr>
        <w:footnoteRef/>
      </w:r>
      <w:r w:rsidRPr="00FB5BF3">
        <w:rPr>
          <w:rFonts w:ascii="Times New Roman" w:hAnsi="Times New Roman"/>
          <w:lang w:val="lt-LT"/>
        </w:rPr>
        <w:t xml:space="preserve"> Aprašas patvirtintas NŽT direktoriaus 2017 m. gruodžio 29 d. įsakymu Nr. 1P-757-(1.3 E.).</w:t>
      </w:r>
    </w:p>
  </w:footnote>
  <w:footnote w:id="42">
    <w:p w14:paraId="18096EF2" w14:textId="616E03CD" w:rsidR="00966A2B" w:rsidRPr="00F85D88" w:rsidRDefault="00966A2B" w:rsidP="00F85D88">
      <w:pPr>
        <w:pStyle w:val="FootnoteText"/>
        <w:ind w:firstLine="0"/>
        <w:jc w:val="both"/>
        <w:rPr>
          <w:rFonts w:ascii="Times New Roman" w:hAnsi="Times New Roman"/>
          <w:lang w:val="lt-LT"/>
        </w:rPr>
      </w:pPr>
      <w:r w:rsidRPr="00F85D88">
        <w:rPr>
          <w:rStyle w:val="FootnoteReference"/>
          <w:rFonts w:ascii="Times New Roman" w:hAnsi="Times New Roman"/>
        </w:rPr>
        <w:footnoteRef/>
      </w:r>
      <w:r w:rsidRPr="00F85D88">
        <w:rPr>
          <w:rFonts w:ascii="Times New Roman" w:hAnsi="Times New Roman"/>
          <w:lang w:val="lt-LT"/>
        </w:rPr>
        <w:t xml:space="preserve"> NŽT teritorinis skyrius, gavęs prašymą išduoti sutikimą įsigyti žemės ūkio paskirties žemę ir prie jo pridedamus dokumentus, privalo sutikrinti pateiktus duomenis su atitinkamų registrų duomenimis.</w:t>
      </w:r>
    </w:p>
  </w:footnote>
  <w:footnote w:id="43">
    <w:p w14:paraId="3ADB0434" w14:textId="71402DCA" w:rsidR="00966A2B" w:rsidRPr="000C38AD" w:rsidRDefault="00966A2B" w:rsidP="000C38AD">
      <w:pPr>
        <w:pStyle w:val="FootnoteText"/>
        <w:ind w:firstLine="0"/>
        <w:jc w:val="both"/>
        <w:rPr>
          <w:rFonts w:ascii="Times New Roman" w:hAnsi="Times New Roman"/>
          <w:lang w:val="lt-LT"/>
        </w:rPr>
      </w:pPr>
      <w:r w:rsidRPr="000C38AD">
        <w:rPr>
          <w:rStyle w:val="FootnoteReference"/>
          <w:rFonts w:ascii="Times New Roman" w:hAnsi="Times New Roman"/>
        </w:rPr>
        <w:footnoteRef/>
      </w:r>
      <w:r w:rsidRPr="000C38AD">
        <w:rPr>
          <w:rFonts w:ascii="Times New Roman" w:hAnsi="Times New Roman"/>
          <w:lang w:val="lt-LT"/>
        </w:rPr>
        <w:t xml:space="preserve"> </w:t>
      </w:r>
      <w:r>
        <w:rPr>
          <w:rFonts w:ascii="Times New Roman" w:hAnsi="Times New Roman"/>
          <w:lang w:val="lt-LT"/>
        </w:rPr>
        <w:t xml:space="preserve">Pavyzdžiui, </w:t>
      </w:r>
      <w:r w:rsidRPr="00E6709B">
        <w:rPr>
          <w:rFonts w:ascii="Times New Roman" w:hAnsi="Times New Roman"/>
          <w:lang w:val="lt-LT"/>
        </w:rPr>
        <w:t xml:space="preserve">2018 m. lapkričio 20 d. </w:t>
      </w:r>
      <w:r w:rsidRPr="000C38AD">
        <w:rPr>
          <w:rFonts w:ascii="Times New Roman" w:hAnsi="Times New Roman"/>
          <w:lang w:val="lt-LT"/>
        </w:rPr>
        <w:t>NŽT Vilniaus rajono skyriuje prieig</w:t>
      </w:r>
      <w:r>
        <w:rPr>
          <w:rFonts w:ascii="Times New Roman" w:hAnsi="Times New Roman"/>
          <w:lang w:val="lt-LT"/>
        </w:rPr>
        <w:t>os</w:t>
      </w:r>
      <w:r w:rsidRPr="000C38AD">
        <w:rPr>
          <w:rFonts w:ascii="Times New Roman" w:hAnsi="Times New Roman"/>
          <w:lang w:val="lt-LT"/>
        </w:rPr>
        <w:t xml:space="preserve"> prie Ūkinių gyvūnų registro </w:t>
      </w:r>
      <w:r>
        <w:rPr>
          <w:rFonts w:ascii="Times New Roman" w:hAnsi="Times New Roman"/>
          <w:lang w:val="lt-LT"/>
        </w:rPr>
        <w:t>ne</w:t>
      </w:r>
      <w:r w:rsidRPr="000C38AD">
        <w:rPr>
          <w:rFonts w:ascii="Times New Roman" w:hAnsi="Times New Roman"/>
          <w:lang w:val="lt-LT"/>
        </w:rPr>
        <w:t xml:space="preserve">turėjo vienas </w:t>
      </w:r>
      <w:r>
        <w:rPr>
          <w:rFonts w:ascii="Times New Roman" w:hAnsi="Times New Roman"/>
          <w:lang w:val="lt-LT"/>
        </w:rPr>
        <w:t xml:space="preserve">(vyriausioji specialistė K. Š.) </w:t>
      </w:r>
      <w:r w:rsidRPr="000C38AD">
        <w:rPr>
          <w:rFonts w:ascii="Times New Roman" w:hAnsi="Times New Roman"/>
          <w:lang w:val="lt-LT"/>
        </w:rPr>
        <w:t>iš dviejų funkciją vykdančių darbuotojų.</w:t>
      </w:r>
    </w:p>
  </w:footnote>
  <w:footnote w:id="44">
    <w:p w14:paraId="7A998A3F" w14:textId="4ACF21F1" w:rsidR="00966A2B" w:rsidRPr="00FB5BF3" w:rsidRDefault="00966A2B" w:rsidP="00FB5BF3">
      <w:pPr>
        <w:pStyle w:val="FootnoteText"/>
        <w:ind w:firstLine="0"/>
        <w:rPr>
          <w:rFonts w:ascii="Times New Roman" w:hAnsi="Times New Roman"/>
          <w:lang w:val="lt-LT"/>
        </w:rPr>
      </w:pPr>
      <w:r w:rsidRPr="00FB5BF3">
        <w:rPr>
          <w:rStyle w:val="FootnoteReference"/>
          <w:rFonts w:ascii="Times New Roman" w:hAnsi="Times New Roman"/>
        </w:rPr>
        <w:footnoteRef/>
      </w:r>
      <w:r w:rsidRPr="00FB5BF3">
        <w:rPr>
          <w:rFonts w:ascii="Times New Roman" w:hAnsi="Times New Roman"/>
          <w:lang w:val="lt-LT"/>
        </w:rPr>
        <w:t xml:space="preserve"> Aprašas patvirtintas NŽT direktoriaus 2017 m. gruodžio 29 d. įsakymu Nr. 1P-757-(1.3 E.).</w:t>
      </w:r>
    </w:p>
  </w:footnote>
  <w:footnote w:id="45">
    <w:p w14:paraId="1007644A" w14:textId="110442C8" w:rsidR="00966A2B" w:rsidRPr="00A16138" w:rsidRDefault="00966A2B" w:rsidP="00CA2D74">
      <w:pPr>
        <w:pStyle w:val="FootnoteText"/>
        <w:ind w:firstLine="0"/>
        <w:rPr>
          <w:rFonts w:ascii="Times New Roman" w:hAnsi="Times New Roman"/>
          <w:lang w:val="lt-LT"/>
        </w:rPr>
      </w:pPr>
      <w:r w:rsidRPr="00A16138">
        <w:rPr>
          <w:rStyle w:val="FootnoteReference"/>
          <w:rFonts w:ascii="Times New Roman" w:hAnsi="Times New Roman"/>
        </w:rPr>
        <w:footnoteRef/>
      </w:r>
      <w:r w:rsidRPr="00A16138">
        <w:rPr>
          <w:rFonts w:ascii="Times New Roman" w:hAnsi="Times New Roman"/>
          <w:lang w:val="lt-LT"/>
        </w:rPr>
        <w:t xml:space="preserve"> Raštą NŽT pateikia asmuo, siekiantis įsigyti žemės ūkio paskirties žemę gyvulininkystės plėtrai. </w:t>
      </w:r>
    </w:p>
  </w:footnote>
  <w:footnote w:id="46">
    <w:p w14:paraId="7741921D" w14:textId="7F5DA085" w:rsidR="00966A2B" w:rsidRPr="00656878" w:rsidRDefault="00966A2B" w:rsidP="00656878">
      <w:pPr>
        <w:pStyle w:val="FootnoteText"/>
        <w:ind w:firstLine="0"/>
        <w:jc w:val="both"/>
        <w:rPr>
          <w:rFonts w:ascii="Times New Roman" w:hAnsi="Times New Roman"/>
          <w:lang w:val="lt-LT"/>
        </w:rPr>
      </w:pPr>
      <w:r w:rsidRPr="00656878">
        <w:rPr>
          <w:rStyle w:val="FootnoteReference"/>
          <w:rFonts w:ascii="Times New Roman" w:hAnsi="Times New Roman"/>
        </w:rPr>
        <w:footnoteRef/>
      </w:r>
      <w:r w:rsidRPr="00656878">
        <w:rPr>
          <w:rFonts w:ascii="Times New Roman" w:hAnsi="Times New Roman"/>
          <w:lang w:val="lt-LT"/>
        </w:rPr>
        <w:t xml:space="preserve"> Žemės ūkio paskirties žemės įsigijimo įstatymo 3 straipsnio 2 dalyje nustatyto sutartinių gyvulių skaičiaus </w:t>
      </w:r>
      <w:r>
        <w:rPr>
          <w:rFonts w:ascii="Times New Roman" w:hAnsi="Times New Roman"/>
          <w:lang w:val="lt-LT"/>
        </w:rPr>
        <w:t xml:space="preserve">(1 sutartinis gyvulys / 1 ha) </w:t>
      </w:r>
      <w:r w:rsidRPr="00656878">
        <w:rPr>
          <w:rFonts w:ascii="Times New Roman" w:hAnsi="Times New Roman"/>
          <w:lang w:val="lt-LT"/>
        </w:rPr>
        <w:t>sumažėjimas dėl nuo asmens priklausančių aplinkybių arba ketinimas perleisti gyvulininkystės plėtojimui įsigytą žemės ūkio paskirties žemę tretiesiems asmenims.</w:t>
      </w:r>
    </w:p>
  </w:footnote>
  <w:footnote w:id="47">
    <w:p w14:paraId="44D34DB7" w14:textId="5D64DC1B" w:rsidR="00966A2B" w:rsidRPr="008B3DEF" w:rsidRDefault="00966A2B" w:rsidP="008B3DEF">
      <w:pPr>
        <w:pStyle w:val="FootnoteText"/>
        <w:ind w:firstLine="0"/>
        <w:jc w:val="both"/>
        <w:rPr>
          <w:rFonts w:ascii="Times New Roman" w:hAnsi="Times New Roman"/>
          <w:lang w:val="lt-LT"/>
        </w:rPr>
      </w:pPr>
      <w:r w:rsidRPr="008B3DEF">
        <w:rPr>
          <w:rStyle w:val="FootnoteReference"/>
          <w:rFonts w:ascii="Times New Roman" w:hAnsi="Times New Roman"/>
        </w:rPr>
        <w:footnoteRef/>
      </w:r>
      <w:r w:rsidRPr="008B3DEF">
        <w:rPr>
          <w:rFonts w:ascii="Times New Roman" w:hAnsi="Times New Roman"/>
          <w:lang w:val="lt-LT"/>
        </w:rPr>
        <w:t xml:space="preserve"> Žemės ūkio paskirties žemės įsigijimo įstatymo 3 straipsnio 9 dalies nuostatos suteikia teisę prokurorui ginti viešąjį interesą, kai žemės ūkio paskirties žemė </w:t>
      </w:r>
      <w:r w:rsidRPr="00D03F88">
        <w:rPr>
          <w:rFonts w:ascii="Times New Roman" w:hAnsi="Times New Roman"/>
          <w:i/>
          <w:lang w:val="lt-LT"/>
        </w:rPr>
        <w:t>įsigyjama</w:t>
      </w:r>
      <w:r w:rsidRPr="008B3DEF">
        <w:rPr>
          <w:rFonts w:ascii="Times New Roman" w:hAnsi="Times New Roman"/>
          <w:lang w:val="lt-LT"/>
        </w:rPr>
        <w:t xml:space="preserve"> </w:t>
      </w:r>
      <w:r>
        <w:rPr>
          <w:rFonts w:ascii="Times New Roman" w:hAnsi="Times New Roman"/>
          <w:lang w:val="lt-LT"/>
        </w:rPr>
        <w:t xml:space="preserve">pažeidžiant šio straipsnio 1 ir 2 dalyje nustatytus reikalavimus, tačiau aptariamu atveju žemės ūkio paskirties žemė </w:t>
      </w:r>
      <w:r w:rsidRPr="00D03F88">
        <w:rPr>
          <w:rFonts w:ascii="Times New Roman" w:hAnsi="Times New Roman"/>
          <w:i/>
          <w:lang w:val="lt-LT"/>
        </w:rPr>
        <w:t>bus įsigyta nepažeidžiant</w:t>
      </w:r>
      <w:r>
        <w:rPr>
          <w:rFonts w:ascii="Times New Roman" w:hAnsi="Times New Roman"/>
          <w:lang w:val="lt-LT"/>
        </w:rPr>
        <w:t xml:space="preserve"> </w:t>
      </w:r>
      <w:r w:rsidRPr="008B3DEF">
        <w:rPr>
          <w:rFonts w:ascii="Times New Roman" w:hAnsi="Times New Roman"/>
          <w:lang w:val="lt-LT"/>
        </w:rPr>
        <w:t>Žemės ūkio paskirties žemės įsigijimo įstatymo 3 straipsnio</w:t>
      </w:r>
      <w:r>
        <w:rPr>
          <w:rFonts w:ascii="Times New Roman" w:hAnsi="Times New Roman"/>
          <w:lang w:val="lt-LT"/>
        </w:rPr>
        <w:t xml:space="preserve"> 1 ir 2 dalyse nustatytų reikalavimų.</w:t>
      </w:r>
    </w:p>
  </w:footnote>
  <w:footnote w:id="48">
    <w:p w14:paraId="1E78AF08" w14:textId="1041BE86" w:rsidR="00966A2B" w:rsidRPr="00BB51BC" w:rsidRDefault="00966A2B" w:rsidP="00CE223D">
      <w:pPr>
        <w:pStyle w:val="FootnoteText"/>
        <w:ind w:firstLine="0"/>
        <w:jc w:val="both"/>
        <w:rPr>
          <w:rFonts w:ascii="Times New Roman" w:hAnsi="Times New Roman"/>
          <w:lang w:val="lt-LT"/>
        </w:rPr>
      </w:pPr>
      <w:r w:rsidRPr="00BB51BC">
        <w:rPr>
          <w:rStyle w:val="FootnoteReference"/>
          <w:rFonts w:ascii="Times New Roman" w:hAnsi="Times New Roman"/>
        </w:rPr>
        <w:footnoteRef/>
      </w:r>
      <w:r w:rsidRPr="00BB51BC">
        <w:rPr>
          <w:rFonts w:ascii="Times New Roman" w:hAnsi="Times New Roman"/>
          <w:lang w:val="lt-LT"/>
        </w:rPr>
        <w:t xml:space="preserve"> Pavyzdžiui, 2018-01-31 NŽT Vilniaus rajono skyriuje buvo gautas D.T. prašymas</w:t>
      </w:r>
      <w:r>
        <w:rPr>
          <w:rFonts w:ascii="Times New Roman" w:hAnsi="Times New Roman"/>
          <w:lang w:val="lt-LT"/>
        </w:rPr>
        <w:t xml:space="preserve"> išduoti sutikimą įsigyti žemės ūkio paskirties žemės</w:t>
      </w:r>
      <w:r w:rsidRPr="00BB51BC">
        <w:rPr>
          <w:rFonts w:ascii="Times New Roman" w:hAnsi="Times New Roman"/>
          <w:lang w:val="lt-LT"/>
        </w:rPr>
        <w:t xml:space="preserve"> (registracijos numeris 48FP-743</w:t>
      </w:r>
      <w:r>
        <w:rPr>
          <w:rFonts w:ascii="Times New Roman" w:hAnsi="Times New Roman"/>
          <w:lang w:val="lt-LT"/>
        </w:rPr>
        <w:t xml:space="preserve">). </w:t>
      </w:r>
      <w:r w:rsidRPr="00BB51BC">
        <w:rPr>
          <w:rFonts w:ascii="Times New Roman" w:hAnsi="Times New Roman"/>
          <w:lang w:val="lt-LT"/>
        </w:rPr>
        <w:t>NŽT Vilniaus rajono skyri</w:t>
      </w:r>
      <w:r>
        <w:rPr>
          <w:rFonts w:ascii="Times New Roman" w:hAnsi="Times New Roman"/>
          <w:lang w:val="lt-LT"/>
        </w:rPr>
        <w:t>aus</w:t>
      </w:r>
      <w:r w:rsidRPr="00BB51BC">
        <w:rPr>
          <w:rFonts w:ascii="Times New Roman" w:hAnsi="Times New Roman"/>
          <w:lang w:val="lt-LT"/>
        </w:rPr>
        <w:t xml:space="preserve"> </w:t>
      </w:r>
      <w:r>
        <w:rPr>
          <w:rFonts w:ascii="Times New Roman" w:hAnsi="Times New Roman"/>
          <w:lang w:val="lt-LT"/>
        </w:rPr>
        <w:t>darbuotojai, atlikdami pateiktos ir susijusios informacijos vertinimą, nustatė, kad prašyme nurodytas žemės ūkio paskirties žemės sklypas prašymą pateikusiam asmeniu buvo perleistas 2018-02-06 t. y. negavus privalomo NŽT sutikimo įsigyti žemės ūkio paskirties žemę. Šiuo atveju asmeniui sutikimas įsigyti žemės ūkio paskirties žemę nebuvo išduotas, tačiau kažkokių kitų veiksmų asmens ir notaro atžvilgiu nebuvo imtasi (pavyzdžiui, inicijuoti sandorį patvirtinusio notaro veiklos atitikties vertinimą ar pan.), kadangi Žemės ūkio paskirties žemės įsigijimo įstatymas tokios prievolės / teisės NŽT nenustato.</w:t>
      </w:r>
    </w:p>
  </w:footnote>
  <w:footnote w:id="49">
    <w:p w14:paraId="150410CD" w14:textId="2FF0FF88" w:rsidR="00966A2B" w:rsidRPr="00F92717" w:rsidRDefault="00966A2B" w:rsidP="00F92717">
      <w:pPr>
        <w:pStyle w:val="FootnoteText"/>
        <w:ind w:firstLine="0"/>
        <w:jc w:val="both"/>
        <w:rPr>
          <w:rFonts w:ascii="Times New Roman" w:hAnsi="Times New Roman"/>
          <w:lang w:val="lt-LT"/>
        </w:rPr>
      </w:pPr>
      <w:r w:rsidRPr="00F92717">
        <w:rPr>
          <w:rStyle w:val="FootnoteReference"/>
          <w:rFonts w:ascii="Times New Roman" w:hAnsi="Times New Roman"/>
        </w:rPr>
        <w:footnoteRef/>
      </w:r>
      <w:r w:rsidRPr="00F92717">
        <w:rPr>
          <w:rFonts w:ascii="Times New Roman" w:hAnsi="Times New Roman"/>
          <w:lang w:val="lt-LT"/>
        </w:rPr>
        <w:t xml:space="preserve"> Pavyzdžiui, žemės ūkio paskirties žemė</w:t>
      </w:r>
      <w:r>
        <w:rPr>
          <w:rFonts w:ascii="Times New Roman" w:hAnsi="Times New Roman"/>
          <w:lang w:val="lt-LT"/>
        </w:rPr>
        <w:t>s pirkėjo deklaracijoje asmuo,</w:t>
      </w:r>
      <w:r w:rsidRPr="00F92717">
        <w:rPr>
          <w:rFonts w:ascii="Times New Roman" w:hAnsi="Times New Roman"/>
          <w:lang w:val="lt-LT"/>
        </w:rPr>
        <w:t xml:space="preserve"> </w:t>
      </w:r>
      <w:r>
        <w:rPr>
          <w:rFonts w:ascii="Times New Roman" w:hAnsi="Times New Roman"/>
          <w:lang w:val="lt-LT"/>
        </w:rPr>
        <w:t xml:space="preserve">jau valdantis </w:t>
      </w:r>
      <w:r w:rsidRPr="00F92717">
        <w:rPr>
          <w:rFonts w:ascii="Times New Roman" w:hAnsi="Times New Roman"/>
          <w:lang w:val="lt-LT"/>
        </w:rPr>
        <w:t xml:space="preserve">didesnį kaip 500 ha žemės ūkio paskirties žemės plotą, </w:t>
      </w:r>
      <w:r>
        <w:rPr>
          <w:rFonts w:ascii="Times New Roman" w:hAnsi="Times New Roman"/>
          <w:lang w:val="lt-LT"/>
        </w:rPr>
        <w:t xml:space="preserve">tačiau nelaikantis sutartinių gyvulių, </w:t>
      </w:r>
      <w:r w:rsidRPr="00F92717">
        <w:rPr>
          <w:rFonts w:ascii="Times New Roman" w:hAnsi="Times New Roman"/>
          <w:lang w:val="lt-LT"/>
        </w:rPr>
        <w:t>deklaruoja, kad</w:t>
      </w:r>
      <w:r>
        <w:rPr>
          <w:rFonts w:ascii="Times New Roman" w:hAnsi="Times New Roman"/>
          <w:lang w:val="lt-LT"/>
        </w:rPr>
        <w:t>,</w:t>
      </w:r>
      <w:r w:rsidRPr="00F92717">
        <w:rPr>
          <w:rFonts w:ascii="Times New Roman" w:hAnsi="Times New Roman"/>
          <w:lang w:val="lt-LT"/>
        </w:rPr>
        <w:t xml:space="preserve"> sudarius naują žemės ūkio paskirties žemės </w:t>
      </w:r>
      <w:r>
        <w:rPr>
          <w:rFonts w:ascii="Times New Roman" w:hAnsi="Times New Roman"/>
          <w:lang w:val="lt-LT"/>
        </w:rPr>
        <w:t>įgijimo</w:t>
      </w:r>
      <w:r w:rsidRPr="00F92717">
        <w:rPr>
          <w:rFonts w:ascii="Times New Roman" w:hAnsi="Times New Roman"/>
          <w:lang w:val="lt-LT"/>
        </w:rPr>
        <w:t xml:space="preserve"> sandorį, jo valdomus žemės ūkio paskirties žemės sklypų bendras plotas neviršys 500 ha</w:t>
      </w:r>
      <w:r>
        <w:rPr>
          <w:rFonts w:ascii="Times New Roman" w:hAnsi="Times New Roman"/>
          <w:lang w:val="lt-LT"/>
        </w:rPr>
        <w:t>.</w:t>
      </w:r>
    </w:p>
  </w:footnote>
  <w:footnote w:id="50">
    <w:p w14:paraId="57BBD91A" w14:textId="23CB944E" w:rsidR="00966A2B" w:rsidRPr="00E97216" w:rsidRDefault="00966A2B" w:rsidP="00E97216">
      <w:pPr>
        <w:pStyle w:val="FootnoteText"/>
        <w:ind w:firstLine="0"/>
        <w:rPr>
          <w:rFonts w:ascii="Times New Roman" w:hAnsi="Times New Roman"/>
          <w:lang w:val="lt-LT"/>
        </w:rPr>
      </w:pPr>
      <w:r w:rsidRPr="00E97216">
        <w:rPr>
          <w:rStyle w:val="FootnoteReference"/>
          <w:rFonts w:ascii="Times New Roman" w:hAnsi="Times New Roman"/>
        </w:rPr>
        <w:footnoteRef/>
      </w:r>
      <w:r w:rsidRPr="00E97216">
        <w:rPr>
          <w:rFonts w:ascii="Times New Roman" w:hAnsi="Times New Roman"/>
          <w:lang w:val="lt-LT"/>
        </w:rPr>
        <w:t xml:space="preserve"> Susijusio su žemės ūkio paskirties žemės įgijimu ir valdymu.</w:t>
      </w:r>
    </w:p>
  </w:footnote>
  <w:footnote w:id="51">
    <w:p w14:paraId="366A4B7E" w14:textId="1E93F8EA" w:rsidR="00966A2B" w:rsidRPr="00705BA1" w:rsidRDefault="00966A2B" w:rsidP="00C95E11">
      <w:pPr>
        <w:pStyle w:val="FootnoteText"/>
        <w:ind w:firstLine="0"/>
        <w:rPr>
          <w:rFonts w:ascii="Times New Roman" w:hAnsi="Times New Roman"/>
          <w:lang w:val="lt-LT"/>
        </w:rPr>
      </w:pPr>
      <w:r w:rsidRPr="00C95E11">
        <w:rPr>
          <w:rStyle w:val="FootnoteReference"/>
          <w:rFonts w:ascii="Times New Roman" w:hAnsi="Times New Roman"/>
          <w:lang w:val="lt-LT"/>
        </w:rPr>
        <w:footnoteRef/>
      </w:r>
      <w:r w:rsidRPr="00C95E11">
        <w:rPr>
          <w:rFonts w:ascii="Times New Roman" w:hAnsi="Times New Roman"/>
          <w:lang w:val="lt-LT"/>
        </w:rPr>
        <w:t xml:space="preserve"> Prieiga per inter</w:t>
      </w:r>
      <w:r>
        <w:rPr>
          <w:rFonts w:ascii="Times New Roman" w:hAnsi="Times New Roman"/>
          <w:lang w:val="lt-LT"/>
        </w:rPr>
        <w:t>ne</w:t>
      </w:r>
      <w:r w:rsidRPr="00C95E11">
        <w:rPr>
          <w:rFonts w:ascii="Times New Roman" w:hAnsi="Times New Roman"/>
          <w:lang w:val="lt-LT"/>
        </w:rPr>
        <w:t xml:space="preserve">tą: </w:t>
      </w:r>
      <w:hyperlink r:id="rId2" w:history="1">
        <w:r w:rsidRPr="0049266F">
          <w:rPr>
            <w:rStyle w:val="Hyperlink"/>
            <w:rFonts w:ascii="Times New Roman" w:hAnsi="Times New Roman"/>
            <w:lang w:val="lt-LT"/>
          </w:rPr>
          <w:t>http://www.manoukis.lt/naujienos/gyvenimas-toks/zemes-pirkimo-saugikliu-kontrole-notaru-rankose</w:t>
        </w:r>
      </w:hyperlink>
      <w:r>
        <w:rPr>
          <w:rFonts w:ascii="Times New Roman" w:hAnsi="Times New Roman"/>
          <w:lang w:val="lt-LT"/>
        </w:rPr>
        <w:t xml:space="preserve">, </w:t>
      </w:r>
      <w:hyperlink r:id="rId3" w:history="1">
        <w:r w:rsidRPr="00C95E11">
          <w:rPr>
            <w:rStyle w:val="Hyperlink"/>
            <w:rFonts w:ascii="Times New Roman" w:hAnsi="Times New Roman"/>
            <w:lang w:val="lt-LT"/>
          </w:rPr>
          <w:t>https://zum.lrv.lt/lt/naujienos/zemes-ukio-paskirties-zeme-vienose-rankose-gandai-ir-realybe</w:t>
        </w:r>
      </w:hyperlink>
      <w:r w:rsidRPr="00C95E11">
        <w:rPr>
          <w:rFonts w:ascii="Times New Roman" w:hAnsi="Times New Roman"/>
          <w:lang w:val="lt-LT"/>
        </w:rPr>
        <w:t>.</w:t>
      </w:r>
    </w:p>
  </w:footnote>
  <w:footnote w:id="52">
    <w:p w14:paraId="5F320FD7" w14:textId="135BA300" w:rsidR="00966A2B" w:rsidRPr="00705BA1" w:rsidRDefault="00966A2B" w:rsidP="00705BA1">
      <w:pPr>
        <w:pStyle w:val="FootnoteText"/>
        <w:ind w:firstLine="0"/>
        <w:jc w:val="both"/>
        <w:rPr>
          <w:rFonts w:ascii="Times New Roman" w:hAnsi="Times New Roman"/>
          <w:lang w:val="lt-LT"/>
        </w:rPr>
      </w:pPr>
      <w:r w:rsidRPr="00705BA1">
        <w:rPr>
          <w:rStyle w:val="FootnoteReference"/>
          <w:rFonts w:ascii="Times New Roman" w:hAnsi="Times New Roman"/>
        </w:rPr>
        <w:footnoteRef/>
      </w:r>
      <w:r w:rsidRPr="00705BA1">
        <w:rPr>
          <w:rFonts w:ascii="Times New Roman" w:hAnsi="Times New Roman"/>
          <w:lang w:val="lt-LT"/>
        </w:rPr>
        <w:t xml:space="preserve"> Prieiga per internetą: </w:t>
      </w:r>
      <w:hyperlink r:id="rId4" w:history="1">
        <w:r w:rsidRPr="00705BA1">
          <w:rPr>
            <w:rStyle w:val="Hyperlink"/>
            <w:rFonts w:ascii="Times New Roman" w:hAnsi="Times New Roman"/>
            <w:lang w:val="lt-LT"/>
          </w:rPr>
          <w:t>https://www.notarurumai.lt/naujienos/naujienos/del-notaru-vaidmens-ir-atsakomybes-tvirtinant-zemes-ukio-paskirties-zemes-perleidimo-sandorius</w:t>
        </w:r>
      </w:hyperlink>
      <w:r w:rsidRPr="00705BA1">
        <w:rPr>
          <w:rFonts w:ascii="Times New Roman" w:hAnsi="Times New Roman"/>
          <w:lang w:val="lt-LT"/>
        </w:rPr>
        <w:t>.</w:t>
      </w:r>
    </w:p>
    <w:p w14:paraId="647AF56C" w14:textId="77777777" w:rsidR="00966A2B" w:rsidRPr="00705BA1" w:rsidRDefault="00966A2B" w:rsidP="00705BA1">
      <w:pPr>
        <w:pStyle w:val="FootnoteText"/>
        <w:ind w:firstLine="0"/>
        <w:rPr>
          <w:lang w:val="lt-LT"/>
        </w:rPr>
      </w:pPr>
    </w:p>
  </w:footnote>
  <w:footnote w:id="53">
    <w:p w14:paraId="403AD92E" w14:textId="3B514581" w:rsidR="00966A2B" w:rsidRPr="00930217" w:rsidRDefault="00966A2B" w:rsidP="00930217">
      <w:pPr>
        <w:pStyle w:val="FootnoteText"/>
        <w:ind w:firstLine="0"/>
        <w:jc w:val="both"/>
        <w:rPr>
          <w:rFonts w:ascii="Times New Roman" w:hAnsi="Times New Roman"/>
          <w:lang w:val="lt-LT"/>
        </w:rPr>
      </w:pPr>
      <w:r w:rsidRPr="00930217">
        <w:rPr>
          <w:rStyle w:val="FootnoteReference"/>
          <w:rFonts w:ascii="Times New Roman" w:hAnsi="Times New Roman"/>
        </w:rPr>
        <w:footnoteRef/>
      </w:r>
      <w:r w:rsidRPr="00930217">
        <w:rPr>
          <w:rFonts w:ascii="Times New Roman" w:hAnsi="Times New Roman"/>
          <w:lang w:val="lt-LT"/>
        </w:rPr>
        <w:t xml:space="preserve"> Turimas omenyje nuo 2003-02-24 iki </w:t>
      </w:r>
      <w:r w:rsidRPr="00930217">
        <w:rPr>
          <w:rFonts w:ascii="Times New Roman" w:hAnsi="Times New Roman"/>
          <w:color w:val="333333"/>
          <w:sz w:val="18"/>
          <w:szCs w:val="18"/>
          <w:shd w:val="clear" w:color="auto" w:fill="FFFFFF"/>
          <w:lang w:val="lt-LT"/>
        </w:rPr>
        <w:t>2006-0</w:t>
      </w:r>
      <w:r>
        <w:rPr>
          <w:rFonts w:ascii="Times New Roman" w:hAnsi="Times New Roman"/>
          <w:color w:val="333333"/>
          <w:sz w:val="18"/>
          <w:szCs w:val="18"/>
          <w:shd w:val="clear" w:color="auto" w:fill="FFFFFF"/>
          <w:lang w:val="lt-LT"/>
        </w:rPr>
        <w:t>7</w:t>
      </w:r>
      <w:r w:rsidRPr="00930217">
        <w:rPr>
          <w:rFonts w:ascii="Times New Roman" w:hAnsi="Times New Roman"/>
          <w:color w:val="333333"/>
          <w:sz w:val="18"/>
          <w:szCs w:val="18"/>
          <w:shd w:val="clear" w:color="auto" w:fill="FFFFFF"/>
          <w:lang w:val="lt-LT"/>
        </w:rPr>
        <w:t>-</w:t>
      </w:r>
      <w:r>
        <w:rPr>
          <w:rFonts w:ascii="Times New Roman" w:hAnsi="Times New Roman"/>
          <w:color w:val="333333"/>
          <w:sz w:val="18"/>
          <w:szCs w:val="18"/>
          <w:shd w:val="clear" w:color="auto" w:fill="FFFFFF"/>
          <w:lang w:val="lt-LT"/>
        </w:rPr>
        <w:t>27</w:t>
      </w:r>
      <w:r w:rsidRPr="00930217">
        <w:rPr>
          <w:rFonts w:ascii="Times New Roman" w:hAnsi="Times New Roman"/>
          <w:lang w:val="lt-LT"/>
        </w:rPr>
        <w:t xml:space="preserve"> </w:t>
      </w:r>
      <w:r>
        <w:rPr>
          <w:rFonts w:ascii="Times New Roman" w:hAnsi="Times New Roman"/>
          <w:lang w:val="lt-LT"/>
        </w:rPr>
        <w:t>galiojęs</w:t>
      </w:r>
      <w:r w:rsidRPr="00930217">
        <w:rPr>
          <w:rFonts w:ascii="Times New Roman" w:hAnsi="Times New Roman"/>
          <w:lang w:val="lt-LT"/>
        </w:rPr>
        <w:t>, Lietuvos Respublikos Konstitucijai prieštaraujantis</w:t>
      </w:r>
      <w:r>
        <w:rPr>
          <w:rFonts w:ascii="Times New Roman" w:hAnsi="Times New Roman"/>
          <w:lang w:val="lt-LT"/>
        </w:rPr>
        <w:t>,</w:t>
      </w:r>
      <w:r w:rsidRPr="00930217">
        <w:rPr>
          <w:rFonts w:ascii="Times New Roman" w:hAnsi="Times New Roman"/>
          <w:lang w:val="lt-LT"/>
        </w:rPr>
        <w:t xml:space="preserve"> teisinis reglamentavimas, kuomet Žemės ūkio paskirties žemės įsigijimo laikinojo įstatymo </w:t>
      </w:r>
      <w:r>
        <w:rPr>
          <w:rFonts w:ascii="Times New Roman" w:hAnsi="Times New Roman"/>
          <w:lang w:val="lt-LT"/>
        </w:rPr>
        <w:t xml:space="preserve">4 straipsnio </w:t>
      </w:r>
      <w:r w:rsidRPr="00930217">
        <w:rPr>
          <w:rFonts w:ascii="Times New Roman" w:hAnsi="Times New Roman"/>
          <w:lang w:val="lt-LT"/>
        </w:rPr>
        <w:t xml:space="preserve">nuostatomis, </w:t>
      </w:r>
      <w:r>
        <w:rPr>
          <w:rFonts w:ascii="Times New Roman" w:hAnsi="Times New Roman"/>
          <w:lang w:val="lt-LT"/>
        </w:rPr>
        <w:t>ribojant atskiros grupėms leidžiamą nuosavybės teise įsigyti žemės ūkio paskirties žemės plotą, nebuvo saugoma sąžiningos konkurencijos laisvė ir ribojama kiekvieno žmogaus galimybė laisvai pasirinkti verslą.</w:t>
      </w:r>
    </w:p>
  </w:footnote>
  <w:footnote w:id="54">
    <w:p w14:paraId="043637FE" w14:textId="5E5D3E15" w:rsidR="00966A2B" w:rsidRPr="002675D4" w:rsidRDefault="00966A2B" w:rsidP="002675D4">
      <w:pPr>
        <w:pStyle w:val="FootnoteText"/>
        <w:ind w:firstLine="0"/>
        <w:jc w:val="both"/>
        <w:rPr>
          <w:rFonts w:ascii="Times New Roman" w:hAnsi="Times New Roman"/>
          <w:lang w:val="lt-LT"/>
        </w:rPr>
      </w:pPr>
      <w:r w:rsidRPr="002675D4">
        <w:rPr>
          <w:rStyle w:val="FootnoteReference"/>
          <w:rFonts w:ascii="Times New Roman" w:hAnsi="Times New Roman"/>
        </w:rPr>
        <w:footnoteRef/>
      </w:r>
      <w:r w:rsidRPr="002675D4">
        <w:rPr>
          <w:rFonts w:ascii="Times New Roman" w:hAnsi="Times New Roman"/>
          <w:lang w:val="lt-LT"/>
        </w:rPr>
        <w:t xml:space="preserve"> </w:t>
      </w:r>
      <w:r>
        <w:rPr>
          <w:rFonts w:ascii="Times New Roman" w:hAnsi="Times New Roman"/>
          <w:lang w:val="lt-LT"/>
        </w:rPr>
        <w:t xml:space="preserve">Pavyzdžiui, </w:t>
      </w:r>
      <w:r w:rsidRPr="002675D4">
        <w:rPr>
          <w:rFonts w:ascii="Times New Roman" w:hAnsi="Times New Roman"/>
          <w:lang w:val="lt-LT"/>
        </w:rPr>
        <w:t xml:space="preserve">ribojimas susijusiems asmenims įsigyti didesnį kaip 500 ha žemės ūkio paskirties </w:t>
      </w:r>
      <w:r>
        <w:rPr>
          <w:rFonts w:ascii="Times New Roman" w:hAnsi="Times New Roman"/>
          <w:lang w:val="lt-LT"/>
        </w:rPr>
        <w:t xml:space="preserve">žemės </w:t>
      </w:r>
      <w:r w:rsidRPr="002675D4">
        <w:rPr>
          <w:rFonts w:ascii="Times New Roman" w:hAnsi="Times New Roman"/>
          <w:lang w:val="lt-LT"/>
        </w:rPr>
        <w:t xml:space="preserve">plotą, </w:t>
      </w:r>
      <w:r>
        <w:rPr>
          <w:rFonts w:ascii="Times New Roman" w:hAnsi="Times New Roman"/>
          <w:lang w:val="lt-LT"/>
        </w:rPr>
        <w:t>buvo įtvirtintas tik nuo 2014-01-01 (2013-07-02 priimto Žemės ūkio paskirties žemės įsigijimo laikinojo įstatymo</w:t>
      </w:r>
      <w:r w:rsidRPr="002675D4">
        <w:rPr>
          <w:rFonts w:ascii="Times New Roman" w:hAnsi="Times New Roman"/>
          <w:lang w:val="lt-LT"/>
        </w:rPr>
        <w:t xml:space="preserve"> </w:t>
      </w:r>
      <w:r>
        <w:rPr>
          <w:rFonts w:ascii="Times New Roman" w:hAnsi="Times New Roman"/>
          <w:lang w:val="lt-LT"/>
        </w:rPr>
        <w:t xml:space="preserve">4 ir 6 straipsnių pakeitimo įstatymo Nr. XII-458 nuostatomis). </w:t>
      </w:r>
    </w:p>
  </w:footnote>
  <w:footnote w:id="55">
    <w:p w14:paraId="0A5142FA" w14:textId="77777777" w:rsidR="00966A2B" w:rsidRPr="005115A8" w:rsidRDefault="00966A2B" w:rsidP="00566CEB">
      <w:pPr>
        <w:pStyle w:val="FootnoteText"/>
        <w:ind w:firstLine="0"/>
        <w:rPr>
          <w:rFonts w:ascii="Times New Roman" w:hAnsi="Times New Roman"/>
          <w:lang w:val="lt-LT"/>
        </w:rPr>
      </w:pPr>
      <w:r w:rsidRPr="005115A8">
        <w:rPr>
          <w:rStyle w:val="FootnoteReference"/>
          <w:rFonts w:ascii="Times New Roman" w:hAnsi="Times New Roman"/>
        </w:rPr>
        <w:footnoteRef/>
      </w:r>
      <w:r w:rsidRPr="005115A8">
        <w:rPr>
          <w:rFonts w:ascii="Times New Roman" w:hAnsi="Times New Roman"/>
          <w:lang w:val="lt-LT"/>
        </w:rPr>
        <w:t xml:space="preserve"> </w:t>
      </w:r>
      <w:r>
        <w:rPr>
          <w:rFonts w:ascii="Times New Roman" w:hAnsi="Times New Roman"/>
          <w:lang w:val="lt-LT"/>
        </w:rPr>
        <w:t>Plačiau žr.</w:t>
      </w:r>
      <w:r w:rsidRPr="005115A8">
        <w:rPr>
          <w:rFonts w:ascii="Times New Roman" w:hAnsi="Times New Roman"/>
          <w:lang w:val="lt-LT"/>
        </w:rPr>
        <w:t xml:space="preserve"> korupcijos rizikos analizės 2 skyriuje ,,Įžanga“</w:t>
      </w:r>
      <w:r>
        <w:rPr>
          <w:rFonts w:ascii="Times New Roman" w:hAnsi="Times New Roman"/>
          <w:lang w:val="lt-LT"/>
        </w:rPr>
        <w:t xml:space="preserve"> pateiktą informaciją.</w:t>
      </w:r>
    </w:p>
  </w:footnote>
  <w:footnote w:id="56">
    <w:p w14:paraId="5ABE19E3" w14:textId="77777777" w:rsidR="00966A2B" w:rsidRPr="00302BAE" w:rsidRDefault="00966A2B" w:rsidP="003C39B0">
      <w:pPr>
        <w:pStyle w:val="FootnoteText"/>
        <w:ind w:firstLine="0"/>
        <w:jc w:val="both"/>
        <w:rPr>
          <w:rFonts w:ascii="Times New Roman" w:hAnsi="Times New Roman"/>
          <w:lang w:val="lt-LT"/>
        </w:rPr>
      </w:pPr>
      <w:r w:rsidRPr="00302BAE">
        <w:rPr>
          <w:rStyle w:val="FootnoteReference"/>
          <w:rFonts w:ascii="Times New Roman" w:hAnsi="Times New Roman"/>
        </w:rPr>
        <w:footnoteRef/>
      </w:r>
      <w:r>
        <w:rPr>
          <w:rFonts w:ascii="Times New Roman" w:hAnsi="Times New Roman"/>
          <w:lang w:val="lt-LT"/>
        </w:rPr>
        <w:t xml:space="preserve"> Kitų institucijų (VMI, NŽT ir kt.) pateiktoje</w:t>
      </w:r>
      <w:r w:rsidRPr="00302BAE">
        <w:rPr>
          <w:rFonts w:ascii="Times New Roman" w:hAnsi="Times New Roman"/>
          <w:lang w:val="lt-LT"/>
        </w:rPr>
        <w:t xml:space="preserve"> </w:t>
      </w:r>
      <w:r>
        <w:rPr>
          <w:rFonts w:ascii="Times New Roman" w:hAnsi="Times New Roman"/>
          <w:lang w:val="lt-LT"/>
        </w:rPr>
        <w:t>statistinėje informacijoje apie žemės ūkio paskirties žemės valdytojus ir jų valdomus žemės ūkio paskirties žemės plotus yra įvardintos susijusių asmenų grupės, kurios 2018 metų pabaigoje valdė</w:t>
      </w:r>
      <w:r w:rsidRPr="00302BAE">
        <w:rPr>
          <w:rFonts w:ascii="Times New Roman" w:hAnsi="Times New Roman"/>
          <w:lang w:val="lt-LT"/>
        </w:rPr>
        <w:t xml:space="preserve"> da</w:t>
      </w:r>
      <w:r>
        <w:rPr>
          <w:rFonts w:ascii="Times New Roman" w:hAnsi="Times New Roman"/>
          <w:lang w:val="lt-LT"/>
        </w:rPr>
        <w:t>ugiau nei 10</w:t>
      </w:r>
      <w:r w:rsidRPr="00302BAE">
        <w:rPr>
          <w:rFonts w:ascii="Times New Roman" w:hAnsi="Times New Roman"/>
          <w:lang w:val="lt-LT"/>
        </w:rPr>
        <w:t xml:space="preserve">000 </w:t>
      </w:r>
      <w:r>
        <w:rPr>
          <w:rFonts w:ascii="Times New Roman" w:hAnsi="Times New Roman"/>
          <w:lang w:val="lt-LT"/>
        </w:rPr>
        <w:t>ha žemės ūkio paskirties žemės, nors pagal esamą teisinį reglamentavimą tokios asmenų grupės 2018 galėtų valdyti tik apie 1000 ha (atsižvelgiant į Ūkinių gyvūnų registre pateiktą informacija apie tokių asmenų laikomus sutartinius gyvulius).</w:t>
      </w:r>
    </w:p>
  </w:footnote>
  <w:footnote w:id="57">
    <w:p w14:paraId="509DC18F" w14:textId="3A6DBE6D" w:rsidR="00966A2B" w:rsidRPr="0036379F" w:rsidRDefault="00966A2B" w:rsidP="0036379F">
      <w:pPr>
        <w:pStyle w:val="FootnoteText"/>
        <w:ind w:firstLine="0"/>
        <w:rPr>
          <w:rFonts w:ascii="Times New Roman" w:hAnsi="Times New Roman"/>
          <w:lang w:val="lt-LT"/>
        </w:rPr>
      </w:pPr>
      <w:r w:rsidRPr="0036379F">
        <w:rPr>
          <w:rStyle w:val="FootnoteReference"/>
          <w:rFonts w:ascii="Times New Roman" w:hAnsi="Times New Roman"/>
          <w:lang w:val="lt-LT"/>
        </w:rPr>
        <w:footnoteRef/>
      </w:r>
      <w:r w:rsidRPr="0036379F">
        <w:rPr>
          <w:rFonts w:ascii="Times New Roman" w:hAnsi="Times New Roman"/>
          <w:lang w:val="lt-LT"/>
        </w:rPr>
        <w:t xml:space="preserve"> Patvirtintas NŽT direktoriaus 2017 m. gruodžio 29 d. įsakymu Nr. 1P-757-(1.3 E.).</w:t>
      </w:r>
    </w:p>
  </w:footnote>
  <w:footnote w:id="58">
    <w:p w14:paraId="5C183EE8" w14:textId="110248ED" w:rsidR="00966A2B" w:rsidRPr="000325CC" w:rsidRDefault="00966A2B" w:rsidP="000325CC">
      <w:pPr>
        <w:pStyle w:val="FootnoteText"/>
        <w:ind w:firstLine="0"/>
        <w:rPr>
          <w:rFonts w:ascii="Times New Roman" w:hAnsi="Times New Roman"/>
          <w:lang w:val="lt-LT"/>
        </w:rPr>
      </w:pPr>
      <w:r w:rsidRPr="000325CC">
        <w:rPr>
          <w:rStyle w:val="FootnoteReference"/>
          <w:rFonts w:ascii="Times New Roman" w:hAnsi="Times New Roman"/>
        </w:rPr>
        <w:footnoteRef/>
      </w:r>
      <w:r w:rsidRPr="000325CC">
        <w:rPr>
          <w:rFonts w:ascii="Times New Roman" w:hAnsi="Times New Roman"/>
          <w:lang w:val="lt-LT"/>
        </w:rPr>
        <w:t xml:space="preserve"> Kuriam nuosavybės teise priklauso daugiau kaip 10 ha žemės ūkio paskirties žemės.</w:t>
      </w:r>
    </w:p>
  </w:footnote>
  <w:footnote w:id="59">
    <w:p w14:paraId="605C5990" w14:textId="4737664A" w:rsidR="00966A2B" w:rsidRPr="008828BA" w:rsidRDefault="00966A2B" w:rsidP="008828BA">
      <w:pPr>
        <w:pStyle w:val="FootnoteText"/>
        <w:ind w:firstLine="0"/>
        <w:rPr>
          <w:rFonts w:ascii="Times New Roman" w:hAnsi="Times New Roman"/>
          <w:lang w:val="lt-LT"/>
        </w:rPr>
      </w:pPr>
      <w:r w:rsidRPr="008828BA">
        <w:rPr>
          <w:rStyle w:val="FootnoteReference"/>
          <w:rFonts w:ascii="Times New Roman" w:hAnsi="Times New Roman"/>
          <w:lang w:val="lt-LT"/>
        </w:rPr>
        <w:footnoteRef/>
      </w:r>
      <w:r w:rsidRPr="008828BA">
        <w:rPr>
          <w:rFonts w:ascii="Times New Roman" w:hAnsi="Times New Roman"/>
          <w:lang w:val="lt-LT"/>
        </w:rPr>
        <w:t xml:space="preserve"> Juridinių asmenų registras, Lietuvos gyventojų registras, Ūkinių gyvūnų registras, Nekilnojamojo turto registras.</w:t>
      </w:r>
    </w:p>
  </w:footnote>
  <w:footnote w:id="60">
    <w:p w14:paraId="57432E69" w14:textId="369D4A74" w:rsidR="00966A2B" w:rsidRPr="0037647F" w:rsidRDefault="00966A2B" w:rsidP="0037647F">
      <w:pPr>
        <w:pStyle w:val="FootnoteText"/>
        <w:ind w:firstLine="0"/>
        <w:jc w:val="both"/>
        <w:rPr>
          <w:rFonts w:ascii="Times New Roman" w:hAnsi="Times New Roman"/>
          <w:lang w:val="lt-LT"/>
        </w:rPr>
      </w:pPr>
      <w:r w:rsidRPr="0037647F">
        <w:rPr>
          <w:rStyle w:val="FootnoteReference"/>
          <w:rFonts w:ascii="Times New Roman" w:hAnsi="Times New Roman"/>
        </w:rPr>
        <w:footnoteRef/>
      </w:r>
      <w:r w:rsidRPr="0037647F">
        <w:rPr>
          <w:rFonts w:ascii="Times New Roman" w:hAnsi="Times New Roman"/>
          <w:lang w:val="lt-LT"/>
        </w:rPr>
        <w:t xml:space="preserve"> VĮ Žemės ūkio informacijos ir kaimo verslo centro parengta pažyma pareiškėjui apie jo turimų sutartinių gyvulių skaičių</w:t>
      </w:r>
      <w:r>
        <w:rPr>
          <w:rFonts w:ascii="Times New Roman" w:hAnsi="Times New Roman"/>
          <w:lang w:val="lt-LT"/>
        </w:rPr>
        <w:t>.</w:t>
      </w:r>
    </w:p>
  </w:footnote>
  <w:footnote w:id="61">
    <w:p w14:paraId="5F43CB64" w14:textId="650EEAEF" w:rsidR="00966A2B" w:rsidRPr="00CE7DFC" w:rsidRDefault="00966A2B" w:rsidP="00CE7DFC">
      <w:pPr>
        <w:pStyle w:val="FootnoteText"/>
        <w:ind w:firstLine="0"/>
        <w:rPr>
          <w:rFonts w:ascii="Times New Roman" w:hAnsi="Times New Roman"/>
          <w:lang w:val="lt-LT"/>
        </w:rPr>
      </w:pPr>
      <w:r w:rsidRPr="00CE7DFC">
        <w:rPr>
          <w:rStyle w:val="FootnoteReference"/>
          <w:rFonts w:ascii="Times New Roman" w:hAnsi="Times New Roman"/>
        </w:rPr>
        <w:footnoteRef/>
      </w:r>
      <w:r w:rsidRPr="00CE7DFC">
        <w:rPr>
          <w:rFonts w:ascii="Times New Roman" w:hAnsi="Times New Roman"/>
          <w:lang w:val="lt-LT"/>
        </w:rPr>
        <w:t xml:space="preserve"> Pavyzdžiui, </w:t>
      </w:r>
      <w:r>
        <w:rPr>
          <w:rFonts w:ascii="Times New Roman" w:hAnsi="Times New Roman"/>
          <w:lang w:val="lt-LT"/>
        </w:rPr>
        <w:t xml:space="preserve">asmens valdomų </w:t>
      </w:r>
      <w:r w:rsidRPr="00CE7DFC">
        <w:rPr>
          <w:rFonts w:ascii="Times New Roman" w:hAnsi="Times New Roman"/>
          <w:lang w:val="lt-LT"/>
        </w:rPr>
        <w:t xml:space="preserve">sklypų atranka pagal </w:t>
      </w:r>
      <w:r>
        <w:rPr>
          <w:rFonts w:ascii="Times New Roman" w:hAnsi="Times New Roman"/>
          <w:lang w:val="lt-LT"/>
        </w:rPr>
        <w:t>jų pagrindinę naudojimo paskirtį</w:t>
      </w:r>
      <w:r w:rsidRPr="00CE7DFC">
        <w:rPr>
          <w:rFonts w:ascii="Times New Roman" w:hAnsi="Times New Roman"/>
          <w:lang w:val="lt-LT"/>
        </w:rPr>
        <w:t>.</w:t>
      </w:r>
    </w:p>
  </w:footnote>
  <w:footnote w:id="62">
    <w:p w14:paraId="63D2E48E" w14:textId="58EB2DE4" w:rsidR="00966A2B" w:rsidRPr="00FA7C36" w:rsidRDefault="00966A2B" w:rsidP="00FA7C36">
      <w:pPr>
        <w:pStyle w:val="FootnoteText"/>
        <w:ind w:firstLine="0"/>
        <w:rPr>
          <w:rFonts w:ascii="Times New Roman" w:hAnsi="Times New Roman"/>
          <w:lang w:val="lt-LT"/>
        </w:rPr>
      </w:pPr>
      <w:r w:rsidRPr="00FA7C36">
        <w:rPr>
          <w:rStyle w:val="FootnoteReference"/>
          <w:rFonts w:ascii="Times New Roman" w:hAnsi="Times New Roman"/>
        </w:rPr>
        <w:footnoteRef/>
      </w:r>
      <w:r w:rsidRPr="00FA7C36">
        <w:rPr>
          <w:rFonts w:ascii="Times New Roman" w:hAnsi="Times New Roman"/>
          <w:lang w:val="lt-LT"/>
        </w:rPr>
        <w:t xml:space="preserve"> Jeigu paieškos kriterijuose nurodoma ieškoti istorinių duomenų.</w:t>
      </w:r>
    </w:p>
  </w:footnote>
  <w:footnote w:id="63">
    <w:p w14:paraId="571D0988" w14:textId="120288EC" w:rsidR="00966A2B" w:rsidRPr="00EF35BA" w:rsidRDefault="00966A2B" w:rsidP="00EF35BA">
      <w:pPr>
        <w:pStyle w:val="FootnoteText"/>
        <w:ind w:firstLine="0"/>
        <w:jc w:val="both"/>
        <w:rPr>
          <w:rFonts w:ascii="Times New Roman" w:hAnsi="Times New Roman"/>
          <w:lang w:val="lt-LT"/>
        </w:rPr>
      </w:pPr>
      <w:r w:rsidRPr="00EF35BA">
        <w:rPr>
          <w:rStyle w:val="FootnoteReference"/>
          <w:rFonts w:ascii="Times New Roman" w:hAnsi="Times New Roman"/>
        </w:rPr>
        <w:footnoteRef/>
      </w:r>
      <w:r w:rsidRPr="00EF35BA">
        <w:rPr>
          <w:rFonts w:ascii="Times New Roman" w:hAnsi="Times New Roman"/>
          <w:lang w:val="lt-LT"/>
        </w:rPr>
        <w:t xml:space="preserve"> Pavyzdžiui, nustatyti konkretaus žemės sklypo pagrindinę žemės naudojimo paskirtį, asmens valdomos žemės sklypo dalies plotą ir galimus bendrasavininkus, že</w:t>
      </w:r>
      <w:r>
        <w:rPr>
          <w:rFonts w:ascii="Times New Roman" w:hAnsi="Times New Roman"/>
          <w:lang w:val="lt-LT"/>
        </w:rPr>
        <w:t>mės sklypo įgijimo datą, įgijimo pagrindą t.t.</w:t>
      </w:r>
    </w:p>
  </w:footnote>
  <w:footnote w:id="64">
    <w:p w14:paraId="6AD79282" w14:textId="2BC80CF3" w:rsidR="00966A2B" w:rsidRPr="009652EE" w:rsidRDefault="00966A2B" w:rsidP="009652EE">
      <w:pPr>
        <w:pStyle w:val="FootnoteText"/>
        <w:ind w:firstLine="0"/>
        <w:jc w:val="both"/>
        <w:rPr>
          <w:rFonts w:ascii="Times New Roman" w:hAnsi="Times New Roman"/>
          <w:lang w:val="lt-LT"/>
        </w:rPr>
      </w:pPr>
      <w:r w:rsidRPr="009652EE">
        <w:rPr>
          <w:rStyle w:val="FootnoteReference"/>
          <w:rFonts w:ascii="Times New Roman" w:hAnsi="Times New Roman"/>
          <w:lang w:val="lt-LT"/>
        </w:rPr>
        <w:footnoteRef/>
      </w:r>
      <w:r w:rsidRPr="009652EE">
        <w:rPr>
          <w:rFonts w:ascii="Times New Roman" w:hAnsi="Times New Roman"/>
          <w:lang w:val="lt-LT"/>
        </w:rPr>
        <w:t xml:space="preserve"> </w:t>
      </w:r>
      <w:r>
        <w:rPr>
          <w:rFonts w:ascii="Times New Roman" w:hAnsi="Times New Roman"/>
          <w:lang w:val="lt-LT"/>
        </w:rPr>
        <w:t>Nekilnojamojo turto registro i</w:t>
      </w:r>
      <w:r w:rsidRPr="009652EE">
        <w:rPr>
          <w:rFonts w:ascii="Times New Roman" w:hAnsi="Times New Roman"/>
          <w:lang w:val="lt-LT"/>
        </w:rPr>
        <w:t>šraše</w:t>
      </w:r>
      <w:r>
        <w:rPr>
          <w:rFonts w:ascii="Times New Roman" w:hAnsi="Times New Roman"/>
          <w:lang w:val="lt-LT"/>
        </w:rPr>
        <w:t>, kuomet asmuo valdo tik dalį žemės sklypo,</w:t>
      </w:r>
      <w:r w:rsidRPr="009652EE">
        <w:rPr>
          <w:rFonts w:ascii="Times New Roman" w:hAnsi="Times New Roman"/>
          <w:lang w:val="lt-LT"/>
        </w:rPr>
        <w:t xml:space="preserve"> </w:t>
      </w:r>
      <w:r>
        <w:rPr>
          <w:rFonts w:ascii="Times New Roman" w:hAnsi="Times New Roman"/>
          <w:lang w:val="lt-LT"/>
        </w:rPr>
        <w:t>nurodoma</w:t>
      </w:r>
      <w:r w:rsidRPr="009652EE">
        <w:rPr>
          <w:rFonts w:ascii="Times New Roman" w:hAnsi="Times New Roman"/>
          <w:lang w:val="lt-LT"/>
        </w:rPr>
        <w:t xml:space="preserve"> asmens valdomo ploto santykinė dalis (pavyzdžiui, 12587/20000), bet ne asmens valdom</w:t>
      </w:r>
      <w:r>
        <w:rPr>
          <w:rFonts w:ascii="Times New Roman" w:hAnsi="Times New Roman"/>
          <w:lang w:val="lt-LT"/>
        </w:rPr>
        <w:t xml:space="preserve">as </w:t>
      </w:r>
      <w:r w:rsidRPr="009652EE">
        <w:rPr>
          <w:rFonts w:ascii="Times New Roman" w:hAnsi="Times New Roman"/>
          <w:lang w:val="lt-LT"/>
        </w:rPr>
        <w:t>plot</w:t>
      </w:r>
      <w:r>
        <w:rPr>
          <w:rFonts w:ascii="Times New Roman" w:hAnsi="Times New Roman"/>
          <w:lang w:val="lt-LT"/>
        </w:rPr>
        <w:t>as hektarais</w:t>
      </w:r>
      <w:r w:rsidRPr="009652EE">
        <w:rPr>
          <w:rFonts w:ascii="Times New Roman" w:hAnsi="Times New Roman"/>
          <w:lang w:val="lt-LT"/>
        </w:rPr>
        <w:t>.</w:t>
      </w:r>
    </w:p>
  </w:footnote>
  <w:footnote w:id="65">
    <w:p w14:paraId="61F0B3FE" w14:textId="0D920798" w:rsidR="00966A2B" w:rsidRPr="0072779C" w:rsidRDefault="00966A2B" w:rsidP="0097793B">
      <w:pPr>
        <w:pStyle w:val="FootnoteText"/>
        <w:ind w:firstLine="0"/>
        <w:jc w:val="both"/>
        <w:rPr>
          <w:rFonts w:ascii="Times New Roman" w:hAnsi="Times New Roman"/>
          <w:lang w:val="lt-LT"/>
        </w:rPr>
      </w:pPr>
      <w:r w:rsidRPr="005207E9">
        <w:rPr>
          <w:rStyle w:val="FootnoteReference"/>
          <w:rFonts w:ascii="Times New Roman" w:hAnsi="Times New Roman"/>
        </w:rPr>
        <w:footnoteRef/>
      </w:r>
      <w:r w:rsidRPr="005207E9">
        <w:rPr>
          <w:rFonts w:ascii="Times New Roman" w:hAnsi="Times New Roman"/>
          <w:lang w:val="lt-LT"/>
        </w:rPr>
        <w:t xml:space="preserve">  2017-11-23, priėmus Žemės ūkio paskirties žemės įsigijimo įstatymo Nr. IX-801 pakeitimo įstatymą, NŽT nuo 2018-01-01 įpareigota išduoti sutikimus įsigyti žemės ūkio paskirties žemę ir sutikimus įgyti teisę valdyti juridinį asmenį, kuriam nuosavybės teise priklauso daugiau kaip 10 ha žemės ūkio paskirties žemės, ar jo dalį.</w:t>
      </w:r>
      <w:r>
        <w:rPr>
          <w:rFonts w:ascii="Times New Roman" w:hAnsi="Times New Roman"/>
          <w:lang w:val="lt-LT"/>
        </w:rPr>
        <w:t xml:space="preserve"> Tačiau NŽT teorinė galimybė gauti informaciją apie</w:t>
      </w:r>
      <w:r w:rsidRPr="006E2696">
        <w:rPr>
          <w:rFonts w:ascii="Times New Roman" w:hAnsi="Times New Roman"/>
          <w:lang w:val="lt-LT"/>
        </w:rPr>
        <w:t xml:space="preserve"> </w:t>
      </w:r>
      <w:r>
        <w:rPr>
          <w:rFonts w:ascii="Times New Roman" w:hAnsi="Times New Roman"/>
          <w:lang w:val="lt-LT"/>
        </w:rPr>
        <w:t>visų žemės ūkio bendrovių narius ir pajininkus, kooperatinių bendrovių narius, atsirado tik nuo 2018-12-31, kadangi 2017-11-16 priimtame Žemės ūkio bendrovių įstatymo Nr. I-1222 papildymo 11</w:t>
      </w:r>
      <w:r>
        <w:rPr>
          <w:rFonts w:ascii="Times New Roman" w:hAnsi="Times New Roman"/>
          <w:vertAlign w:val="superscript"/>
          <w:lang w:val="lt-LT"/>
        </w:rPr>
        <w:t>1</w:t>
      </w:r>
      <w:r>
        <w:rPr>
          <w:rFonts w:ascii="Times New Roman" w:hAnsi="Times New Roman"/>
          <w:lang w:val="lt-LT"/>
        </w:rPr>
        <w:t xml:space="preserve"> straipsniu įstatyme Nr. XIII-743 ir Kooperatinių bendrovių (kooperatyvų) įstatymo Nr. I-164 papildymo 6</w:t>
      </w:r>
      <w:r>
        <w:rPr>
          <w:rFonts w:ascii="Times New Roman" w:hAnsi="Times New Roman"/>
          <w:vertAlign w:val="superscript"/>
          <w:lang w:val="lt-LT"/>
        </w:rPr>
        <w:t>1</w:t>
      </w:r>
      <w:r>
        <w:rPr>
          <w:rFonts w:ascii="Times New Roman" w:hAnsi="Times New Roman"/>
          <w:lang w:val="lt-LT"/>
        </w:rPr>
        <w:t xml:space="preserve"> straipsniu įstatyme Nr. XIII-744, buvo nustatyta, jog minėtą informaciją žemės ūkio bendrovės ir kooperatinės bendrovės,</w:t>
      </w:r>
      <w:r w:rsidRPr="00350D8A">
        <w:rPr>
          <w:rFonts w:ascii="Times New Roman" w:hAnsi="Times New Roman"/>
          <w:lang w:val="lt-LT"/>
        </w:rPr>
        <w:t xml:space="preserve"> įsteigtos iki ši</w:t>
      </w:r>
      <w:r>
        <w:rPr>
          <w:rFonts w:ascii="Times New Roman" w:hAnsi="Times New Roman"/>
          <w:lang w:val="lt-LT"/>
        </w:rPr>
        <w:t>ų</w:t>
      </w:r>
      <w:r w:rsidRPr="00350D8A">
        <w:rPr>
          <w:rFonts w:ascii="Times New Roman" w:hAnsi="Times New Roman"/>
          <w:lang w:val="lt-LT"/>
        </w:rPr>
        <w:t xml:space="preserve"> įstatym</w:t>
      </w:r>
      <w:r>
        <w:rPr>
          <w:rFonts w:ascii="Times New Roman" w:hAnsi="Times New Roman"/>
          <w:lang w:val="lt-LT"/>
        </w:rPr>
        <w:t>ų</w:t>
      </w:r>
      <w:r w:rsidRPr="00350D8A">
        <w:rPr>
          <w:rFonts w:ascii="Times New Roman" w:hAnsi="Times New Roman"/>
          <w:lang w:val="lt-LT"/>
        </w:rPr>
        <w:t xml:space="preserve"> įsigaliojimo</w:t>
      </w:r>
      <w:r>
        <w:rPr>
          <w:rFonts w:ascii="Times New Roman" w:hAnsi="Times New Roman"/>
          <w:lang w:val="lt-LT"/>
        </w:rPr>
        <w:t>, juridinių asmenų dalyvių informacinės sistemos tvarkytojui turi pateikti iki 2018-12-31.</w:t>
      </w:r>
    </w:p>
  </w:footnote>
  <w:footnote w:id="66">
    <w:p w14:paraId="01C4CE6D" w14:textId="670D51FE" w:rsidR="00966A2B" w:rsidRPr="009C5A21" w:rsidRDefault="00966A2B" w:rsidP="009C5A21">
      <w:pPr>
        <w:pStyle w:val="FootnoteText"/>
        <w:ind w:firstLine="0"/>
        <w:jc w:val="both"/>
        <w:rPr>
          <w:rFonts w:ascii="Times New Roman" w:hAnsi="Times New Roman"/>
          <w:lang w:val="lt-LT"/>
        </w:rPr>
      </w:pPr>
      <w:r w:rsidRPr="009C5A21">
        <w:rPr>
          <w:rStyle w:val="FootnoteReference"/>
          <w:rFonts w:ascii="Times New Roman" w:hAnsi="Times New Roman"/>
        </w:rPr>
        <w:footnoteRef/>
      </w:r>
      <w:r w:rsidRPr="00EE2358">
        <w:rPr>
          <w:rFonts w:ascii="Times New Roman" w:hAnsi="Times New Roman"/>
          <w:lang w:val="lt-LT"/>
        </w:rPr>
        <w:t xml:space="preserve"> </w:t>
      </w:r>
      <w:r w:rsidRPr="009C5A21">
        <w:rPr>
          <w:rFonts w:ascii="Times New Roman" w:hAnsi="Times New Roman"/>
          <w:lang w:val="lt-LT"/>
        </w:rPr>
        <w:t>VĮ Registrų centrui.</w:t>
      </w:r>
    </w:p>
  </w:footnote>
  <w:footnote w:id="67">
    <w:p w14:paraId="1E4C27D0" w14:textId="4E1EF2F0" w:rsidR="00966A2B" w:rsidRPr="005D210D" w:rsidRDefault="00966A2B" w:rsidP="005D210D">
      <w:pPr>
        <w:pStyle w:val="FootnoteText"/>
        <w:ind w:firstLine="0"/>
        <w:jc w:val="both"/>
        <w:rPr>
          <w:rFonts w:ascii="Times New Roman" w:hAnsi="Times New Roman"/>
          <w:lang w:val="lt-LT"/>
        </w:rPr>
      </w:pPr>
      <w:r w:rsidRPr="009C5A21">
        <w:rPr>
          <w:rStyle w:val="FootnoteReference"/>
          <w:rFonts w:ascii="Times New Roman" w:hAnsi="Times New Roman"/>
        </w:rPr>
        <w:footnoteRef/>
      </w:r>
      <w:r w:rsidRPr="009C5A21">
        <w:rPr>
          <w:rFonts w:ascii="Times New Roman" w:hAnsi="Times New Roman"/>
          <w:lang w:val="lt-LT"/>
        </w:rPr>
        <w:t xml:space="preserve"> Pavyzdžiui, NŽT Plungės ir Rietavo skyriaus 2018-07-11 raštas Nr. 36SD-2837-(14.36,104), kurio atisakyta tenkinti </w:t>
      </w:r>
      <w:r w:rsidRPr="005D210D">
        <w:rPr>
          <w:rFonts w:ascii="Times New Roman" w:hAnsi="Times New Roman"/>
          <w:lang w:val="lt-LT"/>
        </w:rPr>
        <w:t>žemės ūkio bendrovės ,,Žemaitijos ūkis“ prašymą išduoti sutikimą įsigyti žemės ūkio paskirties žemės sklypą.</w:t>
      </w:r>
    </w:p>
  </w:footnote>
  <w:footnote w:id="68">
    <w:p w14:paraId="6F635A93" w14:textId="0A27E58D" w:rsidR="00966A2B" w:rsidRPr="005D210D" w:rsidRDefault="00966A2B" w:rsidP="005D210D">
      <w:pPr>
        <w:pStyle w:val="FootnoteText"/>
        <w:ind w:firstLine="0"/>
        <w:jc w:val="both"/>
        <w:rPr>
          <w:lang w:val="lt-LT"/>
        </w:rPr>
      </w:pPr>
      <w:r w:rsidRPr="005D210D">
        <w:rPr>
          <w:rStyle w:val="FootnoteReference"/>
          <w:rFonts w:ascii="Times New Roman" w:hAnsi="Times New Roman"/>
          <w:lang w:val="lt-LT"/>
        </w:rPr>
        <w:footnoteRef/>
      </w:r>
      <w:r w:rsidRPr="005D210D">
        <w:rPr>
          <w:rFonts w:ascii="Times New Roman" w:hAnsi="Times New Roman"/>
          <w:lang w:val="lt-LT"/>
        </w:rPr>
        <w:t xml:space="preserve"> Kuriam nuosavybės teise priklauso daugiau kaip 10 ha žemės ūkio paskirties žemės.</w:t>
      </w:r>
    </w:p>
  </w:footnote>
  <w:footnote w:id="69">
    <w:p w14:paraId="03984A64" w14:textId="34A8C9EC" w:rsidR="00966A2B" w:rsidRPr="005D210D" w:rsidRDefault="00966A2B" w:rsidP="005D210D">
      <w:pPr>
        <w:pStyle w:val="FootnoteText"/>
        <w:ind w:firstLine="0"/>
        <w:rPr>
          <w:rFonts w:ascii="Times New Roman" w:hAnsi="Times New Roman"/>
          <w:lang w:val="lt-LT"/>
        </w:rPr>
      </w:pPr>
      <w:r w:rsidRPr="005D210D">
        <w:rPr>
          <w:rStyle w:val="FootnoteReference"/>
          <w:rFonts w:ascii="Times New Roman" w:hAnsi="Times New Roman"/>
        </w:rPr>
        <w:footnoteRef/>
      </w:r>
      <w:r w:rsidRPr="005D210D">
        <w:rPr>
          <w:rFonts w:ascii="Times New Roman" w:hAnsi="Times New Roman"/>
          <w:lang w:val="lt-LT"/>
        </w:rPr>
        <w:t xml:space="preserve"> Kuriam nuosavybės teise priklauso daugiau kaip 10 ha žemės ūkio paskirties žemės.</w:t>
      </w:r>
    </w:p>
  </w:footnote>
  <w:footnote w:id="70">
    <w:p w14:paraId="783593F0" w14:textId="685CE6A7" w:rsidR="00966A2B" w:rsidRPr="005D210D" w:rsidRDefault="00966A2B" w:rsidP="005D210D">
      <w:pPr>
        <w:pStyle w:val="FootnoteText"/>
        <w:ind w:firstLine="0"/>
        <w:rPr>
          <w:lang w:val="lt-LT"/>
        </w:rPr>
      </w:pPr>
      <w:r>
        <w:rPr>
          <w:rStyle w:val="FootnoteReference"/>
        </w:rPr>
        <w:footnoteRef/>
      </w:r>
      <w:r w:rsidRPr="005D210D">
        <w:rPr>
          <w:lang w:val="lt-LT"/>
        </w:rPr>
        <w:t xml:space="preserve"> </w:t>
      </w:r>
      <w:r w:rsidRPr="005D210D">
        <w:rPr>
          <w:rFonts w:ascii="Times New Roman" w:hAnsi="Times New Roman"/>
          <w:lang w:val="lt-LT"/>
        </w:rPr>
        <w:t>Kuriam nuosavybės teise priklauso daugiau kaip 10 ha žemės ūkio paskirties žemės.</w:t>
      </w:r>
    </w:p>
  </w:footnote>
  <w:footnote w:id="71">
    <w:p w14:paraId="1FDBC548" w14:textId="61B7929D" w:rsidR="00966A2B" w:rsidRPr="006903C9" w:rsidRDefault="00966A2B" w:rsidP="006903C9">
      <w:pPr>
        <w:pStyle w:val="FootnoteText"/>
        <w:ind w:firstLine="0"/>
        <w:rPr>
          <w:lang w:val="lt-LT"/>
        </w:rPr>
      </w:pPr>
      <w:r>
        <w:rPr>
          <w:rStyle w:val="FootnoteReference"/>
        </w:rPr>
        <w:footnoteRef/>
      </w:r>
      <w:r w:rsidRPr="006903C9">
        <w:rPr>
          <w:lang w:val="lt-LT"/>
        </w:rPr>
        <w:t xml:space="preserve"> </w:t>
      </w:r>
      <w:r w:rsidRPr="005D210D">
        <w:rPr>
          <w:rFonts w:ascii="Times New Roman" w:hAnsi="Times New Roman"/>
          <w:lang w:val="lt-LT"/>
        </w:rPr>
        <w:t>Kuriam nuosavybės teise priklauso daugiau kaip 10 ha žemės ūkio paskirties žemės.</w:t>
      </w:r>
    </w:p>
  </w:footnote>
  <w:footnote w:id="72">
    <w:p w14:paraId="14585F01" w14:textId="6B124883" w:rsidR="00966A2B" w:rsidRPr="006903C9" w:rsidRDefault="00966A2B" w:rsidP="006903C9">
      <w:pPr>
        <w:pStyle w:val="FootnoteText"/>
        <w:ind w:firstLine="0"/>
        <w:rPr>
          <w:lang w:val="lt-LT"/>
        </w:rPr>
      </w:pPr>
      <w:r>
        <w:rPr>
          <w:rStyle w:val="FootnoteReference"/>
        </w:rPr>
        <w:footnoteRef/>
      </w:r>
      <w:r w:rsidRPr="006903C9">
        <w:rPr>
          <w:lang w:val="lt-LT"/>
        </w:rPr>
        <w:t xml:space="preserve"> </w:t>
      </w:r>
      <w:r w:rsidRPr="005D210D">
        <w:rPr>
          <w:rFonts w:ascii="Times New Roman" w:hAnsi="Times New Roman"/>
          <w:lang w:val="lt-LT"/>
        </w:rPr>
        <w:t>Kuriam nuosavybės teise priklauso daugiau kaip 10 ha žemės ūkio paskirties žemės.</w:t>
      </w:r>
    </w:p>
  </w:footnote>
  <w:footnote w:id="73">
    <w:p w14:paraId="146BB992" w14:textId="68472360" w:rsidR="00966A2B" w:rsidRPr="006903C9" w:rsidRDefault="00966A2B" w:rsidP="006903C9">
      <w:pPr>
        <w:pStyle w:val="FootnoteText"/>
        <w:ind w:firstLine="0"/>
        <w:rPr>
          <w:lang w:val="lt-LT"/>
        </w:rPr>
      </w:pPr>
      <w:r>
        <w:rPr>
          <w:rStyle w:val="FootnoteReference"/>
        </w:rPr>
        <w:footnoteRef/>
      </w:r>
      <w:r w:rsidRPr="006903C9">
        <w:rPr>
          <w:lang w:val="lt-LT"/>
        </w:rPr>
        <w:t xml:space="preserve"> </w:t>
      </w:r>
      <w:r w:rsidRPr="005D210D">
        <w:rPr>
          <w:rFonts w:ascii="Times New Roman" w:hAnsi="Times New Roman"/>
          <w:lang w:val="lt-LT"/>
        </w:rPr>
        <w:t>Kuriam nuosavybės teise priklauso daugiau kaip 10 ha žemės ūkio paskirties žemės.</w:t>
      </w:r>
    </w:p>
  </w:footnote>
  <w:footnote w:id="74">
    <w:p w14:paraId="452BBBE8" w14:textId="323D2F38" w:rsidR="00966A2B" w:rsidRPr="006B1985" w:rsidRDefault="00966A2B" w:rsidP="006B1985">
      <w:pPr>
        <w:pStyle w:val="FootnoteText"/>
        <w:ind w:firstLine="0"/>
        <w:rPr>
          <w:rFonts w:ascii="Times New Roman" w:hAnsi="Times New Roman"/>
          <w:lang w:val="lt-LT"/>
        </w:rPr>
      </w:pPr>
      <w:r w:rsidRPr="006B1985">
        <w:rPr>
          <w:rStyle w:val="FootnoteReference"/>
          <w:rFonts w:ascii="Times New Roman" w:hAnsi="Times New Roman"/>
        </w:rPr>
        <w:footnoteRef/>
      </w:r>
      <w:r w:rsidRPr="006B1985">
        <w:rPr>
          <w:rFonts w:ascii="Times New Roman" w:hAnsi="Times New Roman"/>
          <w:lang w:val="lt-LT"/>
        </w:rPr>
        <w:t xml:space="preserve"> Valdys didesnį kaip 500 ha žemės ūkio paskirties žemės plotą.</w:t>
      </w:r>
    </w:p>
  </w:footnote>
  <w:footnote w:id="75">
    <w:p w14:paraId="3F1FA5F7" w14:textId="27D55068" w:rsidR="00966A2B" w:rsidRPr="004C026D" w:rsidRDefault="00966A2B" w:rsidP="004C026D">
      <w:pPr>
        <w:pStyle w:val="FootnoteText"/>
        <w:ind w:firstLine="0"/>
        <w:jc w:val="both"/>
        <w:rPr>
          <w:rFonts w:ascii="Times New Roman" w:hAnsi="Times New Roman"/>
          <w:lang w:val="lt-LT"/>
        </w:rPr>
      </w:pPr>
      <w:r w:rsidRPr="004C026D">
        <w:rPr>
          <w:rStyle w:val="FootnoteReference"/>
          <w:rFonts w:ascii="Times New Roman" w:hAnsi="Times New Roman"/>
          <w:lang w:val="lt-LT"/>
        </w:rPr>
        <w:footnoteRef/>
      </w:r>
      <w:r w:rsidRPr="004C026D">
        <w:rPr>
          <w:rFonts w:ascii="Times New Roman" w:hAnsi="Times New Roman"/>
          <w:lang w:val="lt-LT"/>
        </w:rPr>
        <w:t xml:space="preserve"> </w:t>
      </w:r>
      <w:r>
        <w:rPr>
          <w:rFonts w:ascii="Times New Roman" w:hAnsi="Times New Roman"/>
          <w:lang w:val="lt-LT"/>
        </w:rPr>
        <w:t xml:space="preserve">Vadovaujantis Žemės ūkio paskirties žemės įgijimo nuostatomis </w:t>
      </w:r>
      <w:r w:rsidRPr="004C026D">
        <w:rPr>
          <w:rFonts w:ascii="Times New Roman" w:hAnsi="Times New Roman"/>
          <w:lang w:val="lt-LT"/>
        </w:rPr>
        <w:t>Valstybė atlygins paimto žemės ūkio paskirties žemės ploto įsigijimo kainą arba vidutinę rinkos vertę</w:t>
      </w:r>
      <w:r>
        <w:rPr>
          <w:rFonts w:ascii="Times New Roman" w:hAnsi="Times New Roman"/>
          <w:lang w:val="lt-LT"/>
        </w:rPr>
        <w:t xml:space="preserve"> pagal žemės verčių zonų žemėlapius, jeigu vidutinė rinkos vertė yra mažesnė.</w:t>
      </w:r>
    </w:p>
  </w:footnote>
  <w:footnote w:id="76">
    <w:p w14:paraId="370759CB" w14:textId="3E3E6BB3" w:rsidR="00966A2B" w:rsidRPr="00932681" w:rsidRDefault="00966A2B" w:rsidP="000F0788">
      <w:pPr>
        <w:pStyle w:val="FootnoteText"/>
        <w:ind w:firstLine="0"/>
        <w:jc w:val="both"/>
        <w:rPr>
          <w:rFonts w:ascii="Times New Roman" w:hAnsi="Times New Roman"/>
          <w:lang w:val="lt-LT"/>
        </w:rPr>
      </w:pPr>
      <w:r w:rsidRPr="00932681">
        <w:rPr>
          <w:rStyle w:val="FootnoteReference"/>
          <w:rFonts w:ascii="Times New Roman" w:hAnsi="Times New Roman"/>
          <w:lang w:val="lt-LT"/>
        </w:rPr>
        <w:footnoteRef/>
      </w:r>
      <w:r w:rsidRPr="00932681">
        <w:rPr>
          <w:rFonts w:ascii="Times New Roman" w:hAnsi="Times New Roman"/>
          <w:lang w:val="lt-LT"/>
        </w:rPr>
        <w:t xml:space="preserve"> Pavyzdžiui, gautos pajamos iš</w:t>
      </w:r>
      <w:r>
        <w:rPr>
          <w:rFonts w:ascii="Times New Roman" w:hAnsi="Times New Roman"/>
          <w:lang w:val="lt-LT"/>
        </w:rPr>
        <w:t xml:space="preserve">nuomojus žemės ūkio paskirties žemės sklypą </w:t>
      </w:r>
      <w:r w:rsidRPr="00932681">
        <w:rPr>
          <w:rFonts w:ascii="Times New Roman" w:hAnsi="Times New Roman"/>
          <w:lang w:val="lt-LT"/>
        </w:rPr>
        <w:t xml:space="preserve">tretiesiems asmenims, </w:t>
      </w:r>
      <w:r>
        <w:rPr>
          <w:rFonts w:ascii="Times New Roman" w:hAnsi="Times New Roman"/>
          <w:lang w:val="lt-LT"/>
        </w:rPr>
        <w:t>gautos pajamos naudojant žemę žemės ūkio veiklai vykdyti ir t.t.</w:t>
      </w:r>
    </w:p>
  </w:footnote>
  <w:footnote w:id="77">
    <w:p w14:paraId="2912E0BC" w14:textId="5B6164DD" w:rsidR="00966A2B" w:rsidRPr="002E490A" w:rsidRDefault="00966A2B" w:rsidP="002E490A">
      <w:pPr>
        <w:pStyle w:val="FootnoteText"/>
        <w:ind w:firstLine="0"/>
        <w:rPr>
          <w:rFonts w:ascii="Times New Roman" w:hAnsi="Times New Roman"/>
          <w:lang w:val="lt-LT"/>
        </w:rPr>
      </w:pPr>
      <w:r w:rsidRPr="002E490A">
        <w:rPr>
          <w:rStyle w:val="FootnoteReference"/>
          <w:rFonts w:ascii="Times New Roman" w:hAnsi="Times New Roman"/>
        </w:rPr>
        <w:footnoteRef/>
      </w:r>
      <w:r w:rsidRPr="002E490A">
        <w:rPr>
          <w:rFonts w:ascii="Times New Roman" w:hAnsi="Times New Roman"/>
          <w:lang w:val="lt-LT"/>
        </w:rPr>
        <w:t xml:space="preserve"> Vertinimas suformuluotas remiantis turimais duomenimis apie 2018-11-22 buvusią situaciją.</w:t>
      </w:r>
    </w:p>
  </w:footnote>
  <w:footnote w:id="78">
    <w:p w14:paraId="4F6942F7" w14:textId="6D719690" w:rsidR="00966A2B" w:rsidRPr="003F414A" w:rsidRDefault="00966A2B" w:rsidP="003F414A">
      <w:pPr>
        <w:pStyle w:val="FootnoteText"/>
        <w:ind w:firstLine="0"/>
        <w:jc w:val="both"/>
        <w:rPr>
          <w:rFonts w:ascii="Times New Roman" w:hAnsi="Times New Roman"/>
          <w:lang w:val="lt-LT"/>
        </w:rPr>
      </w:pPr>
      <w:r w:rsidRPr="003F414A">
        <w:rPr>
          <w:rStyle w:val="FootnoteReference"/>
          <w:rFonts w:ascii="Times New Roman" w:hAnsi="Times New Roman"/>
        </w:rPr>
        <w:footnoteRef/>
      </w:r>
      <w:r>
        <w:rPr>
          <w:rFonts w:ascii="Times New Roman" w:hAnsi="Times New Roman"/>
          <w:lang w:val="lt-LT"/>
        </w:rPr>
        <w:t xml:space="preserve"> Lietuvos Respublikos g</w:t>
      </w:r>
      <w:r w:rsidRPr="003F414A">
        <w:rPr>
          <w:rFonts w:ascii="Times New Roman" w:hAnsi="Times New Roman"/>
          <w:lang w:val="lt-LT"/>
        </w:rPr>
        <w:t xml:space="preserve">eneralinės prokuratūros 2018-03-27 </w:t>
      </w:r>
      <w:r>
        <w:rPr>
          <w:rFonts w:ascii="Times New Roman" w:hAnsi="Times New Roman"/>
          <w:lang w:val="lt-LT"/>
        </w:rPr>
        <w:t>raštas</w:t>
      </w:r>
      <w:r w:rsidRPr="003F414A">
        <w:rPr>
          <w:rFonts w:ascii="Times New Roman" w:hAnsi="Times New Roman"/>
          <w:lang w:val="lt-LT"/>
        </w:rPr>
        <w:t xml:space="preserve"> Nr. 17.2.-1745</w:t>
      </w:r>
      <w:r>
        <w:rPr>
          <w:rFonts w:ascii="Times New Roman" w:hAnsi="Times New Roman"/>
          <w:lang w:val="lt-LT"/>
        </w:rPr>
        <w:t>, kuriuo pavesta NŽT atlikti eilės asmenų sudarytų sandorių, kuriais šie asmenys įsigijo žemės ūkio paskirties žemės, patikrinimą dėl šių sandorių atitikties Žemės ūkio paskirties žemės įsigijimo įstatymo nuostatoms, ribojančioms įsigyjamos žemės ūkio paskirties žemės plotą.</w:t>
      </w:r>
    </w:p>
  </w:footnote>
  <w:footnote w:id="79">
    <w:p w14:paraId="4022D7E7" w14:textId="1BD9C6B0" w:rsidR="00966A2B" w:rsidRPr="00922E98" w:rsidRDefault="00966A2B" w:rsidP="00583DD3">
      <w:pPr>
        <w:pStyle w:val="FootnoteText"/>
        <w:ind w:firstLine="0"/>
        <w:jc w:val="both"/>
        <w:rPr>
          <w:rFonts w:ascii="Times New Roman" w:hAnsi="Times New Roman"/>
          <w:lang w:val="lt-LT"/>
        </w:rPr>
      </w:pPr>
      <w:r w:rsidRPr="00922E98">
        <w:rPr>
          <w:rStyle w:val="FootnoteReference"/>
          <w:rFonts w:ascii="Times New Roman" w:hAnsi="Times New Roman"/>
        </w:rPr>
        <w:footnoteRef/>
      </w:r>
      <w:r w:rsidRPr="00922E98">
        <w:rPr>
          <w:rFonts w:ascii="Times New Roman" w:hAnsi="Times New Roman"/>
          <w:lang w:val="lt-LT"/>
        </w:rPr>
        <w:t xml:space="preserve"> NŽT 2018-10-10 </w:t>
      </w:r>
      <w:r>
        <w:rPr>
          <w:rFonts w:ascii="Times New Roman" w:hAnsi="Times New Roman"/>
          <w:lang w:val="lt-LT"/>
        </w:rPr>
        <w:t>atsakymas Lietuvos Respublikos g</w:t>
      </w:r>
      <w:r w:rsidRPr="00922E98">
        <w:rPr>
          <w:rFonts w:ascii="Times New Roman" w:hAnsi="Times New Roman"/>
          <w:lang w:val="lt-LT"/>
        </w:rPr>
        <w:t>eneralinei pro</w:t>
      </w:r>
      <w:r>
        <w:rPr>
          <w:rFonts w:ascii="Times New Roman" w:hAnsi="Times New Roman"/>
          <w:lang w:val="lt-LT"/>
        </w:rPr>
        <w:t xml:space="preserve">kuratūrai Nr. 1SD-3599-(7,22E.) dėl </w:t>
      </w:r>
      <w:r w:rsidRPr="003F414A">
        <w:rPr>
          <w:rFonts w:ascii="Times New Roman" w:hAnsi="Times New Roman"/>
          <w:lang w:val="lt-LT"/>
        </w:rPr>
        <w:t xml:space="preserve">2018-03-27 </w:t>
      </w:r>
      <w:r>
        <w:rPr>
          <w:rFonts w:ascii="Times New Roman" w:hAnsi="Times New Roman"/>
          <w:lang w:val="lt-LT"/>
        </w:rPr>
        <w:t>raštu</w:t>
      </w:r>
      <w:r w:rsidRPr="003F414A">
        <w:rPr>
          <w:rFonts w:ascii="Times New Roman" w:hAnsi="Times New Roman"/>
          <w:lang w:val="lt-LT"/>
        </w:rPr>
        <w:t xml:space="preserve"> Nr. 17.2.-1745</w:t>
      </w:r>
      <w:r>
        <w:rPr>
          <w:rFonts w:ascii="Times New Roman" w:hAnsi="Times New Roman"/>
          <w:lang w:val="lt-LT"/>
        </w:rPr>
        <w:t xml:space="preserve"> pateikto pavedimo.</w:t>
      </w:r>
    </w:p>
  </w:footnote>
  <w:footnote w:id="80">
    <w:p w14:paraId="5A465FAD" w14:textId="74CAED73" w:rsidR="00966A2B" w:rsidRPr="00CE3DE9" w:rsidRDefault="00966A2B" w:rsidP="00CE3DE9">
      <w:pPr>
        <w:pStyle w:val="FootnoteText"/>
        <w:ind w:firstLine="0"/>
        <w:jc w:val="both"/>
        <w:rPr>
          <w:rFonts w:ascii="Times New Roman" w:hAnsi="Times New Roman"/>
          <w:lang w:val="lt-LT"/>
        </w:rPr>
      </w:pPr>
      <w:r w:rsidRPr="00CE3DE9">
        <w:rPr>
          <w:rStyle w:val="FootnoteReference"/>
          <w:rFonts w:ascii="Times New Roman" w:hAnsi="Times New Roman"/>
        </w:rPr>
        <w:footnoteRef/>
      </w:r>
      <w:r w:rsidRPr="00CE3DE9">
        <w:rPr>
          <w:rFonts w:ascii="Times New Roman" w:hAnsi="Times New Roman"/>
          <w:lang w:val="lt-LT"/>
        </w:rPr>
        <w:t xml:space="preserve"> Dėl žemės ūkio paskirties žemės </w:t>
      </w:r>
      <w:r>
        <w:rPr>
          <w:rFonts w:ascii="Times New Roman" w:hAnsi="Times New Roman"/>
          <w:lang w:val="lt-LT"/>
        </w:rPr>
        <w:t xml:space="preserve">sklypų </w:t>
      </w:r>
      <w:r w:rsidRPr="00CE3DE9">
        <w:rPr>
          <w:rFonts w:ascii="Times New Roman" w:hAnsi="Times New Roman"/>
          <w:lang w:val="lt-LT"/>
        </w:rPr>
        <w:t>įgijimo sandorių atitikties Žemės ūkio paskirties žemės</w:t>
      </w:r>
      <w:r>
        <w:rPr>
          <w:rFonts w:ascii="Times New Roman" w:hAnsi="Times New Roman"/>
          <w:lang w:val="lt-LT"/>
        </w:rPr>
        <w:t xml:space="preserve"> įsigijimo</w:t>
      </w:r>
      <w:r w:rsidRPr="00CE3DE9">
        <w:rPr>
          <w:rFonts w:ascii="Times New Roman" w:hAnsi="Times New Roman"/>
          <w:lang w:val="lt-LT"/>
        </w:rPr>
        <w:t xml:space="preserve"> įstatymo nuostatoms</w:t>
      </w:r>
      <w:r>
        <w:rPr>
          <w:rFonts w:ascii="Times New Roman" w:hAnsi="Times New Roman"/>
          <w:lang w:val="lt-LT"/>
        </w:rPr>
        <w:t>.</w:t>
      </w:r>
    </w:p>
  </w:footnote>
  <w:footnote w:id="81">
    <w:p w14:paraId="48619AB3" w14:textId="0EDB7973" w:rsidR="00966A2B" w:rsidRPr="00782A1E" w:rsidRDefault="00966A2B" w:rsidP="00782A1E">
      <w:pPr>
        <w:pStyle w:val="FootnoteText"/>
        <w:ind w:firstLine="0"/>
        <w:jc w:val="both"/>
        <w:rPr>
          <w:rFonts w:ascii="Times New Roman" w:hAnsi="Times New Roman"/>
          <w:lang w:val="lt-LT"/>
        </w:rPr>
      </w:pPr>
      <w:r w:rsidRPr="00CE3DE9">
        <w:rPr>
          <w:rStyle w:val="FootnoteReference"/>
          <w:rFonts w:ascii="Times New Roman" w:hAnsi="Times New Roman"/>
        </w:rPr>
        <w:footnoteRef/>
      </w:r>
      <w:r w:rsidRPr="00CE3DE9">
        <w:rPr>
          <w:rFonts w:ascii="Times New Roman" w:hAnsi="Times New Roman"/>
          <w:lang w:val="lt-LT"/>
        </w:rPr>
        <w:t xml:space="preserve"> Analizuojamu laikotarpiu Juridinių asmenų </w:t>
      </w:r>
      <w:r>
        <w:rPr>
          <w:rFonts w:ascii="Times New Roman" w:hAnsi="Times New Roman"/>
          <w:lang w:val="lt-LT"/>
        </w:rPr>
        <w:t>dalyvių informacinėje sistemoje</w:t>
      </w:r>
      <w:r w:rsidRPr="00CE3DE9">
        <w:rPr>
          <w:rFonts w:ascii="Times New Roman" w:hAnsi="Times New Roman"/>
          <w:lang w:val="lt-LT"/>
        </w:rPr>
        <w:t xml:space="preserve"> nebuvo kaupiama informacija apie žemės ūkio bendrovių narius ir pajininkus bei kooperatinių bendrovių narius.</w:t>
      </w:r>
    </w:p>
  </w:footnote>
  <w:footnote w:id="82">
    <w:p w14:paraId="17903261" w14:textId="74D4130E" w:rsidR="00966A2B" w:rsidRPr="00E56A7E" w:rsidRDefault="00966A2B" w:rsidP="001646EE">
      <w:pPr>
        <w:pStyle w:val="FootnoteText"/>
        <w:ind w:firstLine="0"/>
        <w:jc w:val="both"/>
        <w:rPr>
          <w:rFonts w:ascii="Times New Roman" w:hAnsi="Times New Roman"/>
          <w:lang w:val="lt-LT"/>
        </w:rPr>
      </w:pPr>
      <w:r w:rsidRPr="00E56A7E">
        <w:rPr>
          <w:rStyle w:val="FootnoteReference"/>
          <w:rFonts w:ascii="Times New Roman" w:hAnsi="Times New Roman"/>
        </w:rPr>
        <w:footnoteRef/>
      </w:r>
      <w:r w:rsidRPr="00E56A7E">
        <w:rPr>
          <w:rFonts w:ascii="Times New Roman" w:hAnsi="Times New Roman"/>
          <w:lang w:val="lt-LT"/>
        </w:rPr>
        <w:t xml:space="preserve"> Informacija apie </w:t>
      </w:r>
      <w:r>
        <w:rPr>
          <w:rFonts w:ascii="Times New Roman" w:hAnsi="Times New Roman"/>
          <w:lang w:val="lt-LT"/>
        </w:rPr>
        <w:t>žemės ūkio bendrovių akcininkų ir pajininkų pasikeitimus, jų valdomos akcijų ar pajų dalies pokyčius, kooperatinių bendrovių narių pokyčius.</w:t>
      </w:r>
    </w:p>
  </w:footnote>
  <w:footnote w:id="83">
    <w:p w14:paraId="3053ED3C" w14:textId="5E944B83" w:rsidR="00966A2B" w:rsidRPr="0027126D" w:rsidRDefault="00966A2B" w:rsidP="001B7344">
      <w:pPr>
        <w:pStyle w:val="FootnoteText"/>
        <w:ind w:firstLine="0"/>
        <w:jc w:val="both"/>
        <w:rPr>
          <w:rFonts w:ascii="Times New Roman" w:hAnsi="Times New Roman"/>
          <w:lang w:val="lt-LT"/>
        </w:rPr>
      </w:pPr>
      <w:r w:rsidRPr="001B7344">
        <w:rPr>
          <w:rStyle w:val="FootnoteReference"/>
          <w:rFonts w:ascii="Times New Roman" w:hAnsi="Times New Roman"/>
        </w:rPr>
        <w:footnoteRef/>
      </w:r>
      <w:r w:rsidRPr="001B7344">
        <w:rPr>
          <w:rFonts w:ascii="Times New Roman" w:hAnsi="Times New Roman"/>
          <w:lang w:val="lt-LT"/>
        </w:rPr>
        <w:t xml:space="preserve"> Noreikiškių ŽŪB (kodas 302841649), ŽŪB ,,Landvesta 1“ (kodas 1300501060), ŽŪB ,,Landvesta 2“ (kodas 300501085)</w:t>
      </w:r>
      <w:r>
        <w:rPr>
          <w:rFonts w:ascii="Times New Roman" w:hAnsi="Times New Roman"/>
          <w:lang w:val="lt-LT"/>
        </w:rPr>
        <w:t xml:space="preserve">, ŽŪB ,,Landvesta 3“ (kodas </w:t>
      </w:r>
      <w:r w:rsidRPr="001B7344">
        <w:rPr>
          <w:rFonts w:ascii="Times New Roman" w:hAnsi="Times New Roman"/>
          <w:lang w:val="lt-LT"/>
        </w:rPr>
        <w:t>300501092</w:t>
      </w:r>
      <w:r>
        <w:rPr>
          <w:rFonts w:ascii="Times New Roman" w:hAnsi="Times New Roman"/>
          <w:lang w:val="lt-LT"/>
        </w:rPr>
        <w:t xml:space="preserve">),  Sidabravo ŽŪB (kodas </w:t>
      </w:r>
      <w:r w:rsidRPr="001B7344">
        <w:rPr>
          <w:rFonts w:ascii="Times New Roman" w:hAnsi="Times New Roman"/>
          <w:lang w:val="lt-LT"/>
        </w:rPr>
        <w:t>171331516</w:t>
      </w:r>
      <w:r>
        <w:rPr>
          <w:rFonts w:ascii="Times New Roman" w:hAnsi="Times New Roman"/>
          <w:lang w:val="lt-LT"/>
        </w:rPr>
        <w:t>),</w:t>
      </w:r>
      <w:r w:rsidRPr="001B7344">
        <w:rPr>
          <w:lang w:val="lt-LT"/>
        </w:rPr>
        <w:t xml:space="preserve"> </w:t>
      </w:r>
      <w:r w:rsidRPr="001B7344">
        <w:rPr>
          <w:rFonts w:ascii="Times New Roman" w:hAnsi="Times New Roman"/>
          <w:lang w:val="lt-LT"/>
        </w:rPr>
        <w:t>ŽŪB "Ivasta"</w:t>
      </w:r>
      <w:r>
        <w:rPr>
          <w:rFonts w:ascii="Times New Roman" w:hAnsi="Times New Roman"/>
          <w:lang w:val="lt-LT"/>
        </w:rPr>
        <w:t xml:space="preserve"> (kodas </w:t>
      </w:r>
      <w:r w:rsidRPr="0027126D">
        <w:rPr>
          <w:rFonts w:ascii="Times New Roman" w:hAnsi="Times New Roman"/>
          <w:lang w:val="lt-LT"/>
        </w:rPr>
        <w:t>267385740</w:t>
      </w:r>
      <w:r>
        <w:rPr>
          <w:rFonts w:ascii="Times New Roman" w:hAnsi="Times New Roman"/>
          <w:lang w:val="lt-LT"/>
        </w:rPr>
        <w:t>), ŽŪB ,,VG Ausieniškės“</w:t>
      </w:r>
      <w:r w:rsidRPr="0027126D">
        <w:rPr>
          <w:rFonts w:ascii="Times New Roman" w:hAnsi="Times New Roman"/>
          <w:lang w:val="lt-LT"/>
        </w:rPr>
        <w:t xml:space="preserve"> </w:t>
      </w:r>
      <w:r>
        <w:rPr>
          <w:rFonts w:ascii="Times New Roman" w:hAnsi="Times New Roman"/>
          <w:lang w:val="lt-LT"/>
        </w:rPr>
        <w:t xml:space="preserve">(kodas </w:t>
      </w:r>
      <w:r w:rsidRPr="0027126D">
        <w:rPr>
          <w:rFonts w:ascii="Times New Roman" w:hAnsi="Times New Roman"/>
          <w:lang w:val="lt-LT"/>
        </w:rPr>
        <w:t>302843874</w:t>
      </w:r>
      <w:r>
        <w:rPr>
          <w:rFonts w:ascii="Times New Roman" w:hAnsi="Times New Roman"/>
          <w:lang w:val="lt-LT"/>
        </w:rPr>
        <w:t>).</w:t>
      </w:r>
    </w:p>
  </w:footnote>
  <w:footnote w:id="84">
    <w:p w14:paraId="544C3730" w14:textId="1603E73D" w:rsidR="00966A2B" w:rsidRPr="002855F0" w:rsidRDefault="00966A2B" w:rsidP="002855F0">
      <w:pPr>
        <w:pStyle w:val="FootnoteText"/>
        <w:ind w:firstLine="0"/>
        <w:jc w:val="both"/>
        <w:rPr>
          <w:rFonts w:ascii="Times New Roman" w:hAnsi="Times New Roman"/>
          <w:lang w:val="lt-LT"/>
        </w:rPr>
      </w:pPr>
      <w:r w:rsidRPr="002855F0">
        <w:rPr>
          <w:rStyle w:val="FootnoteReference"/>
          <w:rFonts w:ascii="Times New Roman" w:hAnsi="Times New Roman"/>
        </w:rPr>
        <w:footnoteRef/>
      </w:r>
      <w:r w:rsidRPr="002855F0">
        <w:rPr>
          <w:rFonts w:ascii="Times New Roman" w:hAnsi="Times New Roman"/>
          <w:lang w:val="lt-LT"/>
        </w:rPr>
        <w:t xml:space="preserve"> Žemės ūkio paskirties žemės įsigijimo įstatymo Nr. IX-1314 3 straipsnio pakeitimo įstatymo projektas Nr. XIIIP-2395. Prieiga per internetą: </w:t>
      </w:r>
      <w:hyperlink r:id="rId5" w:history="1">
        <w:r w:rsidRPr="002855F0">
          <w:rPr>
            <w:rStyle w:val="Hyperlink"/>
            <w:rFonts w:ascii="Times New Roman" w:hAnsi="Times New Roman"/>
            <w:lang w:val="lt-LT"/>
          </w:rPr>
          <w:t>https://e-seimas.lrs.lt/portal/legalAct/lt/TAK/173aa0807c3111e89188e16a6495e98c?positionInSearchResults=17&amp;searchModelUUID=7171205d-ae80-4b7f-a458-6a12932ed8a9</w:t>
        </w:r>
      </w:hyperlink>
      <w:r w:rsidRPr="002855F0">
        <w:rPr>
          <w:rFonts w:ascii="Times New Roman" w:hAnsi="Times New Roman"/>
          <w:lang w:val="lt-LT"/>
        </w:rPr>
        <w:t>.</w:t>
      </w:r>
    </w:p>
  </w:footnote>
  <w:footnote w:id="85">
    <w:p w14:paraId="2B1E3C45" w14:textId="6CA234F5" w:rsidR="00966A2B" w:rsidRPr="005F1BFA" w:rsidRDefault="00966A2B" w:rsidP="005F1BFA">
      <w:pPr>
        <w:pStyle w:val="FootnoteText"/>
        <w:ind w:firstLine="0"/>
        <w:jc w:val="both"/>
        <w:rPr>
          <w:rFonts w:ascii="Times New Roman" w:hAnsi="Times New Roman"/>
          <w:lang w:val="lt-LT"/>
        </w:rPr>
      </w:pPr>
      <w:r w:rsidRPr="005F1BFA">
        <w:rPr>
          <w:rStyle w:val="FootnoteReference"/>
          <w:rFonts w:ascii="Times New Roman" w:hAnsi="Times New Roman"/>
        </w:rPr>
        <w:footnoteRef/>
      </w:r>
      <w:r w:rsidRPr="005F1BFA">
        <w:rPr>
          <w:rFonts w:ascii="Times New Roman" w:hAnsi="Times New Roman"/>
          <w:lang w:val="lt-LT"/>
        </w:rPr>
        <w:t xml:space="preserve"> Išvados suformuluotos atsižvelgiant į NŽT 2018-10-10 rašte Nr. 1SD-3599-(7.22E.). pateiktą in</w:t>
      </w:r>
      <w:r>
        <w:rPr>
          <w:rFonts w:ascii="Times New Roman" w:hAnsi="Times New Roman"/>
          <w:lang w:val="lt-LT"/>
        </w:rPr>
        <w:t>formaciją Lietuvos Respublikos g</w:t>
      </w:r>
      <w:r w:rsidRPr="005F1BFA">
        <w:rPr>
          <w:rFonts w:ascii="Times New Roman" w:hAnsi="Times New Roman"/>
          <w:lang w:val="lt-LT"/>
        </w:rPr>
        <w:t>eneralinei prokuratūrai.</w:t>
      </w:r>
    </w:p>
  </w:footnote>
  <w:footnote w:id="86">
    <w:p w14:paraId="75A4B77E" w14:textId="4A8CD8AE" w:rsidR="00966A2B" w:rsidRPr="002E13FF" w:rsidRDefault="00966A2B" w:rsidP="002E13FF">
      <w:pPr>
        <w:pStyle w:val="FootnoteText"/>
        <w:ind w:firstLine="0"/>
        <w:jc w:val="both"/>
        <w:rPr>
          <w:rFonts w:ascii="Times New Roman" w:hAnsi="Times New Roman"/>
          <w:lang w:val="lt-LT"/>
        </w:rPr>
      </w:pPr>
      <w:r w:rsidRPr="002E13FF">
        <w:rPr>
          <w:rStyle w:val="FootnoteReference"/>
          <w:rFonts w:ascii="Times New Roman" w:hAnsi="Times New Roman"/>
        </w:rPr>
        <w:footnoteRef/>
      </w:r>
      <w:r w:rsidRPr="002E13FF">
        <w:rPr>
          <w:rFonts w:ascii="Times New Roman" w:hAnsi="Times New Roman"/>
          <w:lang w:val="lt-LT"/>
        </w:rPr>
        <w:t xml:space="preserve"> </w:t>
      </w:r>
      <w:r>
        <w:rPr>
          <w:rFonts w:ascii="Times New Roman" w:hAnsi="Times New Roman"/>
          <w:lang w:val="lt-LT"/>
        </w:rPr>
        <w:t>Kai įsigyjami</w:t>
      </w:r>
      <w:r w:rsidRPr="002E13FF">
        <w:rPr>
          <w:rFonts w:ascii="Times New Roman" w:hAnsi="Times New Roman"/>
          <w:lang w:val="lt-LT"/>
        </w:rPr>
        <w:t xml:space="preserve"> sklypai mėgėjų sodų teritorijoje, kai žemė įsigyjama paveldėjimo ir nuosavybės teisės atkūrimo būdais ir t.t.</w:t>
      </w:r>
    </w:p>
  </w:footnote>
  <w:footnote w:id="87">
    <w:p w14:paraId="3DD2A3E4" w14:textId="25C8AB88" w:rsidR="00966A2B" w:rsidRPr="00375A74" w:rsidRDefault="00966A2B" w:rsidP="00375A74">
      <w:pPr>
        <w:pStyle w:val="FootnoteText"/>
        <w:ind w:firstLine="0"/>
        <w:rPr>
          <w:rFonts w:ascii="Times New Roman" w:hAnsi="Times New Roman"/>
          <w:lang w:val="lt-LT"/>
        </w:rPr>
      </w:pPr>
      <w:r w:rsidRPr="00375A74">
        <w:rPr>
          <w:rStyle w:val="FootnoteReference"/>
          <w:rFonts w:ascii="Times New Roman" w:hAnsi="Times New Roman"/>
        </w:rPr>
        <w:footnoteRef/>
      </w:r>
      <w:r w:rsidRPr="00375A74">
        <w:rPr>
          <w:rFonts w:ascii="Times New Roman" w:hAnsi="Times New Roman"/>
          <w:lang w:val="lt-LT"/>
        </w:rPr>
        <w:t xml:space="preserve"> 2018-11-30 raštu Nr. R-6764.</w:t>
      </w:r>
    </w:p>
  </w:footnote>
  <w:footnote w:id="88">
    <w:p w14:paraId="337C1C1E" w14:textId="585F8278" w:rsidR="00966A2B" w:rsidRPr="00375A74" w:rsidRDefault="00966A2B" w:rsidP="00375A74">
      <w:pPr>
        <w:pStyle w:val="FootnoteText"/>
        <w:ind w:firstLine="0"/>
        <w:rPr>
          <w:rFonts w:ascii="Times New Roman" w:hAnsi="Times New Roman"/>
          <w:lang w:val="lt-LT"/>
        </w:rPr>
      </w:pPr>
      <w:r w:rsidRPr="00375A74">
        <w:rPr>
          <w:rStyle w:val="FootnoteReference"/>
          <w:rFonts w:ascii="Times New Roman" w:hAnsi="Times New Roman"/>
        </w:rPr>
        <w:footnoteRef/>
      </w:r>
      <w:r w:rsidRPr="00375A74">
        <w:rPr>
          <w:rFonts w:ascii="Times New Roman" w:hAnsi="Times New Roman"/>
          <w:lang w:val="lt-LT"/>
        </w:rPr>
        <w:t xml:space="preserve"> Asmenys pasirinkti atsitiktinės atrankos tvarka iš sąrašo </w:t>
      </w:r>
      <w:r>
        <w:rPr>
          <w:rFonts w:ascii="Times New Roman" w:hAnsi="Times New Roman"/>
          <w:lang w:val="lt-LT"/>
        </w:rPr>
        <w:t>pateikto</w:t>
      </w:r>
      <w:r w:rsidRPr="00375A74">
        <w:rPr>
          <w:rFonts w:ascii="Times New Roman" w:hAnsi="Times New Roman"/>
          <w:lang w:val="lt-LT"/>
        </w:rPr>
        <w:t xml:space="preserve"> VMI 2018-11-30 rašt</w:t>
      </w:r>
      <w:r>
        <w:rPr>
          <w:rFonts w:ascii="Times New Roman" w:hAnsi="Times New Roman"/>
          <w:lang w:val="lt-LT"/>
        </w:rPr>
        <w:t>u</w:t>
      </w:r>
      <w:r w:rsidRPr="00375A74">
        <w:rPr>
          <w:rFonts w:ascii="Times New Roman" w:hAnsi="Times New Roman"/>
          <w:lang w:val="lt-LT"/>
        </w:rPr>
        <w:t xml:space="preserve"> Nr. R-6764.</w:t>
      </w:r>
    </w:p>
  </w:footnote>
  <w:footnote w:id="89">
    <w:p w14:paraId="73E8D5EA" w14:textId="77777777" w:rsidR="00966A2B" w:rsidRPr="00565F4D" w:rsidRDefault="00966A2B" w:rsidP="007D20D8">
      <w:pPr>
        <w:pStyle w:val="FootnoteText"/>
        <w:ind w:firstLine="0"/>
        <w:rPr>
          <w:rFonts w:ascii="Times New Roman" w:hAnsi="Times New Roman"/>
          <w:lang w:val="lt-LT"/>
        </w:rPr>
      </w:pPr>
      <w:r w:rsidRPr="00565F4D">
        <w:rPr>
          <w:rStyle w:val="FootnoteReference"/>
          <w:rFonts w:ascii="Times New Roman" w:hAnsi="Times New Roman"/>
          <w:lang w:val="lt-LT"/>
        </w:rPr>
        <w:footnoteRef/>
      </w:r>
      <w:r w:rsidRPr="00565F4D">
        <w:rPr>
          <w:rFonts w:ascii="Times New Roman" w:hAnsi="Times New Roman"/>
          <w:lang w:val="lt-LT"/>
        </w:rPr>
        <w:t xml:space="preserve"> Kuriam priklauso daugiau kaip 10 ha žemės ūkio paskirties žemės.</w:t>
      </w:r>
    </w:p>
  </w:footnote>
  <w:footnote w:id="90">
    <w:p w14:paraId="05A30CDD" w14:textId="3D9D3E54" w:rsidR="00966A2B" w:rsidRPr="007E2571" w:rsidRDefault="00966A2B" w:rsidP="007E2571">
      <w:pPr>
        <w:pStyle w:val="FootnoteText"/>
        <w:ind w:firstLine="0"/>
        <w:jc w:val="both"/>
        <w:rPr>
          <w:rFonts w:ascii="Times New Roman" w:hAnsi="Times New Roman"/>
          <w:lang w:val="lt-LT"/>
        </w:rPr>
      </w:pPr>
      <w:r w:rsidRPr="007E2571">
        <w:rPr>
          <w:rStyle w:val="FootnoteReference"/>
          <w:rFonts w:ascii="Times New Roman" w:hAnsi="Times New Roman"/>
        </w:rPr>
        <w:footnoteRef/>
      </w:r>
      <w:r w:rsidRPr="007E2571">
        <w:rPr>
          <w:rFonts w:ascii="Times New Roman" w:hAnsi="Times New Roman"/>
          <w:lang w:val="lt-LT"/>
        </w:rPr>
        <w:t xml:space="preserve"> STT vertinimas dėl rekomendacijų įgyvendinimo eigos </w:t>
      </w:r>
      <w:r>
        <w:rPr>
          <w:rFonts w:ascii="Times New Roman" w:hAnsi="Times New Roman"/>
          <w:lang w:val="lt-LT"/>
        </w:rPr>
        <w:t>viešinamas</w:t>
      </w:r>
      <w:r w:rsidRPr="007E2571">
        <w:rPr>
          <w:rFonts w:ascii="Times New Roman" w:hAnsi="Times New Roman"/>
          <w:lang w:val="lt-LT"/>
        </w:rPr>
        <w:t xml:space="preserve"> STT interneto svetainėje. Prieiga per internetą: </w:t>
      </w:r>
      <w:hyperlink r:id="rId6" w:history="1">
        <w:r w:rsidRPr="007E2571">
          <w:rPr>
            <w:rStyle w:val="Hyperlink"/>
            <w:rFonts w:ascii="Times New Roman" w:hAnsi="Times New Roman"/>
            <w:lang w:val="lt-LT"/>
          </w:rPr>
          <w:t>https://www.stt.lt/lt/menu/korupcijos-prevencija/korupcijos-rizikos-analize/2018-metu-rizikos-analizes/</w:t>
        </w:r>
      </w:hyperlink>
      <w:r w:rsidRPr="007E2571">
        <w:rPr>
          <w:rFonts w:ascii="Times New Roman" w:hAnsi="Times New Roman"/>
          <w:lang w:val="lt-LT"/>
        </w:rPr>
        <w:t>.</w:t>
      </w:r>
    </w:p>
  </w:footnote>
  <w:footnote w:id="91">
    <w:p w14:paraId="575EA0B0" w14:textId="77777777" w:rsidR="00966A2B" w:rsidRPr="007E2571" w:rsidRDefault="00966A2B" w:rsidP="004C7A8D">
      <w:pPr>
        <w:pStyle w:val="FootnoteText"/>
        <w:ind w:firstLine="0"/>
        <w:jc w:val="both"/>
        <w:rPr>
          <w:lang w:val="lt-LT"/>
        </w:rPr>
      </w:pPr>
      <w:r w:rsidRPr="007E2571">
        <w:rPr>
          <w:rStyle w:val="FootnoteReference"/>
          <w:rFonts w:ascii="Times New Roman" w:hAnsi="Times New Roman"/>
        </w:rPr>
        <w:footnoteRef/>
      </w:r>
      <w:r w:rsidRPr="007E2571">
        <w:rPr>
          <w:rFonts w:ascii="Times New Roman" w:hAnsi="Times New Roman"/>
          <w:lang w:val="lt-LT"/>
        </w:rPr>
        <w:t xml:space="preserve"> 2018-08-07 </w:t>
      </w:r>
      <w:r>
        <w:rPr>
          <w:rFonts w:ascii="Times New Roman" w:hAnsi="Times New Roman"/>
          <w:lang w:val="lt-LT"/>
        </w:rPr>
        <w:t xml:space="preserve">korupcijos rizikos analizės išvada </w:t>
      </w:r>
      <w:r w:rsidRPr="004C7A8D">
        <w:rPr>
          <w:rFonts w:ascii="Times New Roman" w:hAnsi="Times New Roman"/>
          <w:lang w:val="lt-LT"/>
        </w:rPr>
        <w:t xml:space="preserve">Nr. 4-01-6133 </w:t>
      </w:r>
      <w:r>
        <w:rPr>
          <w:rFonts w:ascii="Times New Roman" w:hAnsi="Times New Roman"/>
          <w:lang w:val="lt-LT"/>
        </w:rPr>
        <w:t xml:space="preserve">viešinama </w:t>
      </w:r>
      <w:r w:rsidRPr="007E2571">
        <w:rPr>
          <w:rFonts w:ascii="Times New Roman" w:hAnsi="Times New Roman"/>
          <w:lang w:val="lt-LT"/>
        </w:rPr>
        <w:t xml:space="preserve">STT </w:t>
      </w:r>
      <w:r>
        <w:rPr>
          <w:rFonts w:ascii="Times New Roman" w:hAnsi="Times New Roman"/>
          <w:lang w:val="lt-LT"/>
        </w:rPr>
        <w:t xml:space="preserve">interneto svetainėje. </w:t>
      </w:r>
      <w:r w:rsidRPr="007E2571">
        <w:rPr>
          <w:rFonts w:ascii="Times New Roman" w:hAnsi="Times New Roman"/>
          <w:lang w:val="lt-LT"/>
        </w:rPr>
        <w:t xml:space="preserve">Prieiga per internetą: </w:t>
      </w:r>
      <w:hyperlink r:id="rId7" w:history="1">
        <w:r w:rsidRPr="007E2571">
          <w:rPr>
            <w:rStyle w:val="Hyperlink"/>
            <w:rFonts w:ascii="Times New Roman" w:hAnsi="Times New Roman"/>
            <w:lang w:val="lt-LT"/>
          </w:rPr>
          <w:t>https://www.stt.lt/lt/menu/korupcijos-prevencija/korupcijos-rizikos-analize/2018-metu-rizikos-analizes/</w:t>
        </w:r>
      </w:hyperlink>
      <w:r w:rsidRPr="007E2571">
        <w:rPr>
          <w:rFonts w:ascii="Times New Roman" w:hAnsi="Times New Roman"/>
          <w:lang w:val="lt-LT"/>
        </w:rPr>
        <w:t>.</w:t>
      </w:r>
    </w:p>
  </w:footnote>
  <w:footnote w:id="92">
    <w:p w14:paraId="1B6E9043" w14:textId="4D323839" w:rsidR="00966A2B" w:rsidRPr="001D7116" w:rsidRDefault="00966A2B" w:rsidP="001D7116">
      <w:pPr>
        <w:pStyle w:val="FootnoteText"/>
        <w:ind w:firstLine="0"/>
        <w:rPr>
          <w:lang w:val="lt-LT"/>
        </w:rPr>
      </w:pPr>
      <w:r>
        <w:rPr>
          <w:rStyle w:val="FootnoteReference"/>
        </w:rPr>
        <w:footnoteRef/>
      </w:r>
      <w:r w:rsidRPr="001D7116">
        <w:rPr>
          <w:lang w:val="lt-LT"/>
        </w:rPr>
        <w:t xml:space="preserve"> </w:t>
      </w:r>
      <w:r w:rsidRPr="005D210D">
        <w:rPr>
          <w:rFonts w:ascii="Times New Roman" w:hAnsi="Times New Roman"/>
          <w:lang w:val="lt-LT"/>
        </w:rPr>
        <w:t>Kuriam nuosavybės teise priklauso daugiau kaip 10 ha žemės ūkio paskirties žemės.</w:t>
      </w:r>
    </w:p>
  </w:footnote>
  <w:footnote w:id="93">
    <w:p w14:paraId="5B958648" w14:textId="1EE7492A" w:rsidR="00966A2B" w:rsidRPr="00800B49" w:rsidRDefault="00966A2B" w:rsidP="000867CC">
      <w:pPr>
        <w:widowControl/>
        <w:autoSpaceDE/>
        <w:autoSpaceDN/>
        <w:adjustRightInd/>
        <w:ind w:firstLine="0"/>
        <w:jc w:val="both"/>
        <w:rPr>
          <w:rFonts w:ascii="Times New Roman" w:hAnsi="Times New Roman" w:cs="Times New Roman"/>
          <w:szCs w:val="20"/>
        </w:rPr>
      </w:pPr>
      <w:r w:rsidRPr="00800B49">
        <w:rPr>
          <w:rStyle w:val="FootnoteReference"/>
          <w:rFonts w:ascii="Times New Roman" w:hAnsi="Times New Roman"/>
          <w:szCs w:val="20"/>
        </w:rPr>
        <w:footnoteRef/>
      </w:r>
      <w:r w:rsidRPr="00800B49">
        <w:rPr>
          <w:rFonts w:ascii="Times New Roman" w:hAnsi="Times New Roman" w:cs="Times New Roman"/>
          <w:szCs w:val="20"/>
        </w:rPr>
        <w:t xml:space="preserve"> Išvadas pagrindžiantys motyvai pateikti išvados dėl korupcijos rizikos analizės </w:t>
      </w:r>
      <w:r>
        <w:rPr>
          <w:rFonts w:ascii="Times New Roman" w:hAnsi="Times New Roman" w:cs="Times New Roman"/>
          <w:szCs w:val="20"/>
        </w:rPr>
        <w:t>trečiajame</w:t>
      </w:r>
      <w:r w:rsidRPr="00800B49">
        <w:rPr>
          <w:rFonts w:ascii="Times New Roman" w:hAnsi="Times New Roman" w:cs="Times New Roman"/>
          <w:szCs w:val="20"/>
        </w:rPr>
        <w:t xml:space="preserve"> skyriuje.</w:t>
      </w:r>
    </w:p>
  </w:footnote>
  <w:footnote w:id="94">
    <w:p w14:paraId="45CDA92A" w14:textId="77777777" w:rsidR="00966A2B" w:rsidRPr="00C443E6" w:rsidRDefault="00966A2B" w:rsidP="00B5201B">
      <w:pPr>
        <w:pStyle w:val="FootnoteText"/>
        <w:ind w:firstLine="0"/>
        <w:jc w:val="both"/>
        <w:rPr>
          <w:rFonts w:ascii="Times New Roman" w:hAnsi="Times New Roman"/>
          <w:lang w:val="lt-LT"/>
        </w:rPr>
      </w:pPr>
      <w:r w:rsidRPr="00C443E6">
        <w:rPr>
          <w:rStyle w:val="FootnoteReference"/>
          <w:rFonts w:ascii="Times New Roman" w:hAnsi="Times New Roman"/>
        </w:rPr>
        <w:footnoteRef/>
      </w:r>
      <w:r w:rsidRPr="00C443E6">
        <w:rPr>
          <w:rFonts w:ascii="Times New Roman" w:hAnsi="Times New Roman"/>
          <w:lang w:val="lt-LT"/>
        </w:rPr>
        <w:t xml:space="preserve"> Lietuvos Respublikos žemės ūkio paskirties žemės įsigijimo įstatymo 1 straipsnyje nustatyta, kad vienas iš tikslų</w:t>
      </w:r>
      <w:r>
        <w:rPr>
          <w:rFonts w:ascii="Times New Roman" w:hAnsi="Times New Roman"/>
          <w:lang w:val="lt-LT"/>
        </w:rPr>
        <w:t>,</w:t>
      </w:r>
      <w:r w:rsidRPr="00C443E6">
        <w:rPr>
          <w:rFonts w:ascii="Times New Roman" w:hAnsi="Times New Roman"/>
          <w:lang w:val="lt-LT"/>
        </w:rPr>
        <w:t xml:space="preserve"> kurio siekiama šiuo įsakymu</w:t>
      </w:r>
      <w:r>
        <w:rPr>
          <w:rFonts w:ascii="Times New Roman" w:hAnsi="Times New Roman"/>
          <w:lang w:val="lt-LT"/>
        </w:rPr>
        <w:t>, yra</w:t>
      </w:r>
      <w:r w:rsidRPr="00C443E6">
        <w:rPr>
          <w:rFonts w:ascii="Times New Roman" w:hAnsi="Times New Roman"/>
          <w:lang w:val="lt-LT"/>
        </w:rPr>
        <w:t xml:space="preserve"> išsaugoti tradicines ūkininkavimo formas.</w:t>
      </w:r>
    </w:p>
  </w:footnote>
  <w:footnote w:id="95">
    <w:p w14:paraId="56D9A664" w14:textId="5795BA18" w:rsidR="00966A2B" w:rsidRPr="005124EE" w:rsidRDefault="00966A2B" w:rsidP="005124EE">
      <w:pPr>
        <w:pStyle w:val="FootnoteText"/>
        <w:ind w:firstLine="0"/>
        <w:jc w:val="both"/>
        <w:rPr>
          <w:rFonts w:ascii="Times New Roman" w:hAnsi="Times New Roman"/>
          <w:lang w:val="lt-LT"/>
        </w:rPr>
      </w:pPr>
      <w:r w:rsidRPr="005124EE">
        <w:rPr>
          <w:rStyle w:val="FootnoteReference"/>
          <w:rFonts w:ascii="Times New Roman" w:hAnsi="Times New Roman"/>
        </w:rPr>
        <w:footnoteRef/>
      </w:r>
      <w:r w:rsidRPr="005124EE">
        <w:rPr>
          <w:rFonts w:ascii="Times New Roman" w:hAnsi="Times New Roman"/>
          <w:lang w:val="lt-LT"/>
        </w:rPr>
        <w:t xml:space="preserve"> Nuo 2014-05-01 Žemės ūkio paskirties žemės įsigijimo įstatyme įtvirtinta nuostata, kad </w:t>
      </w:r>
      <w:r>
        <w:rPr>
          <w:rFonts w:ascii="Times New Roman" w:hAnsi="Times New Roman"/>
          <w:lang w:val="lt-LT"/>
        </w:rPr>
        <w:t xml:space="preserve">įstatyme nustatytas </w:t>
      </w:r>
      <w:r w:rsidRPr="005124EE">
        <w:rPr>
          <w:rFonts w:ascii="Times New Roman" w:hAnsi="Times New Roman"/>
          <w:lang w:val="lt-LT"/>
        </w:rPr>
        <w:t>žemės ūkio paskirties žemės</w:t>
      </w:r>
      <w:r>
        <w:rPr>
          <w:rFonts w:ascii="Times New Roman" w:hAnsi="Times New Roman"/>
          <w:lang w:val="lt-LT"/>
        </w:rPr>
        <w:t xml:space="preserve"> ploto ribojimas netaikomas, kai žemės ūkio paskirties žemė įsigyjama gyvulininkystės plėtrai.</w:t>
      </w:r>
    </w:p>
  </w:footnote>
  <w:footnote w:id="96">
    <w:p w14:paraId="50D1C2ED" w14:textId="346CB2BC" w:rsidR="00966A2B" w:rsidRPr="00105A62" w:rsidRDefault="00966A2B" w:rsidP="00105A62">
      <w:pPr>
        <w:pStyle w:val="FootnoteText"/>
        <w:ind w:firstLine="0"/>
        <w:jc w:val="both"/>
        <w:rPr>
          <w:rFonts w:ascii="Times New Roman" w:hAnsi="Times New Roman"/>
          <w:lang w:val="lt-LT"/>
        </w:rPr>
      </w:pPr>
      <w:r w:rsidRPr="00105A62">
        <w:rPr>
          <w:rStyle w:val="FootnoteReference"/>
          <w:rFonts w:ascii="Times New Roman" w:hAnsi="Times New Roman"/>
        </w:rPr>
        <w:footnoteRef/>
      </w:r>
      <w:r w:rsidRPr="00105A62">
        <w:rPr>
          <w:rFonts w:ascii="Times New Roman" w:hAnsi="Times New Roman"/>
          <w:lang w:val="lt-LT"/>
        </w:rPr>
        <w:t xml:space="preserve"> Pavyzdžiui:</w:t>
      </w:r>
      <w:r>
        <w:rPr>
          <w:rFonts w:ascii="Times New Roman" w:hAnsi="Times New Roman"/>
          <w:lang w:val="lt-LT"/>
        </w:rPr>
        <w:t xml:space="preserve"> </w:t>
      </w:r>
      <w:r w:rsidRPr="00105A62">
        <w:rPr>
          <w:rFonts w:ascii="Times New Roman" w:hAnsi="Times New Roman"/>
          <w:lang w:val="lt-LT"/>
        </w:rPr>
        <w:t xml:space="preserve">- įpareigojimas žemės ūkio paskirties žemės įgijėjui ne mažiau kaip 5 metus užtikrinti įsigytos žemės </w:t>
      </w:r>
      <w:r>
        <w:rPr>
          <w:rFonts w:ascii="Times New Roman" w:hAnsi="Times New Roman"/>
          <w:lang w:val="lt-LT"/>
        </w:rPr>
        <w:t xml:space="preserve">ūkio paskirties žemės </w:t>
      </w:r>
      <w:r w:rsidRPr="00105A62">
        <w:rPr>
          <w:rFonts w:ascii="Times New Roman" w:hAnsi="Times New Roman"/>
          <w:lang w:val="lt-LT"/>
        </w:rPr>
        <w:t>naudojimą žemės ūkio veiklai</w:t>
      </w:r>
      <w:r>
        <w:rPr>
          <w:rFonts w:ascii="Times New Roman" w:hAnsi="Times New Roman"/>
          <w:lang w:val="lt-LT"/>
        </w:rPr>
        <w:t xml:space="preserve"> nustatytomis apimtimis</w:t>
      </w:r>
      <w:r w:rsidRPr="00105A62">
        <w:rPr>
          <w:rFonts w:ascii="Times New Roman" w:hAnsi="Times New Roman"/>
          <w:lang w:val="lt-LT"/>
        </w:rPr>
        <w:t xml:space="preserve">; </w:t>
      </w:r>
      <w:r>
        <w:rPr>
          <w:rFonts w:ascii="Times New Roman" w:hAnsi="Times New Roman"/>
          <w:lang w:val="lt-LT"/>
        </w:rPr>
        <w:t>- įpareigojimas kredito įstaigoms joms perduotus žemės ūkio paskirties žemės sklypus realizuoti ne vėliau kaip per 3 metus nuo jų įsigijimo.</w:t>
      </w:r>
    </w:p>
  </w:footnote>
  <w:footnote w:id="97">
    <w:p w14:paraId="42BBCF20" w14:textId="5277E239" w:rsidR="00966A2B" w:rsidRPr="00FF7AFC" w:rsidRDefault="00966A2B" w:rsidP="00FF7AFC">
      <w:pPr>
        <w:pStyle w:val="FootnoteText"/>
        <w:ind w:firstLine="0"/>
        <w:jc w:val="both"/>
        <w:rPr>
          <w:rFonts w:ascii="Times New Roman" w:hAnsi="Times New Roman"/>
          <w:lang w:val="lt-LT"/>
        </w:rPr>
      </w:pPr>
      <w:r w:rsidRPr="00FF7AFC">
        <w:rPr>
          <w:rStyle w:val="FootnoteReference"/>
          <w:rFonts w:ascii="Times New Roman" w:hAnsi="Times New Roman"/>
        </w:rPr>
        <w:footnoteRef/>
      </w:r>
      <w:r w:rsidRPr="00FF7AFC">
        <w:rPr>
          <w:rFonts w:ascii="Times New Roman" w:hAnsi="Times New Roman"/>
          <w:lang w:val="lt-LT"/>
        </w:rPr>
        <w:t xml:space="preserve"> Žemės ūkio paskirties žemės įsigijimo įstatymo 3 straipsnio 2 dalyje nustatytas ribojimas nuosavybės teise a</w:t>
      </w:r>
      <w:r>
        <w:rPr>
          <w:rFonts w:ascii="Times New Roman" w:hAnsi="Times New Roman"/>
          <w:lang w:val="lt-LT"/>
        </w:rPr>
        <w:t xml:space="preserve">smeniui ar susijusiems asmenims </w:t>
      </w:r>
      <w:r w:rsidRPr="00FF7AFC">
        <w:rPr>
          <w:rFonts w:ascii="Times New Roman" w:hAnsi="Times New Roman"/>
          <w:lang w:val="lt-LT"/>
        </w:rPr>
        <w:t>įsigyti žemės ūkio paskirties žemės plotą didesnį kaip 500 ha netaikomas, jeigu žemės ūkio paskirties žemė įsigyjama gyvulininkystei plėtoti</w:t>
      </w:r>
      <w:r>
        <w:rPr>
          <w:rFonts w:ascii="Times New Roman" w:hAnsi="Times New Roman"/>
          <w:lang w:val="lt-LT"/>
        </w:rPr>
        <w:t>.</w:t>
      </w:r>
    </w:p>
  </w:footnote>
  <w:footnote w:id="98">
    <w:p w14:paraId="796FD6AE" w14:textId="78BBC8E0" w:rsidR="00966A2B" w:rsidRPr="00AF162C" w:rsidRDefault="00966A2B" w:rsidP="00AF162C">
      <w:pPr>
        <w:pStyle w:val="FootnoteText"/>
        <w:ind w:firstLine="0"/>
        <w:rPr>
          <w:rFonts w:ascii="Times New Roman" w:hAnsi="Times New Roman"/>
          <w:lang w:val="lt-LT"/>
        </w:rPr>
      </w:pPr>
      <w:r w:rsidRPr="00AF162C">
        <w:rPr>
          <w:rStyle w:val="FootnoteReference"/>
          <w:rFonts w:ascii="Times New Roman" w:hAnsi="Times New Roman"/>
        </w:rPr>
        <w:footnoteRef/>
      </w:r>
      <w:r w:rsidRPr="00AF162C">
        <w:rPr>
          <w:rFonts w:ascii="Times New Roman" w:hAnsi="Times New Roman"/>
          <w:lang w:val="lt-LT"/>
        </w:rPr>
        <w:t xml:space="preserve"> Galimybės įvertinti praktinį šių nuostatų įgyvendinimą neturėjome, kadangi praktikoje tokių atvejų nebuvo.</w:t>
      </w:r>
    </w:p>
  </w:footnote>
  <w:footnote w:id="99">
    <w:p w14:paraId="230C9064" w14:textId="77777777" w:rsidR="00966A2B" w:rsidRPr="00AF162C" w:rsidRDefault="00966A2B" w:rsidP="00D01C6F">
      <w:pPr>
        <w:pStyle w:val="FootnoteText"/>
        <w:ind w:firstLine="0"/>
        <w:rPr>
          <w:rFonts w:ascii="Times New Roman" w:hAnsi="Times New Roman"/>
          <w:lang w:val="lt-LT"/>
        </w:rPr>
      </w:pPr>
      <w:r w:rsidRPr="00AF162C">
        <w:rPr>
          <w:rStyle w:val="FootnoteReference"/>
          <w:rFonts w:ascii="Times New Roman" w:hAnsi="Times New Roman"/>
        </w:rPr>
        <w:footnoteRef/>
      </w:r>
      <w:r w:rsidRPr="00AF162C">
        <w:rPr>
          <w:rFonts w:ascii="Times New Roman" w:hAnsi="Times New Roman"/>
          <w:lang w:val="lt-LT"/>
        </w:rPr>
        <w:t xml:space="preserve"> Galimybės įvertinti praktinį šių nuostatų įgyvendinimą neturėjome, kadangi praktikoje tokių atvejų nebuvo.</w:t>
      </w:r>
    </w:p>
  </w:footnote>
  <w:footnote w:id="100">
    <w:p w14:paraId="120687D3" w14:textId="77777777" w:rsidR="00966A2B" w:rsidRPr="005115A8" w:rsidRDefault="00966A2B" w:rsidP="00566CEB">
      <w:pPr>
        <w:pStyle w:val="FootnoteText"/>
        <w:ind w:firstLine="0"/>
        <w:rPr>
          <w:rFonts w:ascii="Times New Roman" w:hAnsi="Times New Roman"/>
          <w:lang w:val="lt-LT"/>
        </w:rPr>
      </w:pPr>
      <w:r w:rsidRPr="005115A8">
        <w:rPr>
          <w:rStyle w:val="FootnoteReference"/>
          <w:rFonts w:ascii="Times New Roman" w:hAnsi="Times New Roman"/>
        </w:rPr>
        <w:footnoteRef/>
      </w:r>
      <w:r w:rsidRPr="005115A8">
        <w:rPr>
          <w:rFonts w:ascii="Times New Roman" w:hAnsi="Times New Roman"/>
          <w:lang w:val="lt-LT"/>
        </w:rPr>
        <w:t xml:space="preserve"> </w:t>
      </w:r>
      <w:r>
        <w:rPr>
          <w:rFonts w:ascii="Times New Roman" w:hAnsi="Times New Roman"/>
          <w:lang w:val="lt-LT"/>
        </w:rPr>
        <w:t>Plačiau žr.</w:t>
      </w:r>
      <w:r w:rsidRPr="005115A8">
        <w:rPr>
          <w:rFonts w:ascii="Times New Roman" w:hAnsi="Times New Roman"/>
          <w:lang w:val="lt-LT"/>
        </w:rPr>
        <w:t xml:space="preserve"> korupcijos rizikos analizės 2 skyriuje ,,Įžanga“</w:t>
      </w:r>
      <w:r>
        <w:rPr>
          <w:rFonts w:ascii="Times New Roman" w:hAnsi="Times New Roman"/>
          <w:lang w:val="lt-LT"/>
        </w:rPr>
        <w:t xml:space="preserve"> pateiktą informaciją.</w:t>
      </w:r>
    </w:p>
  </w:footnote>
  <w:footnote w:id="101">
    <w:p w14:paraId="2181ABD1" w14:textId="1C1CF289" w:rsidR="00966A2B" w:rsidRPr="00945517" w:rsidRDefault="00966A2B" w:rsidP="00945517">
      <w:pPr>
        <w:pStyle w:val="FootnoteText"/>
        <w:ind w:firstLine="0"/>
        <w:jc w:val="both"/>
        <w:rPr>
          <w:rFonts w:ascii="Times New Roman" w:hAnsi="Times New Roman"/>
          <w:lang w:val="lt-LT"/>
        </w:rPr>
      </w:pPr>
      <w:r w:rsidRPr="00945517">
        <w:rPr>
          <w:rStyle w:val="FootnoteReference"/>
          <w:rFonts w:ascii="Times New Roman" w:hAnsi="Times New Roman"/>
          <w:lang w:val="lt-LT"/>
        </w:rPr>
        <w:footnoteRef/>
      </w:r>
      <w:r w:rsidRPr="00945517">
        <w:rPr>
          <w:rFonts w:ascii="Times New Roman" w:hAnsi="Times New Roman"/>
          <w:lang w:val="lt-LT"/>
        </w:rPr>
        <w:t xml:space="preserve"> Kuriam nuosavybės teise priklauso daugiau kaip 10 ha žemės ūkio paskirties žemės.</w:t>
      </w:r>
    </w:p>
  </w:footnote>
  <w:footnote w:id="102">
    <w:p w14:paraId="737C167B" w14:textId="32B58A5E" w:rsidR="00966A2B" w:rsidRPr="00945517" w:rsidRDefault="00966A2B" w:rsidP="00945517">
      <w:pPr>
        <w:pStyle w:val="FootnoteText"/>
        <w:ind w:firstLine="0"/>
        <w:jc w:val="both"/>
        <w:rPr>
          <w:lang w:val="lt-LT"/>
        </w:rPr>
      </w:pPr>
      <w:r w:rsidRPr="00945517">
        <w:rPr>
          <w:rStyle w:val="FootnoteReference"/>
          <w:rFonts w:ascii="Times New Roman" w:hAnsi="Times New Roman"/>
        </w:rPr>
        <w:footnoteRef/>
      </w:r>
      <w:r w:rsidRPr="00945517">
        <w:rPr>
          <w:rFonts w:ascii="Times New Roman" w:hAnsi="Times New Roman"/>
          <w:lang w:val="lt-LT"/>
        </w:rPr>
        <w:t xml:space="preserve"> Kuriam nuosavybės teise priklauso daugiau kaip 10 ha žemės ūkio paskirties žemės.</w:t>
      </w:r>
    </w:p>
  </w:footnote>
  <w:footnote w:id="103">
    <w:p w14:paraId="790F18EE" w14:textId="77777777" w:rsidR="00966A2B" w:rsidRPr="002E490A" w:rsidRDefault="00966A2B" w:rsidP="00CB44E9">
      <w:pPr>
        <w:pStyle w:val="FootnoteText"/>
        <w:ind w:firstLine="0"/>
        <w:rPr>
          <w:rFonts w:ascii="Times New Roman" w:hAnsi="Times New Roman"/>
          <w:lang w:val="lt-LT"/>
        </w:rPr>
      </w:pPr>
      <w:r w:rsidRPr="002E490A">
        <w:rPr>
          <w:rStyle w:val="FootnoteReference"/>
          <w:rFonts w:ascii="Times New Roman" w:hAnsi="Times New Roman"/>
        </w:rPr>
        <w:footnoteRef/>
      </w:r>
      <w:r w:rsidRPr="002E490A">
        <w:rPr>
          <w:rFonts w:ascii="Times New Roman" w:hAnsi="Times New Roman"/>
          <w:lang w:val="lt-LT"/>
        </w:rPr>
        <w:t xml:space="preserve"> Vertinimas suformuluotas remiantis turimais duomenimis apie 2018-11-22 buvusią situaciją.</w:t>
      </w:r>
    </w:p>
  </w:footnote>
  <w:footnote w:id="104">
    <w:p w14:paraId="3C8AA4C8" w14:textId="77777777" w:rsidR="00966A2B" w:rsidRPr="00CE3DE9" w:rsidRDefault="00966A2B" w:rsidP="00322894">
      <w:pPr>
        <w:pStyle w:val="FootnoteText"/>
        <w:ind w:firstLine="0"/>
        <w:jc w:val="both"/>
        <w:rPr>
          <w:rFonts w:ascii="Times New Roman" w:hAnsi="Times New Roman"/>
          <w:lang w:val="lt-LT"/>
        </w:rPr>
      </w:pPr>
      <w:r w:rsidRPr="00CE3DE9">
        <w:rPr>
          <w:rStyle w:val="FootnoteReference"/>
          <w:rFonts w:ascii="Times New Roman" w:hAnsi="Times New Roman"/>
        </w:rPr>
        <w:footnoteRef/>
      </w:r>
      <w:r w:rsidRPr="00CE3DE9">
        <w:rPr>
          <w:rFonts w:ascii="Times New Roman" w:hAnsi="Times New Roman"/>
          <w:lang w:val="lt-LT"/>
        </w:rPr>
        <w:t xml:space="preserve"> Dėl žemės ūkio paskirties žemės įgijimo sandorių atitikties Žemės ūkio paskirties žemės</w:t>
      </w:r>
      <w:r>
        <w:rPr>
          <w:rFonts w:ascii="Times New Roman" w:hAnsi="Times New Roman"/>
          <w:lang w:val="lt-LT"/>
        </w:rPr>
        <w:t xml:space="preserve"> įsigijimo</w:t>
      </w:r>
      <w:r w:rsidRPr="00CE3DE9">
        <w:rPr>
          <w:rFonts w:ascii="Times New Roman" w:hAnsi="Times New Roman"/>
          <w:lang w:val="lt-LT"/>
        </w:rPr>
        <w:t xml:space="preserve"> įstatymo nuostatoms</w:t>
      </w:r>
      <w:r>
        <w:rPr>
          <w:rFonts w:ascii="Times New Roman" w:hAnsi="Times New Roman"/>
          <w:lang w:val="lt-LT"/>
        </w:rPr>
        <w:t>.</w:t>
      </w:r>
    </w:p>
  </w:footnote>
  <w:footnote w:id="105">
    <w:p w14:paraId="2DE05437" w14:textId="77777777" w:rsidR="00966A2B" w:rsidRPr="00782A1E" w:rsidRDefault="00966A2B" w:rsidP="00322894">
      <w:pPr>
        <w:pStyle w:val="FootnoteText"/>
        <w:ind w:firstLine="0"/>
        <w:jc w:val="both"/>
        <w:rPr>
          <w:rFonts w:ascii="Times New Roman" w:hAnsi="Times New Roman"/>
          <w:lang w:val="lt-LT"/>
        </w:rPr>
      </w:pPr>
      <w:r w:rsidRPr="00CE3DE9">
        <w:rPr>
          <w:rStyle w:val="FootnoteReference"/>
          <w:rFonts w:ascii="Times New Roman" w:hAnsi="Times New Roman"/>
        </w:rPr>
        <w:footnoteRef/>
      </w:r>
      <w:r w:rsidRPr="00CE3DE9">
        <w:rPr>
          <w:rFonts w:ascii="Times New Roman" w:hAnsi="Times New Roman"/>
          <w:lang w:val="lt-LT"/>
        </w:rPr>
        <w:t xml:space="preserve"> Analizuojamu laikotarpiu viešuosiuose registruose (Juridinių asmenų dalyvių informacinėje sistemoje) nebuvo kaupiama informacija apie žemės ūkio bendrovių narius ir pajininkus bei kooperatinių bendrovių narius.</w:t>
      </w:r>
    </w:p>
  </w:footnote>
  <w:footnote w:id="106">
    <w:p w14:paraId="120B875E" w14:textId="77777777" w:rsidR="00966A2B" w:rsidRPr="00E56A7E" w:rsidRDefault="00966A2B" w:rsidP="00322894">
      <w:pPr>
        <w:pStyle w:val="FootnoteText"/>
        <w:ind w:firstLine="0"/>
        <w:jc w:val="both"/>
        <w:rPr>
          <w:rFonts w:ascii="Times New Roman" w:hAnsi="Times New Roman"/>
          <w:lang w:val="lt-LT"/>
        </w:rPr>
      </w:pPr>
      <w:r w:rsidRPr="00E56A7E">
        <w:rPr>
          <w:rStyle w:val="FootnoteReference"/>
          <w:rFonts w:ascii="Times New Roman" w:hAnsi="Times New Roman"/>
        </w:rPr>
        <w:footnoteRef/>
      </w:r>
      <w:r w:rsidRPr="00E56A7E">
        <w:rPr>
          <w:rFonts w:ascii="Times New Roman" w:hAnsi="Times New Roman"/>
          <w:lang w:val="lt-LT"/>
        </w:rPr>
        <w:t xml:space="preserve"> Informacija apie </w:t>
      </w:r>
      <w:r>
        <w:rPr>
          <w:rFonts w:ascii="Times New Roman" w:hAnsi="Times New Roman"/>
          <w:lang w:val="lt-LT"/>
        </w:rPr>
        <w:t>žemės ūkio bendrovių akcininkų ir pajininkų pasikeitimus, jų valdomos akcijų ar pajų dalies pokyčius, kooperatinių bendrovių narių pokyčius.</w:t>
      </w:r>
    </w:p>
  </w:footnote>
  <w:footnote w:id="107">
    <w:p w14:paraId="22A63218" w14:textId="77777777" w:rsidR="00966A2B" w:rsidRPr="002855F0" w:rsidRDefault="00966A2B" w:rsidP="00322894">
      <w:pPr>
        <w:pStyle w:val="FootnoteText"/>
        <w:ind w:firstLine="0"/>
        <w:jc w:val="both"/>
        <w:rPr>
          <w:rFonts w:ascii="Times New Roman" w:hAnsi="Times New Roman"/>
          <w:lang w:val="lt-LT"/>
        </w:rPr>
      </w:pPr>
      <w:r w:rsidRPr="002855F0">
        <w:rPr>
          <w:rStyle w:val="FootnoteReference"/>
          <w:rFonts w:ascii="Times New Roman" w:hAnsi="Times New Roman"/>
        </w:rPr>
        <w:footnoteRef/>
      </w:r>
      <w:r w:rsidRPr="002855F0">
        <w:rPr>
          <w:rFonts w:ascii="Times New Roman" w:hAnsi="Times New Roman"/>
          <w:lang w:val="lt-LT"/>
        </w:rPr>
        <w:t xml:space="preserve"> Žemės ūkio paskirties žemės įsigijimo įstatymo Nr. IX-1314 3 straipsnio pakeitimo įstatymo projektas Nr. XIIIP-2395. Prieiga per internetą: </w:t>
      </w:r>
      <w:hyperlink r:id="rId8" w:history="1">
        <w:r w:rsidRPr="002855F0">
          <w:rPr>
            <w:rStyle w:val="Hyperlink"/>
            <w:rFonts w:ascii="Times New Roman" w:hAnsi="Times New Roman"/>
            <w:lang w:val="lt-LT"/>
          </w:rPr>
          <w:t>https://e-seimas.lrs.lt/portal/legalAct/lt/TAK/173aa0807c3111e89188e16a6495e98c?positionInSearchResults=17&amp;searchModelUUID=7171205d-ae80-4b7f-a458-6a12932ed8a9</w:t>
        </w:r>
      </w:hyperlink>
      <w:r w:rsidRPr="002855F0">
        <w:rPr>
          <w:rFonts w:ascii="Times New Roman" w:hAnsi="Times New Roman"/>
          <w:lang w:val="lt-LT"/>
        </w:rPr>
        <w:t>.</w:t>
      </w:r>
    </w:p>
  </w:footnote>
  <w:footnote w:id="108">
    <w:p w14:paraId="0C70FC78" w14:textId="77777777" w:rsidR="00966A2B" w:rsidRPr="007E2571" w:rsidRDefault="00966A2B" w:rsidP="00B44565">
      <w:pPr>
        <w:pStyle w:val="FootnoteText"/>
        <w:ind w:firstLine="0"/>
        <w:jc w:val="both"/>
        <w:rPr>
          <w:rFonts w:ascii="Times New Roman" w:hAnsi="Times New Roman"/>
          <w:lang w:val="lt-LT"/>
        </w:rPr>
      </w:pPr>
      <w:r w:rsidRPr="007E2571">
        <w:rPr>
          <w:rStyle w:val="FootnoteReference"/>
          <w:rFonts w:ascii="Times New Roman" w:hAnsi="Times New Roman"/>
        </w:rPr>
        <w:footnoteRef/>
      </w:r>
      <w:r w:rsidRPr="007E2571">
        <w:rPr>
          <w:rFonts w:ascii="Times New Roman" w:hAnsi="Times New Roman"/>
          <w:lang w:val="lt-LT"/>
        </w:rPr>
        <w:t xml:space="preserve"> STT vertinimas dėl rekomendacijų įgyvendinimo eigos </w:t>
      </w:r>
      <w:r>
        <w:rPr>
          <w:rFonts w:ascii="Times New Roman" w:hAnsi="Times New Roman"/>
          <w:lang w:val="lt-LT"/>
        </w:rPr>
        <w:t>viešinamas</w:t>
      </w:r>
      <w:r w:rsidRPr="007E2571">
        <w:rPr>
          <w:rFonts w:ascii="Times New Roman" w:hAnsi="Times New Roman"/>
          <w:lang w:val="lt-LT"/>
        </w:rPr>
        <w:t xml:space="preserve"> STT interneto svetainėje. Prieiga per internetą: </w:t>
      </w:r>
      <w:hyperlink r:id="rId9" w:history="1">
        <w:r w:rsidRPr="007E2571">
          <w:rPr>
            <w:rStyle w:val="Hyperlink"/>
            <w:rFonts w:ascii="Times New Roman" w:hAnsi="Times New Roman"/>
            <w:lang w:val="lt-LT"/>
          </w:rPr>
          <w:t>https://www.stt.lt/lt/menu/korupcijos-prevencija/korupcijos-rizikos-analize/2018-metu-rizikos-analizes/</w:t>
        </w:r>
      </w:hyperlink>
      <w:r w:rsidRPr="007E2571">
        <w:rPr>
          <w:rFonts w:ascii="Times New Roman" w:hAnsi="Times New Roman"/>
          <w:lang w:val="lt-LT"/>
        </w:rPr>
        <w:t>.</w:t>
      </w:r>
    </w:p>
  </w:footnote>
  <w:footnote w:id="109">
    <w:p w14:paraId="65924A0E" w14:textId="77777777" w:rsidR="00966A2B" w:rsidRPr="007E2571" w:rsidRDefault="00966A2B" w:rsidP="00B44565">
      <w:pPr>
        <w:pStyle w:val="FootnoteText"/>
        <w:ind w:firstLine="0"/>
        <w:jc w:val="both"/>
        <w:rPr>
          <w:lang w:val="lt-LT"/>
        </w:rPr>
      </w:pPr>
      <w:r w:rsidRPr="007E2571">
        <w:rPr>
          <w:rStyle w:val="FootnoteReference"/>
          <w:rFonts w:ascii="Times New Roman" w:hAnsi="Times New Roman"/>
        </w:rPr>
        <w:footnoteRef/>
      </w:r>
      <w:r w:rsidRPr="007E2571">
        <w:rPr>
          <w:rFonts w:ascii="Times New Roman" w:hAnsi="Times New Roman"/>
          <w:lang w:val="lt-LT"/>
        </w:rPr>
        <w:t xml:space="preserve"> 2018-08-07 </w:t>
      </w:r>
      <w:r>
        <w:rPr>
          <w:rFonts w:ascii="Times New Roman" w:hAnsi="Times New Roman"/>
          <w:lang w:val="lt-LT"/>
        </w:rPr>
        <w:t xml:space="preserve">korupcijos rizikos analizės išvada </w:t>
      </w:r>
      <w:r w:rsidRPr="004C7A8D">
        <w:rPr>
          <w:rFonts w:ascii="Times New Roman" w:hAnsi="Times New Roman"/>
          <w:lang w:val="lt-LT"/>
        </w:rPr>
        <w:t xml:space="preserve">Nr. 4-01-6133 </w:t>
      </w:r>
      <w:r>
        <w:rPr>
          <w:rFonts w:ascii="Times New Roman" w:hAnsi="Times New Roman"/>
          <w:lang w:val="lt-LT"/>
        </w:rPr>
        <w:t xml:space="preserve">viešinama </w:t>
      </w:r>
      <w:r w:rsidRPr="007E2571">
        <w:rPr>
          <w:rFonts w:ascii="Times New Roman" w:hAnsi="Times New Roman"/>
          <w:lang w:val="lt-LT"/>
        </w:rPr>
        <w:t xml:space="preserve">STT </w:t>
      </w:r>
      <w:r>
        <w:rPr>
          <w:rFonts w:ascii="Times New Roman" w:hAnsi="Times New Roman"/>
          <w:lang w:val="lt-LT"/>
        </w:rPr>
        <w:t xml:space="preserve">interneto svetainėje. </w:t>
      </w:r>
      <w:r w:rsidRPr="007E2571">
        <w:rPr>
          <w:rFonts w:ascii="Times New Roman" w:hAnsi="Times New Roman"/>
          <w:lang w:val="lt-LT"/>
        </w:rPr>
        <w:t xml:space="preserve">Prieiga per internetą: </w:t>
      </w:r>
      <w:hyperlink r:id="rId10" w:history="1">
        <w:r w:rsidRPr="007E2571">
          <w:rPr>
            <w:rStyle w:val="Hyperlink"/>
            <w:rFonts w:ascii="Times New Roman" w:hAnsi="Times New Roman"/>
            <w:lang w:val="lt-LT"/>
          </w:rPr>
          <w:t>https://www.stt.lt/lt/menu/korupcijos-prevencija/korupcijos-rizikos-analize/2018-metu-rizikos-analizes/</w:t>
        </w:r>
      </w:hyperlink>
      <w:r w:rsidRPr="007E2571">
        <w:rPr>
          <w:rFonts w:ascii="Times New Roman" w:hAnsi="Times New Roman"/>
          <w:lang w:val="lt-LT"/>
        </w:rPr>
        <w:t>.</w:t>
      </w:r>
    </w:p>
  </w:footnote>
  <w:footnote w:id="110">
    <w:p w14:paraId="7A698556" w14:textId="77777777" w:rsidR="00966A2B" w:rsidRPr="00800B49" w:rsidRDefault="00966A2B">
      <w:pPr>
        <w:widowControl/>
        <w:autoSpaceDE/>
        <w:autoSpaceDN/>
        <w:adjustRightInd/>
        <w:ind w:firstLine="0"/>
        <w:jc w:val="both"/>
        <w:rPr>
          <w:rFonts w:ascii="Times New Roman" w:hAnsi="Times New Roman" w:cs="Times New Roman"/>
          <w:szCs w:val="20"/>
        </w:rPr>
      </w:pPr>
      <w:r w:rsidRPr="00800B49">
        <w:rPr>
          <w:rStyle w:val="FootnoteReference"/>
          <w:rFonts w:ascii="Times New Roman" w:hAnsi="Times New Roman"/>
          <w:szCs w:val="20"/>
        </w:rPr>
        <w:footnoteRef/>
      </w:r>
      <w:r w:rsidRPr="00800B49">
        <w:rPr>
          <w:rFonts w:ascii="Times New Roman" w:hAnsi="Times New Roman" w:cs="Times New Roman"/>
          <w:szCs w:val="20"/>
        </w:rPr>
        <w:t xml:space="preserve"> Atsižvelgdami į tai, kas išdėstyta, prašome per </w:t>
      </w:r>
      <w:r w:rsidRPr="00800B49">
        <w:rPr>
          <w:rFonts w:ascii="Times New Roman" w:hAnsi="Times New Roman" w:cs="Times New Roman"/>
          <w:color w:val="000000"/>
          <w:szCs w:val="20"/>
        </w:rPr>
        <w:t xml:space="preserve">3 mėnesius nuo šios išvados ir pasiūlymų gavimo dienos įsivertinti kurie iš STT įvardintų korupcijos rizikos veiksnių ir pateiktų siūlymų yra aktualūs Jūsų įstaigai ir pateikti STT informaciją apie </w:t>
      </w:r>
      <w:r w:rsidRPr="00800B49">
        <w:rPr>
          <w:rFonts w:ascii="Times New Roman" w:hAnsi="Times New Roman" w:cs="Times New Roman"/>
          <w:szCs w:val="20"/>
        </w:rPr>
        <w:t>šioje išvadoje pateiktų (Jūsų įstaigai aktualių), pasiūlymų numatomą įgyvendinimą Jūsų įstaigoje.</w:t>
      </w:r>
    </w:p>
  </w:footnote>
  <w:footnote w:id="111">
    <w:p w14:paraId="5B6AA50F" w14:textId="7029479A" w:rsidR="00966A2B" w:rsidRPr="006F7399" w:rsidRDefault="00966A2B" w:rsidP="006F7399">
      <w:pPr>
        <w:pStyle w:val="FootnoteText"/>
        <w:ind w:firstLine="0"/>
        <w:jc w:val="both"/>
        <w:rPr>
          <w:rFonts w:ascii="Times New Roman" w:hAnsi="Times New Roman"/>
          <w:lang w:val="lt-LT"/>
        </w:rPr>
      </w:pPr>
      <w:r w:rsidRPr="006F7399">
        <w:rPr>
          <w:rStyle w:val="FootnoteReference"/>
          <w:rFonts w:ascii="Times New Roman" w:hAnsi="Times New Roman"/>
        </w:rPr>
        <w:footnoteRef/>
      </w:r>
      <w:r w:rsidRPr="006F7399">
        <w:rPr>
          <w:rFonts w:ascii="Times New Roman" w:hAnsi="Times New Roman"/>
          <w:lang w:val="lt-LT"/>
        </w:rPr>
        <w:t xml:space="preserve"> Lietuvos Respublikos žemės ūkio paskirties žemės įsigijimo įstatymo 1 straipsnyje nustatyta, kad vienas iš tikslų, kurio siekiama šiuo įsakymu, tai išsaugoti tradicines ūkininkavimo formas. Tačiau nėra aišku ar nacionaliniu lygmeniu siekiamos išsaugoti ūkininkavimo formos yra identiškos Europos Sąjungos mastu siekiamoms išsaugoti ūkininkavimo formoms t. y. ar ir nacionaliniu mastu siekiama išsaugoti tradicinį Europos ūkininkavimo modelį, kurio pagrindas daugiafunkcis žemės ūkis, kuriame dominuoja žemę nuosavybės teise valdantys mažieji ir vidutiniai šeimos ūkiai bei kooperatiniai ūkiai.</w:t>
      </w:r>
    </w:p>
  </w:footnote>
  <w:footnote w:id="112">
    <w:p w14:paraId="4B551A35" w14:textId="4334FC9F" w:rsidR="00966A2B" w:rsidRPr="0062376C" w:rsidRDefault="00966A2B" w:rsidP="0062376C">
      <w:pPr>
        <w:pStyle w:val="FootnoteText"/>
        <w:ind w:firstLine="0"/>
        <w:rPr>
          <w:rFonts w:ascii="Times New Roman" w:hAnsi="Times New Roman"/>
          <w:lang w:val="lt-LT"/>
        </w:rPr>
      </w:pPr>
      <w:r w:rsidRPr="0062376C">
        <w:rPr>
          <w:rStyle w:val="FootnoteReference"/>
          <w:rFonts w:ascii="Times New Roman" w:hAnsi="Times New Roman"/>
        </w:rPr>
        <w:footnoteRef/>
      </w:r>
      <w:r w:rsidRPr="0062376C">
        <w:rPr>
          <w:rFonts w:ascii="Times New Roman" w:hAnsi="Times New Roman"/>
          <w:lang w:val="lt-LT"/>
        </w:rPr>
        <w:t xml:space="preserve"> Siekiamas išsaugoti tradicines ūkininkavimo formas.</w:t>
      </w:r>
    </w:p>
  </w:footnote>
  <w:footnote w:id="113">
    <w:p w14:paraId="6B4B7946" w14:textId="53FF94F1" w:rsidR="00966A2B" w:rsidRPr="000278B1" w:rsidRDefault="00966A2B" w:rsidP="000278B1">
      <w:pPr>
        <w:pStyle w:val="FootnoteText"/>
        <w:ind w:firstLine="0"/>
        <w:jc w:val="both"/>
        <w:rPr>
          <w:rFonts w:ascii="Times New Roman" w:hAnsi="Times New Roman"/>
          <w:lang w:val="lt-LT"/>
        </w:rPr>
      </w:pPr>
      <w:r w:rsidRPr="000278B1">
        <w:rPr>
          <w:rStyle w:val="FootnoteReference"/>
          <w:rFonts w:ascii="Times New Roman" w:hAnsi="Times New Roman"/>
        </w:rPr>
        <w:footnoteRef/>
      </w:r>
      <w:r w:rsidRPr="000278B1">
        <w:rPr>
          <w:rFonts w:ascii="Times New Roman" w:hAnsi="Times New Roman"/>
          <w:lang w:val="lt-LT"/>
        </w:rPr>
        <w:t xml:space="preserve"> Žemės ūkio paskirties žemės įsigijimo įstatymo 3 straipsnio 2 dalyje įtvirtinta nuostata, kad 500 ha žemės ūkio paskirties žemės ploto ribojimas netaikomas, kai žemės ūkio paskirties žemė įsigyjama gyvulininkystei plėtoti.</w:t>
      </w:r>
    </w:p>
  </w:footnote>
  <w:footnote w:id="114">
    <w:p w14:paraId="32F46705" w14:textId="0F43704D" w:rsidR="00966A2B" w:rsidRPr="00366383" w:rsidRDefault="00966A2B" w:rsidP="00366383">
      <w:pPr>
        <w:pStyle w:val="FootnoteText"/>
        <w:ind w:firstLine="0"/>
        <w:rPr>
          <w:rFonts w:ascii="Times New Roman" w:hAnsi="Times New Roman"/>
          <w:lang w:val="lt-LT"/>
        </w:rPr>
      </w:pPr>
      <w:r w:rsidRPr="00366383">
        <w:rPr>
          <w:rStyle w:val="FootnoteReference"/>
          <w:rFonts w:ascii="Times New Roman" w:hAnsi="Times New Roman"/>
        </w:rPr>
        <w:footnoteRef/>
      </w:r>
      <w:r w:rsidRPr="00366383">
        <w:rPr>
          <w:rFonts w:ascii="Times New Roman" w:hAnsi="Times New Roman"/>
          <w:lang w:val="lt-LT"/>
        </w:rPr>
        <w:t xml:space="preserve"> Šią nuostatą vertiname kaip skatinančią žemės ūkio paskirties žemės koncentraciją</w:t>
      </w:r>
      <w:r>
        <w:rPr>
          <w:rFonts w:ascii="Times New Roman" w:hAnsi="Times New Roman"/>
          <w:lang w:val="lt-LT"/>
        </w:rPr>
        <w:t>.</w:t>
      </w:r>
    </w:p>
  </w:footnote>
  <w:footnote w:id="115">
    <w:p w14:paraId="04690BD9" w14:textId="64E6994B" w:rsidR="00966A2B" w:rsidRPr="00366383" w:rsidRDefault="00966A2B" w:rsidP="00366383">
      <w:pPr>
        <w:pStyle w:val="FootnoteText"/>
        <w:ind w:firstLine="0"/>
        <w:jc w:val="both"/>
        <w:rPr>
          <w:rFonts w:ascii="Times New Roman" w:hAnsi="Times New Roman"/>
          <w:lang w:val="lt-LT"/>
        </w:rPr>
      </w:pPr>
      <w:r w:rsidRPr="00366383">
        <w:rPr>
          <w:rStyle w:val="FootnoteReference"/>
          <w:rFonts w:ascii="Times New Roman" w:hAnsi="Times New Roman"/>
        </w:rPr>
        <w:footnoteRef/>
      </w:r>
      <w:r w:rsidRPr="00366383">
        <w:rPr>
          <w:rFonts w:ascii="Times New Roman" w:hAnsi="Times New Roman"/>
          <w:lang w:val="lt-LT"/>
        </w:rPr>
        <w:t xml:space="preserve"> Šią nuostatą vertiname kaip </w:t>
      </w:r>
      <w:r>
        <w:rPr>
          <w:rFonts w:ascii="Times New Roman" w:hAnsi="Times New Roman"/>
          <w:lang w:val="lt-LT"/>
        </w:rPr>
        <w:t>nemažinančią</w:t>
      </w:r>
      <w:r w:rsidRPr="00366383">
        <w:rPr>
          <w:rFonts w:ascii="Times New Roman" w:hAnsi="Times New Roman"/>
          <w:lang w:val="lt-LT"/>
        </w:rPr>
        <w:t xml:space="preserve"> žemės ūkio paskirties žemės koncentracijos mąsto.</w:t>
      </w:r>
    </w:p>
  </w:footnote>
  <w:footnote w:id="116">
    <w:p w14:paraId="0B84CF5F" w14:textId="142FCC2E" w:rsidR="00966A2B" w:rsidRPr="00550BAF" w:rsidRDefault="00966A2B" w:rsidP="0064055D">
      <w:pPr>
        <w:pStyle w:val="FootnoteText"/>
        <w:ind w:firstLine="0"/>
        <w:rPr>
          <w:rFonts w:ascii="Times New Roman" w:hAnsi="Times New Roman"/>
          <w:lang w:val="lt-LT"/>
        </w:rPr>
      </w:pPr>
      <w:r w:rsidRPr="00550BAF">
        <w:rPr>
          <w:rStyle w:val="FootnoteReference"/>
          <w:rFonts w:ascii="Times New Roman" w:hAnsi="Times New Roman"/>
        </w:rPr>
        <w:footnoteRef/>
      </w:r>
      <w:r w:rsidRPr="00550BAF">
        <w:rPr>
          <w:rFonts w:ascii="Times New Roman" w:hAnsi="Times New Roman"/>
          <w:lang w:val="lt-LT"/>
        </w:rPr>
        <w:t xml:space="preserve"> Kuriam nuosavybės teise priklauso daugiau kaip 10 ha žemės ūkio paskirties žemės.</w:t>
      </w:r>
    </w:p>
  </w:footnote>
  <w:footnote w:id="117">
    <w:p w14:paraId="4E371B45" w14:textId="2D59595F" w:rsidR="00966A2B" w:rsidRPr="00550BAF" w:rsidRDefault="00966A2B" w:rsidP="00A05195">
      <w:pPr>
        <w:pStyle w:val="FootnoteText"/>
        <w:ind w:firstLine="0"/>
        <w:jc w:val="both"/>
        <w:rPr>
          <w:rFonts w:ascii="Times New Roman" w:hAnsi="Times New Roman"/>
          <w:lang w:val="lt-LT"/>
        </w:rPr>
      </w:pPr>
      <w:r w:rsidRPr="00550BAF">
        <w:rPr>
          <w:rStyle w:val="FootnoteReference"/>
          <w:rFonts w:ascii="Times New Roman" w:hAnsi="Times New Roman"/>
        </w:rPr>
        <w:footnoteRef/>
      </w:r>
      <w:r w:rsidRPr="00550BAF">
        <w:rPr>
          <w:rFonts w:ascii="Times New Roman" w:hAnsi="Times New Roman"/>
          <w:lang w:val="lt-LT"/>
        </w:rPr>
        <w:t xml:space="preserve"> </w:t>
      </w:r>
      <w:r>
        <w:rPr>
          <w:rFonts w:ascii="Times New Roman" w:hAnsi="Times New Roman"/>
          <w:lang w:val="lt-LT"/>
        </w:rPr>
        <w:t>Duomenis apie asmens ir (ar)</w:t>
      </w:r>
      <w:r w:rsidRPr="00550BAF">
        <w:rPr>
          <w:rFonts w:ascii="Times New Roman" w:hAnsi="Times New Roman"/>
          <w:lang w:val="lt-LT"/>
        </w:rPr>
        <w:t xml:space="preserve"> susijusių asmenų valdomos </w:t>
      </w:r>
      <w:r>
        <w:rPr>
          <w:rFonts w:ascii="Times New Roman" w:hAnsi="Times New Roman"/>
          <w:lang w:val="lt-LT"/>
        </w:rPr>
        <w:t xml:space="preserve">ar praeityje tam tikru laikotarpiu įgytos žemės </w:t>
      </w:r>
      <w:r w:rsidRPr="00550BAF">
        <w:rPr>
          <w:rFonts w:ascii="Times New Roman" w:hAnsi="Times New Roman"/>
          <w:lang w:val="lt-LT"/>
        </w:rPr>
        <w:t xml:space="preserve">ūkio paskirties žemės </w:t>
      </w:r>
      <w:r>
        <w:rPr>
          <w:rFonts w:ascii="Times New Roman" w:hAnsi="Times New Roman"/>
          <w:lang w:val="lt-LT"/>
        </w:rPr>
        <w:t xml:space="preserve">bendrą </w:t>
      </w:r>
      <w:r w:rsidRPr="00550BAF">
        <w:rPr>
          <w:rFonts w:ascii="Times New Roman" w:hAnsi="Times New Roman"/>
          <w:lang w:val="lt-LT"/>
        </w:rPr>
        <w:t>plotą</w:t>
      </w:r>
      <w:r>
        <w:rPr>
          <w:rFonts w:ascii="Times New Roman" w:hAnsi="Times New Roman"/>
          <w:lang w:val="lt-LT"/>
        </w:rPr>
        <w:t>, duomenis apie asmens ir (ar) susijusių asmenų bendrai valdomos žemės ūkio paskirties žemės ploto atitiktį laikomų sutartinių gyvulių skaičių, duomenis apie sutikimus siekiančių gauti asmenų susietumą, asmenų valdomas akcijas (teises, pajus) ar praeityje įvykusius akcijų (teisių, pajų) valdymo pokyčius ir t.t.</w:t>
      </w:r>
    </w:p>
  </w:footnote>
  <w:footnote w:id="118">
    <w:p w14:paraId="282844A6" w14:textId="51AAE397" w:rsidR="00966A2B" w:rsidRPr="00550BAF" w:rsidRDefault="00966A2B" w:rsidP="00550BAF">
      <w:pPr>
        <w:pStyle w:val="FootnoteText"/>
        <w:ind w:firstLine="0"/>
        <w:rPr>
          <w:lang w:val="lt-LT"/>
        </w:rPr>
      </w:pPr>
      <w:r w:rsidRPr="00550BAF">
        <w:rPr>
          <w:rStyle w:val="FootnoteReference"/>
          <w:rFonts w:ascii="Times New Roman" w:hAnsi="Times New Roman"/>
        </w:rPr>
        <w:footnoteRef/>
      </w:r>
      <w:r w:rsidRPr="00550BAF">
        <w:rPr>
          <w:rFonts w:ascii="Times New Roman" w:hAnsi="Times New Roman"/>
          <w:lang w:val="lt-LT"/>
        </w:rPr>
        <w:t xml:space="preserve"> Kuriam nuosavybės teise priklauso daugiau kaip 10 ha žemės ūkio paskirties žemės.</w:t>
      </w:r>
    </w:p>
  </w:footnote>
  <w:footnote w:id="119">
    <w:p w14:paraId="2AD016C6" w14:textId="5746C896" w:rsidR="00966A2B" w:rsidRPr="001C7E61" w:rsidRDefault="00966A2B" w:rsidP="001C7E61">
      <w:pPr>
        <w:pStyle w:val="FootnoteText"/>
        <w:ind w:firstLine="0"/>
        <w:rPr>
          <w:lang w:val="lt-LT"/>
        </w:rPr>
      </w:pPr>
      <w:r>
        <w:rPr>
          <w:rStyle w:val="FootnoteReference"/>
        </w:rPr>
        <w:footnoteRef/>
      </w:r>
      <w:r w:rsidRPr="001C7E61">
        <w:rPr>
          <w:lang w:val="lt-LT"/>
        </w:rPr>
        <w:t xml:space="preserve"> </w:t>
      </w:r>
      <w:r w:rsidRPr="00550BAF">
        <w:rPr>
          <w:rFonts w:ascii="Times New Roman" w:hAnsi="Times New Roman"/>
          <w:lang w:val="lt-LT"/>
        </w:rPr>
        <w:t>Kuriam nuosavybės teise priklauso daugiau kaip 10 ha žemės ūkio paskirties žemės.</w:t>
      </w:r>
    </w:p>
  </w:footnote>
  <w:footnote w:id="120">
    <w:p w14:paraId="35295FFC" w14:textId="44AE3FE8" w:rsidR="00966A2B" w:rsidRPr="001C7E61" w:rsidRDefault="00966A2B" w:rsidP="001C7E61">
      <w:pPr>
        <w:pStyle w:val="FootnoteText"/>
        <w:ind w:firstLine="0"/>
        <w:rPr>
          <w:lang w:val="lt-LT"/>
        </w:rPr>
      </w:pPr>
      <w:r>
        <w:rPr>
          <w:rStyle w:val="FootnoteReference"/>
        </w:rPr>
        <w:footnoteRef/>
      </w:r>
      <w:r w:rsidRPr="001C7E61">
        <w:rPr>
          <w:lang w:val="lt-LT"/>
        </w:rPr>
        <w:t xml:space="preserve"> </w:t>
      </w:r>
      <w:r w:rsidRPr="00550BAF">
        <w:rPr>
          <w:rFonts w:ascii="Times New Roman" w:hAnsi="Times New Roman"/>
          <w:lang w:val="lt-LT"/>
        </w:rPr>
        <w:t>Kuriam nuosavybės teise priklauso daugiau kaip 10 ha žemės ūkio paskirties žemės.</w:t>
      </w:r>
    </w:p>
  </w:footnote>
  <w:footnote w:id="121">
    <w:p w14:paraId="18CFBCEA" w14:textId="654D1527" w:rsidR="00966A2B" w:rsidRPr="00335EC8" w:rsidRDefault="00966A2B" w:rsidP="00335EC8">
      <w:pPr>
        <w:pStyle w:val="FootnoteText"/>
        <w:ind w:firstLine="0"/>
        <w:jc w:val="both"/>
        <w:rPr>
          <w:rFonts w:ascii="Times New Roman" w:hAnsi="Times New Roman"/>
          <w:lang w:val="lt-LT"/>
        </w:rPr>
      </w:pPr>
      <w:r w:rsidRPr="00335EC8">
        <w:rPr>
          <w:rStyle w:val="FootnoteReference"/>
          <w:rFonts w:ascii="Times New Roman" w:hAnsi="Times New Roman"/>
        </w:rPr>
        <w:footnoteRef/>
      </w:r>
      <w:r w:rsidRPr="00335EC8">
        <w:rPr>
          <w:rFonts w:ascii="Times New Roman" w:hAnsi="Times New Roman"/>
          <w:lang w:val="lt-LT"/>
        </w:rPr>
        <w:t xml:space="preserve"> Pavyzdžiui, VĮ Žemės ūkio informacijos ir kaimo verslo centro pažymos apie asmens laikomų sutartinių gyvulių skaičių.</w:t>
      </w:r>
    </w:p>
  </w:footnote>
  <w:footnote w:id="122">
    <w:p w14:paraId="108314BB" w14:textId="77777777" w:rsidR="008222AA" w:rsidRDefault="008222AA" w:rsidP="008222AA">
      <w:pPr>
        <w:pStyle w:val="FootnoteText"/>
        <w:ind w:firstLine="0"/>
        <w:jc w:val="both"/>
        <w:rPr>
          <w:lang w:val="lt-LT"/>
        </w:rPr>
      </w:pPr>
      <w:r>
        <w:rPr>
          <w:rStyle w:val="FootnoteReference"/>
        </w:rPr>
        <w:footnoteRef/>
      </w:r>
      <w:r w:rsidRPr="008222AA">
        <w:rPr>
          <w:rFonts w:ascii="Times New Roman" w:hAnsi="Times New Roman"/>
          <w:lang w:val="lt-LT"/>
        </w:rPr>
        <w:t xml:space="preserve"> </w:t>
      </w:r>
      <w:r>
        <w:rPr>
          <w:rFonts w:ascii="Times New Roman" w:hAnsi="Times New Roman"/>
          <w:lang w:val="lt-LT"/>
        </w:rPr>
        <w:t>Informaciją apie išvadoje dėl korupcijos rizikos analizės nurodytų pasiūlymų vykdymą ar numatomą įgyvendinimą STT pateikti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A629" w14:textId="77777777" w:rsidR="00966A2B" w:rsidRDefault="00966A2B" w:rsidP="004508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B205BCB" w14:textId="77777777" w:rsidR="00966A2B" w:rsidRPr="00D77E44" w:rsidRDefault="00966A2B" w:rsidP="004508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4BC82" w14:textId="47652CD4" w:rsidR="00966A2B" w:rsidRPr="009722D4" w:rsidRDefault="00966A2B" w:rsidP="0045083A">
    <w:pPr>
      <w:pStyle w:val="Header"/>
      <w:framePr w:wrap="around" w:vAnchor="text" w:hAnchor="margin" w:xAlign="center" w:y="1"/>
      <w:ind w:firstLine="0"/>
      <w:rPr>
        <w:rStyle w:val="PageNumber"/>
        <w:rFonts w:ascii="Times New Roman" w:hAnsi="Times New Roman"/>
      </w:rPr>
    </w:pPr>
    <w:r w:rsidRPr="009722D4">
      <w:rPr>
        <w:rStyle w:val="PageNumber"/>
        <w:rFonts w:ascii="Times New Roman" w:hAnsi="Times New Roman"/>
      </w:rPr>
      <w:fldChar w:fldCharType="begin"/>
    </w:r>
    <w:r w:rsidRPr="009722D4">
      <w:rPr>
        <w:rStyle w:val="PageNumber"/>
        <w:rFonts w:ascii="Times New Roman" w:hAnsi="Times New Roman"/>
      </w:rPr>
      <w:instrText xml:space="preserve">PAGE  </w:instrText>
    </w:r>
    <w:r w:rsidRPr="009722D4">
      <w:rPr>
        <w:rStyle w:val="PageNumber"/>
        <w:rFonts w:ascii="Times New Roman" w:hAnsi="Times New Roman"/>
      </w:rPr>
      <w:fldChar w:fldCharType="separate"/>
    </w:r>
    <w:r w:rsidR="009501F1">
      <w:rPr>
        <w:rStyle w:val="PageNumber"/>
        <w:rFonts w:ascii="Times New Roman" w:hAnsi="Times New Roman"/>
        <w:noProof/>
      </w:rPr>
      <w:t>28</w:t>
    </w:r>
    <w:r w:rsidRPr="009722D4">
      <w:rPr>
        <w:rStyle w:val="PageNumber"/>
        <w:rFonts w:ascii="Times New Roman" w:hAnsi="Times New Roman"/>
      </w:rPr>
      <w:fldChar w:fldCharType="end"/>
    </w:r>
  </w:p>
  <w:p w14:paraId="7FA09406" w14:textId="77777777" w:rsidR="00966A2B" w:rsidRPr="00985BC6" w:rsidRDefault="00966A2B" w:rsidP="0045083A">
    <w:pPr>
      <w:pStyle w:val="Header"/>
      <w:ind w:firstLine="0"/>
    </w:pPr>
    <w:r>
      <w:tab/>
    </w:r>
    <w:r>
      <w:tab/>
      <w:t xml:space="preserve"> </w:t>
    </w:r>
    <w:r>
      <w:tab/>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F973F" w14:textId="77777777" w:rsidR="00966A2B" w:rsidRPr="00985BC6" w:rsidRDefault="00966A2B" w:rsidP="00985BC6">
    <w:pPr>
      <w:pStyle w:val="Header"/>
      <w:tabs>
        <w:tab w:val="clear" w:pos="4819"/>
        <w:tab w:val="clear" w:pos="9638"/>
        <w:tab w:val="left" w:pos="81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D3996"/>
    <w:multiLevelType w:val="hybridMultilevel"/>
    <w:tmpl w:val="8B00F59C"/>
    <w:lvl w:ilvl="0" w:tplc="E82C762A">
      <w:start w:val="20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7BC38A2"/>
    <w:multiLevelType w:val="hybridMultilevel"/>
    <w:tmpl w:val="85C41CDA"/>
    <w:lvl w:ilvl="0" w:tplc="63C016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4FB6FD9"/>
    <w:multiLevelType w:val="hybridMultilevel"/>
    <w:tmpl w:val="F84C468C"/>
    <w:lvl w:ilvl="0" w:tplc="5DF86F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nsid w:val="25340849"/>
    <w:multiLevelType w:val="hybridMultilevel"/>
    <w:tmpl w:val="5D1EBCF4"/>
    <w:lvl w:ilvl="0" w:tplc="3CB4388A">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5A906D4"/>
    <w:multiLevelType w:val="hybridMultilevel"/>
    <w:tmpl w:val="F00EF9E0"/>
    <w:lvl w:ilvl="0" w:tplc="376A3F04">
      <w:start w:val="1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39802269"/>
    <w:multiLevelType w:val="hybridMultilevel"/>
    <w:tmpl w:val="19508426"/>
    <w:lvl w:ilvl="0" w:tplc="B8CE5396">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3D285CD6"/>
    <w:multiLevelType w:val="hybridMultilevel"/>
    <w:tmpl w:val="C3D8E51A"/>
    <w:lvl w:ilvl="0" w:tplc="7B609F54">
      <w:start w:val="1"/>
      <w:numFmt w:val="decimal"/>
      <w:lvlText w:val="%1."/>
      <w:lvlJc w:val="left"/>
      <w:pPr>
        <w:ind w:left="1069"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nsid w:val="53B7697B"/>
    <w:multiLevelType w:val="hybridMultilevel"/>
    <w:tmpl w:val="D326D8FA"/>
    <w:lvl w:ilvl="0" w:tplc="1DE09DF2">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nsid w:val="59974BE5"/>
    <w:multiLevelType w:val="hybridMultilevel"/>
    <w:tmpl w:val="D3DAF8BE"/>
    <w:lvl w:ilvl="0" w:tplc="DE1212F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673F30F7"/>
    <w:multiLevelType w:val="multilevel"/>
    <w:tmpl w:val="68A4CF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68804B75"/>
    <w:multiLevelType w:val="hybridMultilevel"/>
    <w:tmpl w:val="5886624A"/>
    <w:lvl w:ilvl="0" w:tplc="0F709F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6FDC1C06"/>
    <w:multiLevelType w:val="hybridMultilevel"/>
    <w:tmpl w:val="BE12329A"/>
    <w:lvl w:ilvl="0" w:tplc="2306E0D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2">
    <w:nsid w:val="74A9583C"/>
    <w:multiLevelType w:val="hybridMultilevel"/>
    <w:tmpl w:val="359C1F38"/>
    <w:lvl w:ilvl="0" w:tplc="937EECFC">
      <w:start w:val="7"/>
      <w:numFmt w:val="bullet"/>
      <w:lvlText w:val="-"/>
      <w:lvlJc w:val="left"/>
      <w:pPr>
        <w:ind w:left="2010" w:hanging="360"/>
      </w:pPr>
      <w:rPr>
        <w:rFonts w:ascii="Times New Roman" w:eastAsia="Times New Roman" w:hAnsi="Times New Roman" w:cs="Times New Roman"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3">
    <w:nsid w:val="79C07BA0"/>
    <w:multiLevelType w:val="hybridMultilevel"/>
    <w:tmpl w:val="221AB49E"/>
    <w:lvl w:ilvl="0" w:tplc="B7BC53F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12"/>
  </w:num>
  <w:num w:numId="5">
    <w:abstractNumId w:val="9"/>
  </w:num>
  <w:num w:numId="6">
    <w:abstractNumId w:val="7"/>
  </w:num>
  <w:num w:numId="7">
    <w:abstractNumId w:val="5"/>
  </w:num>
  <w:num w:numId="8">
    <w:abstractNumId w:val="1"/>
  </w:num>
  <w:num w:numId="9">
    <w:abstractNumId w:val="4"/>
  </w:num>
  <w:num w:numId="10">
    <w:abstractNumId w:val="3"/>
  </w:num>
  <w:num w:numId="11">
    <w:abstractNumId w:val="13"/>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FE"/>
    <w:rsid w:val="000003A8"/>
    <w:rsid w:val="000003AF"/>
    <w:rsid w:val="0000048C"/>
    <w:rsid w:val="00000626"/>
    <w:rsid w:val="0000065D"/>
    <w:rsid w:val="00000CF3"/>
    <w:rsid w:val="00000D39"/>
    <w:rsid w:val="00001122"/>
    <w:rsid w:val="000011DD"/>
    <w:rsid w:val="0000138C"/>
    <w:rsid w:val="000013B0"/>
    <w:rsid w:val="0000166B"/>
    <w:rsid w:val="0000167C"/>
    <w:rsid w:val="00001A5A"/>
    <w:rsid w:val="00001B88"/>
    <w:rsid w:val="00001DDF"/>
    <w:rsid w:val="00001F9B"/>
    <w:rsid w:val="00001FC9"/>
    <w:rsid w:val="0000239A"/>
    <w:rsid w:val="000024EA"/>
    <w:rsid w:val="0000285C"/>
    <w:rsid w:val="00002CCA"/>
    <w:rsid w:val="00002D4C"/>
    <w:rsid w:val="00003149"/>
    <w:rsid w:val="00003433"/>
    <w:rsid w:val="0000390F"/>
    <w:rsid w:val="00003B2B"/>
    <w:rsid w:val="00003B3C"/>
    <w:rsid w:val="0000402D"/>
    <w:rsid w:val="00004194"/>
    <w:rsid w:val="00004577"/>
    <w:rsid w:val="00004724"/>
    <w:rsid w:val="000047BA"/>
    <w:rsid w:val="000047F9"/>
    <w:rsid w:val="00004DF4"/>
    <w:rsid w:val="00004E8D"/>
    <w:rsid w:val="0000509D"/>
    <w:rsid w:val="00005644"/>
    <w:rsid w:val="0000565D"/>
    <w:rsid w:val="00005761"/>
    <w:rsid w:val="00005B3D"/>
    <w:rsid w:val="00005FB9"/>
    <w:rsid w:val="0000643A"/>
    <w:rsid w:val="0000661B"/>
    <w:rsid w:val="0000714B"/>
    <w:rsid w:val="00007206"/>
    <w:rsid w:val="00007568"/>
    <w:rsid w:val="00007715"/>
    <w:rsid w:val="00010CFF"/>
    <w:rsid w:val="000116A1"/>
    <w:rsid w:val="00011EE2"/>
    <w:rsid w:val="000120F2"/>
    <w:rsid w:val="00012140"/>
    <w:rsid w:val="00012234"/>
    <w:rsid w:val="0001270C"/>
    <w:rsid w:val="000128E4"/>
    <w:rsid w:val="00012DC7"/>
    <w:rsid w:val="00012F7C"/>
    <w:rsid w:val="00013139"/>
    <w:rsid w:val="00013349"/>
    <w:rsid w:val="000134DD"/>
    <w:rsid w:val="000135B2"/>
    <w:rsid w:val="000138D6"/>
    <w:rsid w:val="00013AA8"/>
    <w:rsid w:val="00013B84"/>
    <w:rsid w:val="00013C52"/>
    <w:rsid w:val="000142BB"/>
    <w:rsid w:val="000142BC"/>
    <w:rsid w:val="00014493"/>
    <w:rsid w:val="000146A3"/>
    <w:rsid w:val="00014C72"/>
    <w:rsid w:val="00014C84"/>
    <w:rsid w:val="00014EE5"/>
    <w:rsid w:val="00014FE5"/>
    <w:rsid w:val="00014FF7"/>
    <w:rsid w:val="0001521C"/>
    <w:rsid w:val="00015405"/>
    <w:rsid w:val="0001548D"/>
    <w:rsid w:val="00015844"/>
    <w:rsid w:val="000159F8"/>
    <w:rsid w:val="00015C00"/>
    <w:rsid w:val="00015FBB"/>
    <w:rsid w:val="00015FC2"/>
    <w:rsid w:val="00016182"/>
    <w:rsid w:val="0001626B"/>
    <w:rsid w:val="00016455"/>
    <w:rsid w:val="0001755B"/>
    <w:rsid w:val="000175AF"/>
    <w:rsid w:val="000175C8"/>
    <w:rsid w:val="000176C4"/>
    <w:rsid w:val="000178A5"/>
    <w:rsid w:val="00017E11"/>
    <w:rsid w:val="00017E46"/>
    <w:rsid w:val="00017FDF"/>
    <w:rsid w:val="000207A9"/>
    <w:rsid w:val="000213F2"/>
    <w:rsid w:val="000215C2"/>
    <w:rsid w:val="00021616"/>
    <w:rsid w:val="000217A0"/>
    <w:rsid w:val="000221D0"/>
    <w:rsid w:val="000222C8"/>
    <w:rsid w:val="0002292F"/>
    <w:rsid w:val="00022AAD"/>
    <w:rsid w:val="00022ADE"/>
    <w:rsid w:val="00022ECA"/>
    <w:rsid w:val="00022EFB"/>
    <w:rsid w:val="00023731"/>
    <w:rsid w:val="00023894"/>
    <w:rsid w:val="00023A90"/>
    <w:rsid w:val="00024218"/>
    <w:rsid w:val="000242FB"/>
    <w:rsid w:val="00025079"/>
    <w:rsid w:val="00025176"/>
    <w:rsid w:val="0002533C"/>
    <w:rsid w:val="00025D3A"/>
    <w:rsid w:val="00025D56"/>
    <w:rsid w:val="00025F76"/>
    <w:rsid w:val="000263B0"/>
    <w:rsid w:val="0002647E"/>
    <w:rsid w:val="00026D4A"/>
    <w:rsid w:val="00026DE3"/>
    <w:rsid w:val="00026EE4"/>
    <w:rsid w:val="0002732D"/>
    <w:rsid w:val="00027548"/>
    <w:rsid w:val="000277D1"/>
    <w:rsid w:val="000278B1"/>
    <w:rsid w:val="00027C35"/>
    <w:rsid w:val="00027FCE"/>
    <w:rsid w:val="00027FF7"/>
    <w:rsid w:val="00030457"/>
    <w:rsid w:val="000304E7"/>
    <w:rsid w:val="000307D5"/>
    <w:rsid w:val="000308B4"/>
    <w:rsid w:val="00030AFB"/>
    <w:rsid w:val="00030E74"/>
    <w:rsid w:val="00031139"/>
    <w:rsid w:val="00031154"/>
    <w:rsid w:val="000311D1"/>
    <w:rsid w:val="000313F5"/>
    <w:rsid w:val="000313FC"/>
    <w:rsid w:val="000316A8"/>
    <w:rsid w:val="00031F70"/>
    <w:rsid w:val="00032307"/>
    <w:rsid w:val="000323E3"/>
    <w:rsid w:val="000325CC"/>
    <w:rsid w:val="000325ED"/>
    <w:rsid w:val="00032787"/>
    <w:rsid w:val="000329C6"/>
    <w:rsid w:val="00032AC0"/>
    <w:rsid w:val="0003310C"/>
    <w:rsid w:val="00033381"/>
    <w:rsid w:val="00033712"/>
    <w:rsid w:val="00033B4D"/>
    <w:rsid w:val="00033B69"/>
    <w:rsid w:val="00033C7C"/>
    <w:rsid w:val="00033D38"/>
    <w:rsid w:val="00034152"/>
    <w:rsid w:val="00034244"/>
    <w:rsid w:val="00034272"/>
    <w:rsid w:val="00034615"/>
    <w:rsid w:val="00034BD6"/>
    <w:rsid w:val="00034C36"/>
    <w:rsid w:val="00034CCA"/>
    <w:rsid w:val="00034CF5"/>
    <w:rsid w:val="00034FD8"/>
    <w:rsid w:val="00035410"/>
    <w:rsid w:val="00035588"/>
    <w:rsid w:val="000357B6"/>
    <w:rsid w:val="00035887"/>
    <w:rsid w:val="00035978"/>
    <w:rsid w:val="00035C17"/>
    <w:rsid w:val="00035CB0"/>
    <w:rsid w:val="00035D78"/>
    <w:rsid w:val="00035DE2"/>
    <w:rsid w:val="00036107"/>
    <w:rsid w:val="00036519"/>
    <w:rsid w:val="000365CA"/>
    <w:rsid w:val="000366F5"/>
    <w:rsid w:val="0003672C"/>
    <w:rsid w:val="00036897"/>
    <w:rsid w:val="000369CB"/>
    <w:rsid w:val="00036AE1"/>
    <w:rsid w:val="00037002"/>
    <w:rsid w:val="0003743B"/>
    <w:rsid w:val="0003747A"/>
    <w:rsid w:val="00037523"/>
    <w:rsid w:val="000378E0"/>
    <w:rsid w:val="00037A57"/>
    <w:rsid w:val="00037A8D"/>
    <w:rsid w:val="00037BB5"/>
    <w:rsid w:val="00040236"/>
    <w:rsid w:val="000402B5"/>
    <w:rsid w:val="000408AD"/>
    <w:rsid w:val="00041A22"/>
    <w:rsid w:val="00042081"/>
    <w:rsid w:val="00042240"/>
    <w:rsid w:val="00042400"/>
    <w:rsid w:val="00042AE2"/>
    <w:rsid w:val="00042D86"/>
    <w:rsid w:val="00043489"/>
    <w:rsid w:val="0004359C"/>
    <w:rsid w:val="000438B0"/>
    <w:rsid w:val="00043970"/>
    <w:rsid w:val="00043E0E"/>
    <w:rsid w:val="000440C9"/>
    <w:rsid w:val="00044376"/>
    <w:rsid w:val="00044EF1"/>
    <w:rsid w:val="00045098"/>
    <w:rsid w:val="000450DA"/>
    <w:rsid w:val="000451D5"/>
    <w:rsid w:val="00045208"/>
    <w:rsid w:val="000455D8"/>
    <w:rsid w:val="00046749"/>
    <w:rsid w:val="000467B5"/>
    <w:rsid w:val="000467D3"/>
    <w:rsid w:val="000467EA"/>
    <w:rsid w:val="00046A77"/>
    <w:rsid w:val="00046B0C"/>
    <w:rsid w:val="00046B4E"/>
    <w:rsid w:val="00046DD8"/>
    <w:rsid w:val="00046F77"/>
    <w:rsid w:val="00047000"/>
    <w:rsid w:val="000472F5"/>
    <w:rsid w:val="00047579"/>
    <w:rsid w:val="00047C00"/>
    <w:rsid w:val="00047FB0"/>
    <w:rsid w:val="00050076"/>
    <w:rsid w:val="0005030B"/>
    <w:rsid w:val="00050366"/>
    <w:rsid w:val="000503B5"/>
    <w:rsid w:val="0005048A"/>
    <w:rsid w:val="00051156"/>
    <w:rsid w:val="0005115C"/>
    <w:rsid w:val="00051211"/>
    <w:rsid w:val="00051CE2"/>
    <w:rsid w:val="00051D38"/>
    <w:rsid w:val="000520CB"/>
    <w:rsid w:val="0005250E"/>
    <w:rsid w:val="0005258D"/>
    <w:rsid w:val="00052C4E"/>
    <w:rsid w:val="00052C60"/>
    <w:rsid w:val="00052D71"/>
    <w:rsid w:val="00052E77"/>
    <w:rsid w:val="00053427"/>
    <w:rsid w:val="00053506"/>
    <w:rsid w:val="000535C2"/>
    <w:rsid w:val="00053616"/>
    <w:rsid w:val="0005384C"/>
    <w:rsid w:val="00053BEE"/>
    <w:rsid w:val="00054251"/>
    <w:rsid w:val="000544A5"/>
    <w:rsid w:val="00054AD6"/>
    <w:rsid w:val="00054BE1"/>
    <w:rsid w:val="00054C16"/>
    <w:rsid w:val="00054CDC"/>
    <w:rsid w:val="00055189"/>
    <w:rsid w:val="000553B8"/>
    <w:rsid w:val="00055A25"/>
    <w:rsid w:val="00055B56"/>
    <w:rsid w:val="00055C74"/>
    <w:rsid w:val="0005608D"/>
    <w:rsid w:val="000560E0"/>
    <w:rsid w:val="00056703"/>
    <w:rsid w:val="00056A61"/>
    <w:rsid w:val="00056CB6"/>
    <w:rsid w:val="00056CB9"/>
    <w:rsid w:val="000570DA"/>
    <w:rsid w:val="000570E7"/>
    <w:rsid w:val="000574CE"/>
    <w:rsid w:val="000578ED"/>
    <w:rsid w:val="0005797D"/>
    <w:rsid w:val="00057E63"/>
    <w:rsid w:val="00057EA6"/>
    <w:rsid w:val="0006010C"/>
    <w:rsid w:val="00060441"/>
    <w:rsid w:val="0006050F"/>
    <w:rsid w:val="000607B1"/>
    <w:rsid w:val="00060F91"/>
    <w:rsid w:val="00061B44"/>
    <w:rsid w:val="00061CC5"/>
    <w:rsid w:val="00062083"/>
    <w:rsid w:val="0006213E"/>
    <w:rsid w:val="00062328"/>
    <w:rsid w:val="000623A5"/>
    <w:rsid w:val="00062784"/>
    <w:rsid w:val="00062B91"/>
    <w:rsid w:val="00063156"/>
    <w:rsid w:val="000631F6"/>
    <w:rsid w:val="000634F1"/>
    <w:rsid w:val="00063D13"/>
    <w:rsid w:val="00063D6F"/>
    <w:rsid w:val="00063D76"/>
    <w:rsid w:val="00064029"/>
    <w:rsid w:val="0006453E"/>
    <w:rsid w:val="000645CB"/>
    <w:rsid w:val="00064718"/>
    <w:rsid w:val="00064868"/>
    <w:rsid w:val="00064921"/>
    <w:rsid w:val="000649A1"/>
    <w:rsid w:val="00065960"/>
    <w:rsid w:val="00065C27"/>
    <w:rsid w:val="00067248"/>
    <w:rsid w:val="0006733B"/>
    <w:rsid w:val="00067630"/>
    <w:rsid w:val="00067645"/>
    <w:rsid w:val="00067A85"/>
    <w:rsid w:val="00067AB0"/>
    <w:rsid w:val="00067D27"/>
    <w:rsid w:val="000701CF"/>
    <w:rsid w:val="000702B0"/>
    <w:rsid w:val="000708A2"/>
    <w:rsid w:val="00070A32"/>
    <w:rsid w:val="00070A99"/>
    <w:rsid w:val="00071308"/>
    <w:rsid w:val="000714DE"/>
    <w:rsid w:val="000716B2"/>
    <w:rsid w:val="000716FF"/>
    <w:rsid w:val="0007187E"/>
    <w:rsid w:val="00071AF0"/>
    <w:rsid w:val="00071B8A"/>
    <w:rsid w:val="00071E06"/>
    <w:rsid w:val="00071E8D"/>
    <w:rsid w:val="00071F63"/>
    <w:rsid w:val="00071FC8"/>
    <w:rsid w:val="00072310"/>
    <w:rsid w:val="00072731"/>
    <w:rsid w:val="00072969"/>
    <w:rsid w:val="00072A76"/>
    <w:rsid w:val="00072B55"/>
    <w:rsid w:val="000731B3"/>
    <w:rsid w:val="00073805"/>
    <w:rsid w:val="0007445B"/>
    <w:rsid w:val="0007445F"/>
    <w:rsid w:val="00074503"/>
    <w:rsid w:val="000746AA"/>
    <w:rsid w:val="000747E1"/>
    <w:rsid w:val="00074810"/>
    <w:rsid w:val="000754CF"/>
    <w:rsid w:val="00075ED5"/>
    <w:rsid w:val="0007602B"/>
    <w:rsid w:val="0007671A"/>
    <w:rsid w:val="00076912"/>
    <w:rsid w:val="00076B84"/>
    <w:rsid w:val="0007716A"/>
    <w:rsid w:val="000772E0"/>
    <w:rsid w:val="00077575"/>
    <w:rsid w:val="00077820"/>
    <w:rsid w:val="0007790F"/>
    <w:rsid w:val="00077A49"/>
    <w:rsid w:val="00077DA5"/>
    <w:rsid w:val="00077F22"/>
    <w:rsid w:val="00080324"/>
    <w:rsid w:val="0008076C"/>
    <w:rsid w:val="000807CD"/>
    <w:rsid w:val="0008081D"/>
    <w:rsid w:val="00080BE6"/>
    <w:rsid w:val="00080DDF"/>
    <w:rsid w:val="00080E03"/>
    <w:rsid w:val="00080E8C"/>
    <w:rsid w:val="00080F26"/>
    <w:rsid w:val="00081BB0"/>
    <w:rsid w:val="00081C11"/>
    <w:rsid w:val="00081E88"/>
    <w:rsid w:val="0008200E"/>
    <w:rsid w:val="00082126"/>
    <w:rsid w:val="0008220F"/>
    <w:rsid w:val="00082351"/>
    <w:rsid w:val="00082814"/>
    <w:rsid w:val="00082DEF"/>
    <w:rsid w:val="00082E03"/>
    <w:rsid w:val="00082E30"/>
    <w:rsid w:val="00082F7D"/>
    <w:rsid w:val="00082FAC"/>
    <w:rsid w:val="00083028"/>
    <w:rsid w:val="00083248"/>
    <w:rsid w:val="00083395"/>
    <w:rsid w:val="000833CB"/>
    <w:rsid w:val="00083B08"/>
    <w:rsid w:val="00083B6B"/>
    <w:rsid w:val="00083C4C"/>
    <w:rsid w:val="00083DC5"/>
    <w:rsid w:val="00084871"/>
    <w:rsid w:val="00084D2A"/>
    <w:rsid w:val="00085276"/>
    <w:rsid w:val="000854F3"/>
    <w:rsid w:val="0008552A"/>
    <w:rsid w:val="000856E3"/>
    <w:rsid w:val="00085C6A"/>
    <w:rsid w:val="00085CB8"/>
    <w:rsid w:val="000860C3"/>
    <w:rsid w:val="000867CC"/>
    <w:rsid w:val="000868FD"/>
    <w:rsid w:val="00086B2F"/>
    <w:rsid w:val="00086B5B"/>
    <w:rsid w:val="000874C6"/>
    <w:rsid w:val="00087510"/>
    <w:rsid w:val="000875E1"/>
    <w:rsid w:val="00087680"/>
    <w:rsid w:val="0008791B"/>
    <w:rsid w:val="0008797C"/>
    <w:rsid w:val="000913E7"/>
    <w:rsid w:val="00091524"/>
    <w:rsid w:val="00091A4A"/>
    <w:rsid w:val="00091D76"/>
    <w:rsid w:val="00092459"/>
    <w:rsid w:val="000925BC"/>
    <w:rsid w:val="000925C9"/>
    <w:rsid w:val="00092730"/>
    <w:rsid w:val="000928E5"/>
    <w:rsid w:val="00092B55"/>
    <w:rsid w:val="00092C3B"/>
    <w:rsid w:val="00092E75"/>
    <w:rsid w:val="00093446"/>
    <w:rsid w:val="000935F1"/>
    <w:rsid w:val="000936C3"/>
    <w:rsid w:val="00093857"/>
    <w:rsid w:val="00094128"/>
    <w:rsid w:val="00094817"/>
    <w:rsid w:val="00094D7E"/>
    <w:rsid w:val="00095330"/>
    <w:rsid w:val="000956BE"/>
    <w:rsid w:val="000956FC"/>
    <w:rsid w:val="00095B25"/>
    <w:rsid w:val="00095B70"/>
    <w:rsid w:val="00095CF8"/>
    <w:rsid w:val="00095DEF"/>
    <w:rsid w:val="00096507"/>
    <w:rsid w:val="00096B23"/>
    <w:rsid w:val="00096C8C"/>
    <w:rsid w:val="00096CDB"/>
    <w:rsid w:val="00096F3D"/>
    <w:rsid w:val="00096FF8"/>
    <w:rsid w:val="0009709E"/>
    <w:rsid w:val="00097286"/>
    <w:rsid w:val="000973EC"/>
    <w:rsid w:val="00097823"/>
    <w:rsid w:val="00097C09"/>
    <w:rsid w:val="000A02D3"/>
    <w:rsid w:val="000A0593"/>
    <w:rsid w:val="000A0C17"/>
    <w:rsid w:val="000A0D40"/>
    <w:rsid w:val="000A0F53"/>
    <w:rsid w:val="000A1090"/>
    <w:rsid w:val="000A112A"/>
    <w:rsid w:val="000A16BD"/>
    <w:rsid w:val="000A1E87"/>
    <w:rsid w:val="000A1FC4"/>
    <w:rsid w:val="000A1FD3"/>
    <w:rsid w:val="000A2117"/>
    <w:rsid w:val="000A22D2"/>
    <w:rsid w:val="000A2687"/>
    <w:rsid w:val="000A268A"/>
    <w:rsid w:val="000A2FB2"/>
    <w:rsid w:val="000A33E7"/>
    <w:rsid w:val="000A3545"/>
    <w:rsid w:val="000A35D3"/>
    <w:rsid w:val="000A370B"/>
    <w:rsid w:val="000A388C"/>
    <w:rsid w:val="000A39AD"/>
    <w:rsid w:val="000A3EEA"/>
    <w:rsid w:val="000A403D"/>
    <w:rsid w:val="000A42E0"/>
    <w:rsid w:val="000A4828"/>
    <w:rsid w:val="000A5290"/>
    <w:rsid w:val="000A53AD"/>
    <w:rsid w:val="000A54E0"/>
    <w:rsid w:val="000A5C75"/>
    <w:rsid w:val="000A5D6C"/>
    <w:rsid w:val="000A5DDB"/>
    <w:rsid w:val="000A5F5C"/>
    <w:rsid w:val="000A6129"/>
    <w:rsid w:val="000A6391"/>
    <w:rsid w:val="000A655D"/>
    <w:rsid w:val="000A6A8C"/>
    <w:rsid w:val="000A6C3C"/>
    <w:rsid w:val="000A70C4"/>
    <w:rsid w:val="000A712D"/>
    <w:rsid w:val="000A73DD"/>
    <w:rsid w:val="000A7D2A"/>
    <w:rsid w:val="000A7E78"/>
    <w:rsid w:val="000B002F"/>
    <w:rsid w:val="000B020E"/>
    <w:rsid w:val="000B03CB"/>
    <w:rsid w:val="000B04DB"/>
    <w:rsid w:val="000B05AB"/>
    <w:rsid w:val="000B072A"/>
    <w:rsid w:val="000B0A5D"/>
    <w:rsid w:val="000B0B3E"/>
    <w:rsid w:val="000B0B98"/>
    <w:rsid w:val="000B0BD1"/>
    <w:rsid w:val="000B0F4C"/>
    <w:rsid w:val="000B1044"/>
    <w:rsid w:val="000B11F0"/>
    <w:rsid w:val="000B128D"/>
    <w:rsid w:val="000B1652"/>
    <w:rsid w:val="000B16AA"/>
    <w:rsid w:val="000B1B4D"/>
    <w:rsid w:val="000B1F6D"/>
    <w:rsid w:val="000B2784"/>
    <w:rsid w:val="000B2E7B"/>
    <w:rsid w:val="000B3402"/>
    <w:rsid w:val="000B34EB"/>
    <w:rsid w:val="000B3DC2"/>
    <w:rsid w:val="000B3FEB"/>
    <w:rsid w:val="000B4128"/>
    <w:rsid w:val="000B416E"/>
    <w:rsid w:val="000B4360"/>
    <w:rsid w:val="000B47DD"/>
    <w:rsid w:val="000B4C77"/>
    <w:rsid w:val="000B4DC9"/>
    <w:rsid w:val="000B5177"/>
    <w:rsid w:val="000B53D2"/>
    <w:rsid w:val="000B5533"/>
    <w:rsid w:val="000B5829"/>
    <w:rsid w:val="000B5920"/>
    <w:rsid w:val="000B5A8D"/>
    <w:rsid w:val="000B5D16"/>
    <w:rsid w:val="000B5E29"/>
    <w:rsid w:val="000B5E93"/>
    <w:rsid w:val="000B5EA7"/>
    <w:rsid w:val="000B6971"/>
    <w:rsid w:val="000B6A53"/>
    <w:rsid w:val="000B77BD"/>
    <w:rsid w:val="000B77EE"/>
    <w:rsid w:val="000B782A"/>
    <w:rsid w:val="000B7A4B"/>
    <w:rsid w:val="000B7B01"/>
    <w:rsid w:val="000B7C05"/>
    <w:rsid w:val="000B7C4B"/>
    <w:rsid w:val="000B7ECF"/>
    <w:rsid w:val="000C03E8"/>
    <w:rsid w:val="000C066F"/>
    <w:rsid w:val="000C0B5C"/>
    <w:rsid w:val="000C0D06"/>
    <w:rsid w:val="000C133B"/>
    <w:rsid w:val="000C1413"/>
    <w:rsid w:val="000C192E"/>
    <w:rsid w:val="000C1C1F"/>
    <w:rsid w:val="000C1F54"/>
    <w:rsid w:val="000C2100"/>
    <w:rsid w:val="000C211D"/>
    <w:rsid w:val="000C2254"/>
    <w:rsid w:val="000C231B"/>
    <w:rsid w:val="000C2347"/>
    <w:rsid w:val="000C2452"/>
    <w:rsid w:val="000C2465"/>
    <w:rsid w:val="000C275F"/>
    <w:rsid w:val="000C2BAB"/>
    <w:rsid w:val="000C30E3"/>
    <w:rsid w:val="000C3183"/>
    <w:rsid w:val="000C34A3"/>
    <w:rsid w:val="000C3567"/>
    <w:rsid w:val="000C3825"/>
    <w:rsid w:val="000C3826"/>
    <w:rsid w:val="000C38AD"/>
    <w:rsid w:val="000C3B50"/>
    <w:rsid w:val="000C3E75"/>
    <w:rsid w:val="000C3EA9"/>
    <w:rsid w:val="000C3F09"/>
    <w:rsid w:val="000C41AA"/>
    <w:rsid w:val="000C42FF"/>
    <w:rsid w:val="000C4347"/>
    <w:rsid w:val="000C49F9"/>
    <w:rsid w:val="000C4A68"/>
    <w:rsid w:val="000C4B4E"/>
    <w:rsid w:val="000C4E40"/>
    <w:rsid w:val="000C5236"/>
    <w:rsid w:val="000C53CB"/>
    <w:rsid w:val="000C55D4"/>
    <w:rsid w:val="000C5772"/>
    <w:rsid w:val="000C578E"/>
    <w:rsid w:val="000C5A67"/>
    <w:rsid w:val="000C6487"/>
    <w:rsid w:val="000C6825"/>
    <w:rsid w:val="000C6DA3"/>
    <w:rsid w:val="000C6F5F"/>
    <w:rsid w:val="000C793C"/>
    <w:rsid w:val="000C7AA9"/>
    <w:rsid w:val="000D0BEB"/>
    <w:rsid w:val="000D144E"/>
    <w:rsid w:val="000D1986"/>
    <w:rsid w:val="000D1A32"/>
    <w:rsid w:val="000D1C8F"/>
    <w:rsid w:val="000D1CF6"/>
    <w:rsid w:val="000D1EB5"/>
    <w:rsid w:val="000D20A6"/>
    <w:rsid w:val="000D2675"/>
    <w:rsid w:val="000D2709"/>
    <w:rsid w:val="000D271C"/>
    <w:rsid w:val="000D2E47"/>
    <w:rsid w:val="000D2E55"/>
    <w:rsid w:val="000D2F44"/>
    <w:rsid w:val="000D2FE9"/>
    <w:rsid w:val="000D316B"/>
    <w:rsid w:val="000D33CC"/>
    <w:rsid w:val="000D370A"/>
    <w:rsid w:val="000D3F74"/>
    <w:rsid w:val="000D406B"/>
    <w:rsid w:val="000D4A51"/>
    <w:rsid w:val="000D4BC5"/>
    <w:rsid w:val="000D4C8D"/>
    <w:rsid w:val="000D5656"/>
    <w:rsid w:val="000D5975"/>
    <w:rsid w:val="000D5A36"/>
    <w:rsid w:val="000D5E1F"/>
    <w:rsid w:val="000D5EE7"/>
    <w:rsid w:val="000D60F4"/>
    <w:rsid w:val="000D65B0"/>
    <w:rsid w:val="000D66C9"/>
    <w:rsid w:val="000D67FA"/>
    <w:rsid w:val="000D6DCC"/>
    <w:rsid w:val="000D6EC9"/>
    <w:rsid w:val="000D70FE"/>
    <w:rsid w:val="000D72A5"/>
    <w:rsid w:val="000E0382"/>
    <w:rsid w:val="000E043F"/>
    <w:rsid w:val="000E04D4"/>
    <w:rsid w:val="000E0796"/>
    <w:rsid w:val="000E0895"/>
    <w:rsid w:val="000E0B83"/>
    <w:rsid w:val="000E1169"/>
    <w:rsid w:val="000E137C"/>
    <w:rsid w:val="000E169B"/>
    <w:rsid w:val="000E194C"/>
    <w:rsid w:val="000E1E0C"/>
    <w:rsid w:val="000E1F37"/>
    <w:rsid w:val="000E2D13"/>
    <w:rsid w:val="000E2DFE"/>
    <w:rsid w:val="000E32BC"/>
    <w:rsid w:val="000E33F6"/>
    <w:rsid w:val="000E38E6"/>
    <w:rsid w:val="000E39A9"/>
    <w:rsid w:val="000E3CEC"/>
    <w:rsid w:val="000E4128"/>
    <w:rsid w:val="000E48B5"/>
    <w:rsid w:val="000E4A3F"/>
    <w:rsid w:val="000E4AF3"/>
    <w:rsid w:val="000E5301"/>
    <w:rsid w:val="000E5349"/>
    <w:rsid w:val="000E541C"/>
    <w:rsid w:val="000E5568"/>
    <w:rsid w:val="000E59DC"/>
    <w:rsid w:val="000E5BBC"/>
    <w:rsid w:val="000E63D4"/>
    <w:rsid w:val="000E6610"/>
    <w:rsid w:val="000E69EA"/>
    <w:rsid w:val="000E6AB5"/>
    <w:rsid w:val="000E7077"/>
    <w:rsid w:val="000E73B6"/>
    <w:rsid w:val="000E73E7"/>
    <w:rsid w:val="000E77A1"/>
    <w:rsid w:val="000E7B5A"/>
    <w:rsid w:val="000E7D6F"/>
    <w:rsid w:val="000F0576"/>
    <w:rsid w:val="000F0788"/>
    <w:rsid w:val="000F0A93"/>
    <w:rsid w:val="000F0D8B"/>
    <w:rsid w:val="000F0ECD"/>
    <w:rsid w:val="000F118C"/>
    <w:rsid w:val="000F11C0"/>
    <w:rsid w:val="000F1358"/>
    <w:rsid w:val="000F13EC"/>
    <w:rsid w:val="000F1413"/>
    <w:rsid w:val="000F183A"/>
    <w:rsid w:val="000F20FB"/>
    <w:rsid w:val="000F218F"/>
    <w:rsid w:val="000F28C8"/>
    <w:rsid w:val="000F29D0"/>
    <w:rsid w:val="000F2C7B"/>
    <w:rsid w:val="000F2EE7"/>
    <w:rsid w:val="000F3341"/>
    <w:rsid w:val="000F34D8"/>
    <w:rsid w:val="000F383D"/>
    <w:rsid w:val="000F3955"/>
    <w:rsid w:val="000F3A73"/>
    <w:rsid w:val="000F3B00"/>
    <w:rsid w:val="000F3D09"/>
    <w:rsid w:val="000F3DC4"/>
    <w:rsid w:val="000F41A6"/>
    <w:rsid w:val="000F4282"/>
    <w:rsid w:val="000F44E4"/>
    <w:rsid w:val="000F46A8"/>
    <w:rsid w:val="000F479B"/>
    <w:rsid w:val="000F49A1"/>
    <w:rsid w:val="000F4A31"/>
    <w:rsid w:val="000F4A45"/>
    <w:rsid w:val="000F4B43"/>
    <w:rsid w:val="000F4EFC"/>
    <w:rsid w:val="000F4FCE"/>
    <w:rsid w:val="000F52F1"/>
    <w:rsid w:val="000F56B4"/>
    <w:rsid w:val="000F5AF4"/>
    <w:rsid w:val="000F5B87"/>
    <w:rsid w:val="000F5D41"/>
    <w:rsid w:val="000F6039"/>
    <w:rsid w:val="000F624F"/>
    <w:rsid w:val="000F6353"/>
    <w:rsid w:val="000F6468"/>
    <w:rsid w:val="000F6747"/>
    <w:rsid w:val="000F6A38"/>
    <w:rsid w:val="000F6B72"/>
    <w:rsid w:val="000F6ECD"/>
    <w:rsid w:val="000F72D1"/>
    <w:rsid w:val="000F7B8D"/>
    <w:rsid w:val="000F7BA1"/>
    <w:rsid w:val="000F7CFA"/>
    <w:rsid w:val="000F7D38"/>
    <w:rsid w:val="00100005"/>
    <w:rsid w:val="0010004D"/>
    <w:rsid w:val="0010032C"/>
    <w:rsid w:val="00100385"/>
    <w:rsid w:val="0010039C"/>
    <w:rsid w:val="0010059A"/>
    <w:rsid w:val="00101182"/>
    <w:rsid w:val="00101269"/>
    <w:rsid w:val="001014FC"/>
    <w:rsid w:val="001017B8"/>
    <w:rsid w:val="001017BD"/>
    <w:rsid w:val="00101A16"/>
    <w:rsid w:val="00101F92"/>
    <w:rsid w:val="00102550"/>
    <w:rsid w:val="00102A6D"/>
    <w:rsid w:val="00102AA0"/>
    <w:rsid w:val="00102D78"/>
    <w:rsid w:val="0010310C"/>
    <w:rsid w:val="00103F5B"/>
    <w:rsid w:val="0010411A"/>
    <w:rsid w:val="001043F6"/>
    <w:rsid w:val="00104AC7"/>
    <w:rsid w:val="00104B3A"/>
    <w:rsid w:val="00104C1D"/>
    <w:rsid w:val="00104FAE"/>
    <w:rsid w:val="00105037"/>
    <w:rsid w:val="00105160"/>
    <w:rsid w:val="001053FA"/>
    <w:rsid w:val="00105A62"/>
    <w:rsid w:val="0010613C"/>
    <w:rsid w:val="00106452"/>
    <w:rsid w:val="00106AAF"/>
    <w:rsid w:val="0010709E"/>
    <w:rsid w:val="00107838"/>
    <w:rsid w:val="001079D8"/>
    <w:rsid w:val="00107D67"/>
    <w:rsid w:val="00107FF4"/>
    <w:rsid w:val="0011009B"/>
    <w:rsid w:val="001100A1"/>
    <w:rsid w:val="00110779"/>
    <w:rsid w:val="00110D15"/>
    <w:rsid w:val="00110E84"/>
    <w:rsid w:val="0011104C"/>
    <w:rsid w:val="001110BC"/>
    <w:rsid w:val="00111128"/>
    <w:rsid w:val="001115DD"/>
    <w:rsid w:val="00111DCB"/>
    <w:rsid w:val="00111E31"/>
    <w:rsid w:val="00111E4B"/>
    <w:rsid w:val="00112461"/>
    <w:rsid w:val="00112901"/>
    <w:rsid w:val="00113314"/>
    <w:rsid w:val="00113623"/>
    <w:rsid w:val="0011385C"/>
    <w:rsid w:val="00113CFC"/>
    <w:rsid w:val="00113D61"/>
    <w:rsid w:val="00113F82"/>
    <w:rsid w:val="001141D4"/>
    <w:rsid w:val="00114845"/>
    <w:rsid w:val="0011499E"/>
    <w:rsid w:val="00114CC4"/>
    <w:rsid w:val="00114DC0"/>
    <w:rsid w:val="00114E57"/>
    <w:rsid w:val="00114EBF"/>
    <w:rsid w:val="00114F1F"/>
    <w:rsid w:val="00114FFF"/>
    <w:rsid w:val="00115069"/>
    <w:rsid w:val="001150F3"/>
    <w:rsid w:val="0011577D"/>
    <w:rsid w:val="00115893"/>
    <w:rsid w:val="00115986"/>
    <w:rsid w:val="00116CDE"/>
    <w:rsid w:val="001174D3"/>
    <w:rsid w:val="001177D5"/>
    <w:rsid w:val="001178B0"/>
    <w:rsid w:val="00117EAB"/>
    <w:rsid w:val="00117F9A"/>
    <w:rsid w:val="0012020E"/>
    <w:rsid w:val="0012042E"/>
    <w:rsid w:val="00120929"/>
    <w:rsid w:val="00120AB0"/>
    <w:rsid w:val="00120B3A"/>
    <w:rsid w:val="00120CA6"/>
    <w:rsid w:val="00121172"/>
    <w:rsid w:val="00121189"/>
    <w:rsid w:val="00121316"/>
    <w:rsid w:val="001213C6"/>
    <w:rsid w:val="0012157D"/>
    <w:rsid w:val="0012166B"/>
    <w:rsid w:val="001217F9"/>
    <w:rsid w:val="00121862"/>
    <w:rsid w:val="00121F34"/>
    <w:rsid w:val="00122172"/>
    <w:rsid w:val="001222A4"/>
    <w:rsid w:val="001224C0"/>
    <w:rsid w:val="001227D7"/>
    <w:rsid w:val="00122F32"/>
    <w:rsid w:val="0012309C"/>
    <w:rsid w:val="001238F1"/>
    <w:rsid w:val="00123DE8"/>
    <w:rsid w:val="0012423E"/>
    <w:rsid w:val="00124829"/>
    <w:rsid w:val="00124C7E"/>
    <w:rsid w:val="00125225"/>
    <w:rsid w:val="00125DE3"/>
    <w:rsid w:val="00125F0B"/>
    <w:rsid w:val="0012612C"/>
    <w:rsid w:val="0012623E"/>
    <w:rsid w:val="001262DE"/>
    <w:rsid w:val="001262F6"/>
    <w:rsid w:val="001264AE"/>
    <w:rsid w:val="00126619"/>
    <w:rsid w:val="00126CB2"/>
    <w:rsid w:val="00126D94"/>
    <w:rsid w:val="001271A5"/>
    <w:rsid w:val="001272A2"/>
    <w:rsid w:val="001274F3"/>
    <w:rsid w:val="00127647"/>
    <w:rsid w:val="001276F4"/>
    <w:rsid w:val="00130011"/>
    <w:rsid w:val="00130223"/>
    <w:rsid w:val="00130354"/>
    <w:rsid w:val="00130867"/>
    <w:rsid w:val="00130E7A"/>
    <w:rsid w:val="00131241"/>
    <w:rsid w:val="00131244"/>
    <w:rsid w:val="00131263"/>
    <w:rsid w:val="00131417"/>
    <w:rsid w:val="0013152E"/>
    <w:rsid w:val="00131828"/>
    <w:rsid w:val="00131C3E"/>
    <w:rsid w:val="00131C64"/>
    <w:rsid w:val="00132117"/>
    <w:rsid w:val="001327F5"/>
    <w:rsid w:val="001328B1"/>
    <w:rsid w:val="001329A1"/>
    <w:rsid w:val="001331CD"/>
    <w:rsid w:val="001333B6"/>
    <w:rsid w:val="0013347B"/>
    <w:rsid w:val="001334CE"/>
    <w:rsid w:val="00133560"/>
    <w:rsid w:val="00133A18"/>
    <w:rsid w:val="00133C5C"/>
    <w:rsid w:val="00133D26"/>
    <w:rsid w:val="00133EAF"/>
    <w:rsid w:val="00133FAD"/>
    <w:rsid w:val="0013460B"/>
    <w:rsid w:val="001347D5"/>
    <w:rsid w:val="0013485A"/>
    <w:rsid w:val="001348AE"/>
    <w:rsid w:val="001349C2"/>
    <w:rsid w:val="00135B10"/>
    <w:rsid w:val="00135F1A"/>
    <w:rsid w:val="0013658E"/>
    <w:rsid w:val="001365A9"/>
    <w:rsid w:val="00136BE6"/>
    <w:rsid w:val="00136E34"/>
    <w:rsid w:val="00136F4B"/>
    <w:rsid w:val="0013747A"/>
    <w:rsid w:val="0013749E"/>
    <w:rsid w:val="00137C63"/>
    <w:rsid w:val="00137DFB"/>
    <w:rsid w:val="00137FB9"/>
    <w:rsid w:val="001400C4"/>
    <w:rsid w:val="0014014E"/>
    <w:rsid w:val="001401E6"/>
    <w:rsid w:val="001404B7"/>
    <w:rsid w:val="00140D18"/>
    <w:rsid w:val="001411E8"/>
    <w:rsid w:val="0014143C"/>
    <w:rsid w:val="00141572"/>
    <w:rsid w:val="001418B3"/>
    <w:rsid w:val="00141959"/>
    <w:rsid w:val="00142113"/>
    <w:rsid w:val="00142317"/>
    <w:rsid w:val="00142387"/>
    <w:rsid w:val="0014266F"/>
    <w:rsid w:val="00142BF9"/>
    <w:rsid w:val="00142DD0"/>
    <w:rsid w:val="001430EB"/>
    <w:rsid w:val="001432DF"/>
    <w:rsid w:val="001434BC"/>
    <w:rsid w:val="001434DF"/>
    <w:rsid w:val="00143EB8"/>
    <w:rsid w:val="00143ECF"/>
    <w:rsid w:val="001445DB"/>
    <w:rsid w:val="0014464D"/>
    <w:rsid w:val="00144B01"/>
    <w:rsid w:val="0014508D"/>
    <w:rsid w:val="00145231"/>
    <w:rsid w:val="0014587E"/>
    <w:rsid w:val="00145C27"/>
    <w:rsid w:val="00145DA9"/>
    <w:rsid w:val="00145E1B"/>
    <w:rsid w:val="0014619D"/>
    <w:rsid w:val="00146514"/>
    <w:rsid w:val="001466B9"/>
    <w:rsid w:val="00146912"/>
    <w:rsid w:val="00147D0A"/>
    <w:rsid w:val="00147E85"/>
    <w:rsid w:val="0015015A"/>
    <w:rsid w:val="001501AA"/>
    <w:rsid w:val="00150797"/>
    <w:rsid w:val="00150968"/>
    <w:rsid w:val="001509A3"/>
    <w:rsid w:val="00150C70"/>
    <w:rsid w:val="00151019"/>
    <w:rsid w:val="0015107A"/>
    <w:rsid w:val="001510AC"/>
    <w:rsid w:val="001510F2"/>
    <w:rsid w:val="001514D8"/>
    <w:rsid w:val="00151766"/>
    <w:rsid w:val="00151CE5"/>
    <w:rsid w:val="00151FB3"/>
    <w:rsid w:val="00151FDA"/>
    <w:rsid w:val="001525B0"/>
    <w:rsid w:val="001527B0"/>
    <w:rsid w:val="00153068"/>
    <w:rsid w:val="00153492"/>
    <w:rsid w:val="001538DD"/>
    <w:rsid w:val="00153DBB"/>
    <w:rsid w:val="00153F2E"/>
    <w:rsid w:val="00154197"/>
    <w:rsid w:val="00154221"/>
    <w:rsid w:val="00154257"/>
    <w:rsid w:val="00154E54"/>
    <w:rsid w:val="001553EB"/>
    <w:rsid w:val="001555D9"/>
    <w:rsid w:val="0015565D"/>
    <w:rsid w:val="0015566F"/>
    <w:rsid w:val="001559F7"/>
    <w:rsid w:val="00155A1E"/>
    <w:rsid w:val="00155C05"/>
    <w:rsid w:val="00155E01"/>
    <w:rsid w:val="00155E19"/>
    <w:rsid w:val="00156063"/>
    <w:rsid w:val="001563AD"/>
    <w:rsid w:val="00156661"/>
    <w:rsid w:val="0015671A"/>
    <w:rsid w:val="00156AE0"/>
    <w:rsid w:val="00156B13"/>
    <w:rsid w:val="00156BA1"/>
    <w:rsid w:val="001574F4"/>
    <w:rsid w:val="00157891"/>
    <w:rsid w:val="00157A36"/>
    <w:rsid w:val="001600AA"/>
    <w:rsid w:val="00160217"/>
    <w:rsid w:val="0016175D"/>
    <w:rsid w:val="00161B48"/>
    <w:rsid w:val="00161C42"/>
    <w:rsid w:val="00161CDA"/>
    <w:rsid w:val="001621A5"/>
    <w:rsid w:val="001623D2"/>
    <w:rsid w:val="001625C0"/>
    <w:rsid w:val="00162A5D"/>
    <w:rsid w:val="00162A6B"/>
    <w:rsid w:val="00162AFA"/>
    <w:rsid w:val="00162D3D"/>
    <w:rsid w:val="00162D45"/>
    <w:rsid w:val="00163830"/>
    <w:rsid w:val="00163833"/>
    <w:rsid w:val="001638BB"/>
    <w:rsid w:val="00163A26"/>
    <w:rsid w:val="00163B50"/>
    <w:rsid w:val="00163DAF"/>
    <w:rsid w:val="00163F12"/>
    <w:rsid w:val="00164521"/>
    <w:rsid w:val="0016455F"/>
    <w:rsid w:val="001646EE"/>
    <w:rsid w:val="00164EB8"/>
    <w:rsid w:val="00164F50"/>
    <w:rsid w:val="0016511F"/>
    <w:rsid w:val="00165C02"/>
    <w:rsid w:val="00165C78"/>
    <w:rsid w:val="001663D7"/>
    <w:rsid w:val="00166603"/>
    <w:rsid w:val="00166674"/>
    <w:rsid w:val="001668B7"/>
    <w:rsid w:val="00166BBB"/>
    <w:rsid w:val="00166CF0"/>
    <w:rsid w:val="0016706A"/>
    <w:rsid w:val="001670D3"/>
    <w:rsid w:val="001672D6"/>
    <w:rsid w:val="0016736A"/>
    <w:rsid w:val="00167797"/>
    <w:rsid w:val="00167890"/>
    <w:rsid w:val="001678E4"/>
    <w:rsid w:val="001679D6"/>
    <w:rsid w:val="00167A43"/>
    <w:rsid w:val="00167AC3"/>
    <w:rsid w:val="00167DFE"/>
    <w:rsid w:val="00167E32"/>
    <w:rsid w:val="0017018B"/>
    <w:rsid w:val="00170DCB"/>
    <w:rsid w:val="00171177"/>
    <w:rsid w:val="0017184E"/>
    <w:rsid w:val="00171B14"/>
    <w:rsid w:val="00171E63"/>
    <w:rsid w:val="0017211E"/>
    <w:rsid w:val="0017279E"/>
    <w:rsid w:val="00172884"/>
    <w:rsid w:val="0017301A"/>
    <w:rsid w:val="00173861"/>
    <w:rsid w:val="001739E5"/>
    <w:rsid w:val="00173DB8"/>
    <w:rsid w:val="00173F1E"/>
    <w:rsid w:val="00174078"/>
    <w:rsid w:val="0017419C"/>
    <w:rsid w:val="00174975"/>
    <w:rsid w:val="00174979"/>
    <w:rsid w:val="00174C9C"/>
    <w:rsid w:val="00174CCC"/>
    <w:rsid w:val="001750E0"/>
    <w:rsid w:val="001754E2"/>
    <w:rsid w:val="001756F5"/>
    <w:rsid w:val="001758B8"/>
    <w:rsid w:val="00175B6E"/>
    <w:rsid w:val="00175C26"/>
    <w:rsid w:val="00175E0E"/>
    <w:rsid w:val="00176382"/>
    <w:rsid w:val="001764C8"/>
    <w:rsid w:val="00176AF8"/>
    <w:rsid w:val="00176DFB"/>
    <w:rsid w:val="00176F4D"/>
    <w:rsid w:val="0017727A"/>
    <w:rsid w:val="00177442"/>
    <w:rsid w:val="0017745C"/>
    <w:rsid w:val="00177666"/>
    <w:rsid w:val="00177859"/>
    <w:rsid w:val="001778AD"/>
    <w:rsid w:val="00177A1B"/>
    <w:rsid w:val="00177AC1"/>
    <w:rsid w:val="00177CBF"/>
    <w:rsid w:val="001808E5"/>
    <w:rsid w:val="00180E87"/>
    <w:rsid w:val="001814F2"/>
    <w:rsid w:val="001815BA"/>
    <w:rsid w:val="001816D3"/>
    <w:rsid w:val="00181A8D"/>
    <w:rsid w:val="00181C03"/>
    <w:rsid w:val="00182844"/>
    <w:rsid w:val="00182AAF"/>
    <w:rsid w:val="0018312A"/>
    <w:rsid w:val="0018349B"/>
    <w:rsid w:val="001837C9"/>
    <w:rsid w:val="001839B4"/>
    <w:rsid w:val="001839F2"/>
    <w:rsid w:val="001839FC"/>
    <w:rsid w:val="00183F62"/>
    <w:rsid w:val="001840B5"/>
    <w:rsid w:val="001842FF"/>
    <w:rsid w:val="001845C7"/>
    <w:rsid w:val="001846AA"/>
    <w:rsid w:val="00184766"/>
    <w:rsid w:val="00184E6B"/>
    <w:rsid w:val="0018537F"/>
    <w:rsid w:val="001858E8"/>
    <w:rsid w:val="00186920"/>
    <w:rsid w:val="00187512"/>
    <w:rsid w:val="001878C1"/>
    <w:rsid w:val="001902AD"/>
    <w:rsid w:val="00190688"/>
    <w:rsid w:val="00190762"/>
    <w:rsid w:val="00190D06"/>
    <w:rsid w:val="00190F7E"/>
    <w:rsid w:val="001911C0"/>
    <w:rsid w:val="00191448"/>
    <w:rsid w:val="0019187D"/>
    <w:rsid w:val="00191BBE"/>
    <w:rsid w:val="00191C17"/>
    <w:rsid w:val="00191CC0"/>
    <w:rsid w:val="00191E91"/>
    <w:rsid w:val="00192993"/>
    <w:rsid w:val="00192D42"/>
    <w:rsid w:val="00192D9F"/>
    <w:rsid w:val="00192E89"/>
    <w:rsid w:val="0019313C"/>
    <w:rsid w:val="001934B6"/>
    <w:rsid w:val="0019389D"/>
    <w:rsid w:val="00193AC8"/>
    <w:rsid w:val="00193D43"/>
    <w:rsid w:val="00193EBA"/>
    <w:rsid w:val="0019449B"/>
    <w:rsid w:val="0019494B"/>
    <w:rsid w:val="001951FB"/>
    <w:rsid w:val="00195315"/>
    <w:rsid w:val="0019554C"/>
    <w:rsid w:val="001956FA"/>
    <w:rsid w:val="00195AC8"/>
    <w:rsid w:val="00195C0F"/>
    <w:rsid w:val="00195DED"/>
    <w:rsid w:val="00196B31"/>
    <w:rsid w:val="00197530"/>
    <w:rsid w:val="00197FDE"/>
    <w:rsid w:val="001A0046"/>
    <w:rsid w:val="001A0DF5"/>
    <w:rsid w:val="001A12BE"/>
    <w:rsid w:val="001A12BF"/>
    <w:rsid w:val="001A1812"/>
    <w:rsid w:val="001A18FD"/>
    <w:rsid w:val="001A1D4E"/>
    <w:rsid w:val="001A1EA6"/>
    <w:rsid w:val="001A1F2B"/>
    <w:rsid w:val="001A20D4"/>
    <w:rsid w:val="001A241E"/>
    <w:rsid w:val="001A2680"/>
    <w:rsid w:val="001A26AB"/>
    <w:rsid w:val="001A29A7"/>
    <w:rsid w:val="001A2CD9"/>
    <w:rsid w:val="001A361A"/>
    <w:rsid w:val="001A4042"/>
    <w:rsid w:val="001A4074"/>
    <w:rsid w:val="001A4524"/>
    <w:rsid w:val="001A4546"/>
    <w:rsid w:val="001A4573"/>
    <w:rsid w:val="001A45CC"/>
    <w:rsid w:val="001A4939"/>
    <w:rsid w:val="001A50E7"/>
    <w:rsid w:val="001A537E"/>
    <w:rsid w:val="001A53E0"/>
    <w:rsid w:val="001A555A"/>
    <w:rsid w:val="001A5CB8"/>
    <w:rsid w:val="001A5ED0"/>
    <w:rsid w:val="001A63FC"/>
    <w:rsid w:val="001A6945"/>
    <w:rsid w:val="001A6D45"/>
    <w:rsid w:val="001A6E97"/>
    <w:rsid w:val="001A7240"/>
    <w:rsid w:val="001A7299"/>
    <w:rsid w:val="001A784C"/>
    <w:rsid w:val="001A7B02"/>
    <w:rsid w:val="001B0306"/>
    <w:rsid w:val="001B0575"/>
    <w:rsid w:val="001B0829"/>
    <w:rsid w:val="001B0A3A"/>
    <w:rsid w:val="001B0B8F"/>
    <w:rsid w:val="001B0C44"/>
    <w:rsid w:val="001B0FE5"/>
    <w:rsid w:val="001B16DD"/>
    <w:rsid w:val="001B196F"/>
    <w:rsid w:val="001B1A76"/>
    <w:rsid w:val="001B1B27"/>
    <w:rsid w:val="001B1DC9"/>
    <w:rsid w:val="001B214A"/>
    <w:rsid w:val="001B2540"/>
    <w:rsid w:val="001B27DE"/>
    <w:rsid w:val="001B2883"/>
    <w:rsid w:val="001B2A76"/>
    <w:rsid w:val="001B2F44"/>
    <w:rsid w:val="001B35D4"/>
    <w:rsid w:val="001B3660"/>
    <w:rsid w:val="001B3CFB"/>
    <w:rsid w:val="001B4659"/>
    <w:rsid w:val="001B4900"/>
    <w:rsid w:val="001B492D"/>
    <w:rsid w:val="001B497B"/>
    <w:rsid w:val="001B509E"/>
    <w:rsid w:val="001B56C2"/>
    <w:rsid w:val="001B576B"/>
    <w:rsid w:val="001B58CE"/>
    <w:rsid w:val="001B598C"/>
    <w:rsid w:val="001B60AB"/>
    <w:rsid w:val="001B62D6"/>
    <w:rsid w:val="001B6405"/>
    <w:rsid w:val="001B6498"/>
    <w:rsid w:val="001B64E5"/>
    <w:rsid w:val="001B6A82"/>
    <w:rsid w:val="001B6C91"/>
    <w:rsid w:val="001B6E70"/>
    <w:rsid w:val="001B7344"/>
    <w:rsid w:val="001B7BF9"/>
    <w:rsid w:val="001B7C03"/>
    <w:rsid w:val="001B7D2C"/>
    <w:rsid w:val="001C0105"/>
    <w:rsid w:val="001C0A37"/>
    <w:rsid w:val="001C0A55"/>
    <w:rsid w:val="001C0C82"/>
    <w:rsid w:val="001C0C91"/>
    <w:rsid w:val="001C0FE7"/>
    <w:rsid w:val="001C198A"/>
    <w:rsid w:val="001C1A5B"/>
    <w:rsid w:val="001C1CEB"/>
    <w:rsid w:val="001C2A45"/>
    <w:rsid w:val="001C30B9"/>
    <w:rsid w:val="001C318E"/>
    <w:rsid w:val="001C3703"/>
    <w:rsid w:val="001C39DE"/>
    <w:rsid w:val="001C3B6F"/>
    <w:rsid w:val="001C3BCC"/>
    <w:rsid w:val="001C3CF0"/>
    <w:rsid w:val="001C3DD3"/>
    <w:rsid w:val="001C3EA0"/>
    <w:rsid w:val="001C4141"/>
    <w:rsid w:val="001C479A"/>
    <w:rsid w:val="001C4949"/>
    <w:rsid w:val="001C4A8C"/>
    <w:rsid w:val="001C4C7C"/>
    <w:rsid w:val="001C4E84"/>
    <w:rsid w:val="001C4F95"/>
    <w:rsid w:val="001C50A3"/>
    <w:rsid w:val="001C530F"/>
    <w:rsid w:val="001C57E8"/>
    <w:rsid w:val="001C58C5"/>
    <w:rsid w:val="001C5A51"/>
    <w:rsid w:val="001C5B77"/>
    <w:rsid w:val="001C5D94"/>
    <w:rsid w:val="001C617F"/>
    <w:rsid w:val="001C63EB"/>
    <w:rsid w:val="001C67D9"/>
    <w:rsid w:val="001C6DDD"/>
    <w:rsid w:val="001C6EFC"/>
    <w:rsid w:val="001C722E"/>
    <w:rsid w:val="001C7350"/>
    <w:rsid w:val="001C73A6"/>
    <w:rsid w:val="001C7416"/>
    <w:rsid w:val="001C76DD"/>
    <w:rsid w:val="001C780E"/>
    <w:rsid w:val="001C7E61"/>
    <w:rsid w:val="001C7F9E"/>
    <w:rsid w:val="001D060D"/>
    <w:rsid w:val="001D0F79"/>
    <w:rsid w:val="001D1261"/>
    <w:rsid w:val="001D13E8"/>
    <w:rsid w:val="001D1475"/>
    <w:rsid w:val="001D1D9B"/>
    <w:rsid w:val="001D1DE7"/>
    <w:rsid w:val="001D1FDE"/>
    <w:rsid w:val="001D2229"/>
    <w:rsid w:val="001D22D4"/>
    <w:rsid w:val="001D2444"/>
    <w:rsid w:val="001D2694"/>
    <w:rsid w:val="001D2E12"/>
    <w:rsid w:val="001D2E16"/>
    <w:rsid w:val="001D3032"/>
    <w:rsid w:val="001D3837"/>
    <w:rsid w:val="001D414D"/>
    <w:rsid w:val="001D436E"/>
    <w:rsid w:val="001D440C"/>
    <w:rsid w:val="001D4C1B"/>
    <w:rsid w:val="001D4FE1"/>
    <w:rsid w:val="001D524E"/>
    <w:rsid w:val="001D52B2"/>
    <w:rsid w:val="001D56FF"/>
    <w:rsid w:val="001D580B"/>
    <w:rsid w:val="001D5AE1"/>
    <w:rsid w:val="001D5C61"/>
    <w:rsid w:val="001D6032"/>
    <w:rsid w:val="001D665F"/>
    <w:rsid w:val="001D6A55"/>
    <w:rsid w:val="001D6A60"/>
    <w:rsid w:val="001D6CAE"/>
    <w:rsid w:val="001D7116"/>
    <w:rsid w:val="001D79E7"/>
    <w:rsid w:val="001D7C49"/>
    <w:rsid w:val="001D7E7D"/>
    <w:rsid w:val="001E0151"/>
    <w:rsid w:val="001E01E4"/>
    <w:rsid w:val="001E042A"/>
    <w:rsid w:val="001E0B73"/>
    <w:rsid w:val="001E1229"/>
    <w:rsid w:val="001E1686"/>
    <w:rsid w:val="001E2125"/>
    <w:rsid w:val="001E22D1"/>
    <w:rsid w:val="001E22D3"/>
    <w:rsid w:val="001E249C"/>
    <w:rsid w:val="001E25A1"/>
    <w:rsid w:val="001E26AC"/>
    <w:rsid w:val="001E27AE"/>
    <w:rsid w:val="001E2895"/>
    <w:rsid w:val="001E2D7A"/>
    <w:rsid w:val="001E2D9B"/>
    <w:rsid w:val="001E32D9"/>
    <w:rsid w:val="001E3373"/>
    <w:rsid w:val="001E3668"/>
    <w:rsid w:val="001E3761"/>
    <w:rsid w:val="001E3C3C"/>
    <w:rsid w:val="001E41F8"/>
    <w:rsid w:val="001E4286"/>
    <w:rsid w:val="001E438B"/>
    <w:rsid w:val="001E459D"/>
    <w:rsid w:val="001E4F72"/>
    <w:rsid w:val="001E50E8"/>
    <w:rsid w:val="001E5167"/>
    <w:rsid w:val="001E55E5"/>
    <w:rsid w:val="001E5979"/>
    <w:rsid w:val="001E5C19"/>
    <w:rsid w:val="001E61BF"/>
    <w:rsid w:val="001E6BC6"/>
    <w:rsid w:val="001E6EFE"/>
    <w:rsid w:val="001E78A8"/>
    <w:rsid w:val="001E7E99"/>
    <w:rsid w:val="001F004B"/>
    <w:rsid w:val="001F00CA"/>
    <w:rsid w:val="001F00DB"/>
    <w:rsid w:val="001F01AC"/>
    <w:rsid w:val="001F01DC"/>
    <w:rsid w:val="001F022C"/>
    <w:rsid w:val="001F0448"/>
    <w:rsid w:val="001F055A"/>
    <w:rsid w:val="001F0894"/>
    <w:rsid w:val="001F0B59"/>
    <w:rsid w:val="001F0DA6"/>
    <w:rsid w:val="001F1377"/>
    <w:rsid w:val="001F1AD3"/>
    <w:rsid w:val="001F1B15"/>
    <w:rsid w:val="001F1E13"/>
    <w:rsid w:val="001F1FAE"/>
    <w:rsid w:val="001F2005"/>
    <w:rsid w:val="001F2120"/>
    <w:rsid w:val="001F21BC"/>
    <w:rsid w:val="001F2351"/>
    <w:rsid w:val="001F25E5"/>
    <w:rsid w:val="001F28C3"/>
    <w:rsid w:val="001F28C8"/>
    <w:rsid w:val="001F2DA1"/>
    <w:rsid w:val="001F2FDF"/>
    <w:rsid w:val="001F32E9"/>
    <w:rsid w:val="001F3879"/>
    <w:rsid w:val="001F3ADF"/>
    <w:rsid w:val="001F3BCF"/>
    <w:rsid w:val="001F41DF"/>
    <w:rsid w:val="001F44F7"/>
    <w:rsid w:val="001F4975"/>
    <w:rsid w:val="001F4B86"/>
    <w:rsid w:val="001F4BB2"/>
    <w:rsid w:val="001F4CDB"/>
    <w:rsid w:val="001F5043"/>
    <w:rsid w:val="001F50FA"/>
    <w:rsid w:val="001F5202"/>
    <w:rsid w:val="001F52A7"/>
    <w:rsid w:val="001F5486"/>
    <w:rsid w:val="001F598A"/>
    <w:rsid w:val="001F5D7D"/>
    <w:rsid w:val="001F5E31"/>
    <w:rsid w:val="001F606C"/>
    <w:rsid w:val="001F6129"/>
    <w:rsid w:val="001F6216"/>
    <w:rsid w:val="001F66EF"/>
    <w:rsid w:val="001F6A07"/>
    <w:rsid w:val="001F6D0D"/>
    <w:rsid w:val="001F7036"/>
    <w:rsid w:val="001F71CA"/>
    <w:rsid w:val="001F71EB"/>
    <w:rsid w:val="001F7207"/>
    <w:rsid w:val="001F7990"/>
    <w:rsid w:val="001F7B79"/>
    <w:rsid w:val="001F7DBD"/>
    <w:rsid w:val="001F7F06"/>
    <w:rsid w:val="00200150"/>
    <w:rsid w:val="00200467"/>
    <w:rsid w:val="00200706"/>
    <w:rsid w:val="0020081C"/>
    <w:rsid w:val="00200C10"/>
    <w:rsid w:val="00200C94"/>
    <w:rsid w:val="00200D13"/>
    <w:rsid w:val="00200ECB"/>
    <w:rsid w:val="002011C5"/>
    <w:rsid w:val="0020135B"/>
    <w:rsid w:val="00201683"/>
    <w:rsid w:val="002017CB"/>
    <w:rsid w:val="00201820"/>
    <w:rsid w:val="002019A9"/>
    <w:rsid w:val="0020224D"/>
    <w:rsid w:val="00202A30"/>
    <w:rsid w:val="00203078"/>
    <w:rsid w:val="00203279"/>
    <w:rsid w:val="00203334"/>
    <w:rsid w:val="00203B97"/>
    <w:rsid w:val="00203C5A"/>
    <w:rsid w:val="00203EB3"/>
    <w:rsid w:val="00203FD8"/>
    <w:rsid w:val="00204854"/>
    <w:rsid w:val="002049B9"/>
    <w:rsid w:val="00204A83"/>
    <w:rsid w:val="00204DAA"/>
    <w:rsid w:val="00204FB4"/>
    <w:rsid w:val="0020505F"/>
    <w:rsid w:val="002052C1"/>
    <w:rsid w:val="0020537E"/>
    <w:rsid w:val="002055E9"/>
    <w:rsid w:val="0020567E"/>
    <w:rsid w:val="00205AE3"/>
    <w:rsid w:val="00205B24"/>
    <w:rsid w:val="00205C08"/>
    <w:rsid w:val="00205FB8"/>
    <w:rsid w:val="002060D8"/>
    <w:rsid w:val="0020620C"/>
    <w:rsid w:val="0020644B"/>
    <w:rsid w:val="00206794"/>
    <w:rsid w:val="00207757"/>
    <w:rsid w:val="002078DC"/>
    <w:rsid w:val="0021001E"/>
    <w:rsid w:val="0021032D"/>
    <w:rsid w:val="0021082E"/>
    <w:rsid w:val="002108A6"/>
    <w:rsid w:val="00210B7F"/>
    <w:rsid w:val="00210BB5"/>
    <w:rsid w:val="00210BEE"/>
    <w:rsid w:val="0021174B"/>
    <w:rsid w:val="002117BD"/>
    <w:rsid w:val="00211EAC"/>
    <w:rsid w:val="00211F6B"/>
    <w:rsid w:val="00212371"/>
    <w:rsid w:val="0021263F"/>
    <w:rsid w:val="0021285C"/>
    <w:rsid w:val="00212CC0"/>
    <w:rsid w:val="002139E8"/>
    <w:rsid w:val="00214195"/>
    <w:rsid w:val="00214E97"/>
    <w:rsid w:val="00214F12"/>
    <w:rsid w:val="0021504C"/>
    <w:rsid w:val="002152DE"/>
    <w:rsid w:val="002153ED"/>
    <w:rsid w:val="002154F0"/>
    <w:rsid w:val="00215510"/>
    <w:rsid w:val="00215596"/>
    <w:rsid w:val="00215619"/>
    <w:rsid w:val="0021567E"/>
    <w:rsid w:val="0021592D"/>
    <w:rsid w:val="00215977"/>
    <w:rsid w:val="00215A7A"/>
    <w:rsid w:val="00215C67"/>
    <w:rsid w:val="0021616F"/>
    <w:rsid w:val="0021621E"/>
    <w:rsid w:val="00216381"/>
    <w:rsid w:val="002163D5"/>
    <w:rsid w:val="00216568"/>
    <w:rsid w:val="002169DA"/>
    <w:rsid w:val="00216E29"/>
    <w:rsid w:val="00216EDA"/>
    <w:rsid w:val="00216FAA"/>
    <w:rsid w:val="00217883"/>
    <w:rsid w:val="00217A2B"/>
    <w:rsid w:val="00217CC9"/>
    <w:rsid w:val="00217DD1"/>
    <w:rsid w:val="00217F5A"/>
    <w:rsid w:val="00217FAE"/>
    <w:rsid w:val="0022050C"/>
    <w:rsid w:val="0022058E"/>
    <w:rsid w:val="002205CC"/>
    <w:rsid w:val="00220A76"/>
    <w:rsid w:val="00220F03"/>
    <w:rsid w:val="00220F2B"/>
    <w:rsid w:val="00221442"/>
    <w:rsid w:val="00221463"/>
    <w:rsid w:val="00221573"/>
    <w:rsid w:val="00221AE8"/>
    <w:rsid w:val="00222005"/>
    <w:rsid w:val="002220AB"/>
    <w:rsid w:val="00222495"/>
    <w:rsid w:val="002229E8"/>
    <w:rsid w:val="00222D0A"/>
    <w:rsid w:val="00222E38"/>
    <w:rsid w:val="002231B5"/>
    <w:rsid w:val="00223527"/>
    <w:rsid w:val="00223A8D"/>
    <w:rsid w:val="0022406A"/>
    <w:rsid w:val="0022439A"/>
    <w:rsid w:val="00224AE7"/>
    <w:rsid w:val="00225086"/>
    <w:rsid w:val="002253F1"/>
    <w:rsid w:val="0022587C"/>
    <w:rsid w:val="00225BA1"/>
    <w:rsid w:val="00226A06"/>
    <w:rsid w:val="00226AA0"/>
    <w:rsid w:val="0022706F"/>
    <w:rsid w:val="0022722F"/>
    <w:rsid w:val="00227474"/>
    <w:rsid w:val="0022788C"/>
    <w:rsid w:val="00227941"/>
    <w:rsid w:val="00227F13"/>
    <w:rsid w:val="002301D2"/>
    <w:rsid w:val="002302FC"/>
    <w:rsid w:val="00230646"/>
    <w:rsid w:val="002307C5"/>
    <w:rsid w:val="00230AAF"/>
    <w:rsid w:val="00230DF1"/>
    <w:rsid w:val="00230F31"/>
    <w:rsid w:val="00231000"/>
    <w:rsid w:val="00231229"/>
    <w:rsid w:val="0023161F"/>
    <w:rsid w:val="00231669"/>
    <w:rsid w:val="0023168C"/>
    <w:rsid w:val="002316AF"/>
    <w:rsid w:val="00231A19"/>
    <w:rsid w:val="00231D29"/>
    <w:rsid w:val="00231F6F"/>
    <w:rsid w:val="00231FAF"/>
    <w:rsid w:val="00232479"/>
    <w:rsid w:val="00232679"/>
    <w:rsid w:val="002327EC"/>
    <w:rsid w:val="00232954"/>
    <w:rsid w:val="00233443"/>
    <w:rsid w:val="002334E5"/>
    <w:rsid w:val="0023389E"/>
    <w:rsid w:val="00233CD3"/>
    <w:rsid w:val="00233DB6"/>
    <w:rsid w:val="00233EE6"/>
    <w:rsid w:val="00233F87"/>
    <w:rsid w:val="00233F9B"/>
    <w:rsid w:val="00234028"/>
    <w:rsid w:val="0023404F"/>
    <w:rsid w:val="0023410A"/>
    <w:rsid w:val="0023412A"/>
    <w:rsid w:val="002343FE"/>
    <w:rsid w:val="00234615"/>
    <w:rsid w:val="002347E7"/>
    <w:rsid w:val="002347FD"/>
    <w:rsid w:val="00234837"/>
    <w:rsid w:val="00234A2E"/>
    <w:rsid w:val="00234C6F"/>
    <w:rsid w:val="002351B7"/>
    <w:rsid w:val="00235294"/>
    <w:rsid w:val="002354EB"/>
    <w:rsid w:val="0023590D"/>
    <w:rsid w:val="00235B0F"/>
    <w:rsid w:val="00235C49"/>
    <w:rsid w:val="00235D13"/>
    <w:rsid w:val="00235E9F"/>
    <w:rsid w:val="00236225"/>
    <w:rsid w:val="0023676C"/>
    <w:rsid w:val="00236882"/>
    <w:rsid w:val="00236E4A"/>
    <w:rsid w:val="002373AF"/>
    <w:rsid w:val="0023762D"/>
    <w:rsid w:val="00237741"/>
    <w:rsid w:val="00240026"/>
    <w:rsid w:val="00240148"/>
    <w:rsid w:val="002402C9"/>
    <w:rsid w:val="002402DE"/>
    <w:rsid w:val="00240347"/>
    <w:rsid w:val="00240860"/>
    <w:rsid w:val="00240C91"/>
    <w:rsid w:val="00240D8C"/>
    <w:rsid w:val="00240DB5"/>
    <w:rsid w:val="00240E64"/>
    <w:rsid w:val="0024128E"/>
    <w:rsid w:val="00241838"/>
    <w:rsid w:val="002418C4"/>
    <w:rsid w:val="00241C1D"/>
    <w:rsid w:val="00241D72"/>
    <w:rsid w:val="002420BC"/>
    <w:rsid w:val="00242119"/>
    <w:rsid w:val="0024231F"/>
    <w:rsid w:val="002428E5"/>
    <w:rsid w:val="00242E13"/>
    <w:rsid w:val="00243C69"/>
    <w:rsid w:val="00244006"/>
    <w:rsid w:val="00244311"/>
    <w:rsid w:val="00244D59"/>
    <w:rsid w:val="00244EC9"/>
    <w:rsid w:val="002458D2"/>
    <w:rsid w:val="00245A27"/>
    <w:rsid w:val="00245F0C"/>
    <w:rsid w:val="00246039"/>
    <w:rsid w:val="002460E9"/>
    <w:rsid w:val="002462F9"/>
    <w:rsid w:val="0024637A"/>
    <w:rsid w:val="00246486"/>
    <w:rsid w:val="002464B3"/>
    <w:rsid w:val="002464BA"/>
    <w:rsid w:val="002467EA"/>
    <w:rsid w:val="00246C23"/>
    <w:rsid w:val="002472D4"/>
    <w:rsid w:val="002472DE"/>
    <w:rsid w:val="002478A3"/>
    <w:rsid w:val="00247D59"/>
    <w:rsid w:val="00250090"/>
    <w:rsid w:val="002500F2"/>
    <w:rsid w:val="002500FE"/>
    <w:rsid w:val="0025015B"/>
    <w:rsid w:val="002502CD"/>
    <w:rsid w:val="00250301"/>
    <w:rsid w:val="00250409"/>
    <w:rsid w:val="00250525"/>
    <w:rsid w:val="00250557"/>
    <w:rsid w:val="002505A4"/>
    <w:rsid w:val="002505AB"/>
    <w:rsid w:val="00250615"/>
    <w:rsid w:val="00250B83"/>
    <w:rsid w:val="00250E2D"/>
    <w:rsid w:val="00251217"/>
    <w:rsid w:val="002513C1"/>
    <w:rsid w:val="00251604"/>
    <w:rsid w:val="00251B41"/>
    <w:rsid w:val="00251E17"/>
    <w:rsid w:val="0025237B"/>
    <w:rsid w:val="00252D44"/>
    <w:rsid w:val="00252DFC"/>
    <w:rsid w:val="00252FF0"/>
    <w:rsid w:val="002530EB"/>
    <w:rsid w:val="00253114"/>
    <w:rsid w:val="002531CF"/>
    <w:rsid w:val="00253443"/>
    <w:rsid w:val="0025345B"/>
    <w:rsid w:val="0025354E"/>
    <w:rsid w:val="002538BB"/>
    <w:rsid w:val="00253938"/>
    <w:rsid w:val="00253E95"/>
    <w:rsid w:val="00253F3F"/>
    <w:rsid w:val="0025450C"/>
    <w:rsid w:val="0025465D"/>
    <w:rsid w:val="00254709"/>
    <w:rsid w:val="002547D7"/>
    <w:rsid w:val="00254932"/>
    <w:rsid w:val="00254B85"/>
    <w:rsid w:val="002551F5"/>
    <w:rsid w:val="00255293"/>
    <w:rsid w:val="00255CC8"/>
    <w:rsid w:val="00255DBD"/>
    <w:rsid w:val="00256573"/>
    <w:rsid w:val="002568FD"/>
    <w:rsid w:val="002569E9"/>
    <w:rsid w:val="002570E8"/>
    <w:rsid w:val="00257538"/>
    <w:rsid w:val="002575A7"/>
    <w:rsid w:val="0025773E"/>
    <w:rsid w:val="002602A4"/>
    <w:rsid w:val="00260334"/>
    <w:rsid w:val="00260497"/>
    <w:rsid w:val="002604DC"/>
    <w:rsid w:val="002607A8"/>
    <w:rsid w:val="00260F5F"/>
    <w:rsid w:val="00261181"/>
    <w:rsid w:val="00261932"/>
    <w:rsid w:val="00261FC0"/>
    <w:rsid w:val="00261FF1"/>
    <w:rsid w:val="0026259A"/>
    <w:rsid w:val="00262950"/>
    <w:rsid w:val="00262FD8"/>
    <w:rsid w:val="002630E5"/>
    <w:rsid w:val="0026313C"/>
    <w:rsid w:val="00263291"/>
    <w:rsid w:val="00263D54"/>
    <w:rsid w:val="00263FA2"/>
    <w:rsid w:val="00263FD6"/>
    <w:rsid w:val="002641A0"/>
    <w:rsid w:val="002644FB"/>
    <w:rsid w:val="002646A0"/>
    <w:rsid w:val="002647C4"/>
    <w:rsid w:val="002649EF"/>
    <w:rsid w:val="00264C96"/>
    <w:rsid w:val="002657EF"/>
    <w:rsid w:val="00265865"/>
    <w:rsid w:val="00265AD7"/>
    <w:rsid w:val="00265B6A"/>
    <w:rsid w:val="00265BCD"/>
    <w:rsid w:val="00265CCC"/>
    <w:rsid w:val="00266102"/>
    <w:rsid w:val="002661E7"/>
    <w:rsid w:val="00266201"/>
    <w:rsid w:val="00266600"/>
    <w:rsid w:val="002666CE"/>
    <w:rsid w:val="00266A0A"/>
    <w:rsid w:val="0026735A"/>
    <w:rsid w:val="002673D5"/>
    <w:rsid w:val="002673EC"/>
    <w:rsid w:val="002675D4"/>
    <w:rsid w:val="00267896"/>
    <w:rsid w:val="002678A0"/>
    <w:rsid w:val="00267A9A"/>
    <w:rsid w:val="00267B6C"/>
    <w:rsid w:val="00267F9F"/>
    <w:rsid w:val="0027091B"/>
    <w:rsid w:val="00270CB0"/>
    <w:rsid w:val="00270D16"/>
    <w:rsid w:val="00270E1D"/>
    <w:rsid w:val="00270FCD"/>
    <w:rsid w:val="00271050"/>
    <w:rsid w:val="0027126D"/>
    <w:rsid w:val="002712D5"/>
    <w:rsid w:val="002713B0"/>
    <w:rsid w:val="002714B0"/>
    <w:rsid w:val="002716A6"/>
    <w:rsid w:val="002719D2"/>
    <w:rsid w:val="00271BA1"/>
    <w:rsid w:val="00272250"/>
    <w:rsid w:val="00272402"/>
    <w:rsid w:val="002726F5"/>
    <w:rsid w:val="00272949"/>
    <w:rsid w:val="00272AD2"/>
    <w:rsid w:val="00272B3B"/>
    <w:rsid w:val="00272DE2"/>
    <w:rsid w:val="0027308F"/>
    <w:rsid w:val="002732E5"/>
    <w:rsid w:val="002732E6"/>
    <w:rsid w:val="0027353E"/>
    <w:rsid w:val="00273907"/>
    <w:rsid w:val="00273B54"/>
    <w:rsid w:val="002744AC"/>
    <w:rsid w:val="0027454A"/>
    <w:rsid w:val="0027465D"/>
    <w:rsid w:val="002747D7"/>
    <w:rsid w:val="00274A47"/>
    <w:rsid w:val="00274C84"/>
    <w:rsid w:val="00275840"/>
    <w:rsid w:val="0027588E"/>
    <w:rsid w:val="00275E85"/>
    <w:rsid w:val="00276262"/>
    <w:rsid w:val="002768F8"/>
    <w:rsid w:val="00276959"/>
    <w:rsid w:val="00276C4A"/>
    <w:rsid w:val="00276F68"/>
    <w:rsid w:val="0027716D"/>
    <w:rsid w:val="002774FA"/>
    <w:rsid w:val="00277609"/>
    <w:rsid w:val="00277BFE"/>
    <w:rsid w:val="00277C5D"/>
    <w:rsid w:val="00277D67"/>
    <w:rsid w:val="00280640"/>
    <w:rsid w:val="002808BD"/>
    <w:rsid w:val="002811BE"/>
    <w:rsid w:val="0028186A"/>
    <w:rsid w:val="00281E11"/>
    <w:rsid w:val="00281F4A"/>
    <w:rsid w:val="002827E1"/>
    <w:rsid w:val="00282C1A"/>
    <w:rsid w:val="00282CFE"/>
    <w:rsid w:val="00283632"/>
    <w:rsid w:val="00283817"/>
    <w:rsid w:val="00283AD0"/>
    <w:rsid w:val="00283FA5"/>
    <w:rsid w:val="0028406F"/>
    <w:rsid w:val="002842DC"/>
    <w:rsid w:val="00284679"/>
    <w:rsid w:val="002848B2"/>
    <w:rsid w:val="00284BA8"/>
    <w:rsid w:val="00284FA7"/>
    <w:rsid w:val="00284FFA"/>
    <w:rsid w:val="002852CC"/>
    <w:rsid w:val="002855F0"/>
    <w:rsid w:val="00285696"/>
    <w:rsid w:val="002856AA"/>
    <w:rsid w:val="0028592C"/>
    <w:rsid w:val="00285992"/>
    <w:rsid w:val="00285B7A"/>
    <w:rsid w:val="00285CF1"/>
    <w:rsid w:val="002862AB"/>
    <w:rsid w:val="00286787"/>
    <w:rsid w:val="00286AEE"/>
    <w:rsid w:val="00286F5A"/>
    <w:rsid w:val="002872C4"/>
    <w:rsid w:val="00287701"/>
    <w:rsid w:val="002879A7"/>
    <w:rsid w:val="00287B40"/>
    <w:rsid w:val="00287DE9"/>
    <w:rsid w:val="00287FA1"/>
    <w:rsid w:val="0029001B"/>
    <w:rsid w:val="00290022"/>
    <w:rsid w:val="002901DA"/>
    <w:rsid w:val="0029028D"/>
    <w:rsid w:val="002903A8"/>
    <w:rsid w:val="0029044C"/>
    <w:rsid w:val="002904AD"/>
    <w:rsid w:val="0029085A"/>
    <w:rsid w:val="00290B6F"/>
    <w:rsid w:val="00291A2C"/>
    <w:rsid w:val="00291B4A"/>
    <w:rsid w:val="002920FA"/>
    <w:rsid w:val="0029231C"/>
    <w:rsid w:val="0029240B"/>
    <w:rsid w:val="0029250B"/>
    <w:rsid w:val="0029290F"/>
    <w:rsid w:val="00293B15"/>
    <w:rsid w:val="00293F4A"/>
    <w:rsid w:val="00293F4B"/>
    <w:rsid w:val="00294832"/>
    <w:rsid w:val="00294ADF"/>
    <w:rsid w:val="00294EF4"/>
    <w:rsid w:val="002955D9"/>
    <w:rsid w:val="0029595E"/>
    <w:rsid w:val="00295C79"/>
    <w:rsid w:val="00295FF7"/>
    <w:rsid w:val="00296013"/>
    <w:rsid w:val="0029602A"/>
    <w:rsid w:val="00296650"/>
    <w:rsid w:val="00296981"/>
    <w:rsid w:val="00296C1D"/>
    <w:rsid w:val="00296EA3"/>
    <w:rsid w:val="00297796"/>
    <w:rsid w:val="00297A92"/>
    <w:rsid w:val="00297C24"/>
    <w:rsid w:val="00297F49"/>
    <w:rsid w:val="002A0048"/>
    <w:rsid w:val="002A0424"/>
    <w:rsid w:val="002A0C21"/>
    <w:rsid w:val="002A0F1A"/>
    <w:rsid w:val="002A0F6D"/>
    <w:rsid w:val="002A12AE"/>
    <w:rsid w:val="002A20C1"/>
    <w:rsid w:val="002A2B10"/>
    <w:rsid w:val="002A2DD2"/>
    <w:rsid w:val="002A2F3B"/>
    <w:rsid w:val="002A301C"/>
    <w:rsid w:val="002A3027"/>
    <w:rsid w:val="002A310B"/>
    <w:rsid w:val="002A31EC"/>
    <w:rsid w:val="002A3683"/>
    <w:rsid w:val="002A39D3"/>
    <w:rsid w:val="002A3A83"/>
    <w:rsid w:val="002A3B12"/>
    <w:rsid w:val="002A3DC6"/>
    <w:rsid w:val="002A44E1"/>
    <w:rsid w:val="002A4658"/>
    <w:rsid w:val="002A46C9"/>
    <w:rsid w:val="002A4A2E"/>
    <w:rsid w:val="002A4B78"/>
    <w:rsid w:val="002A4D53"/>
    <w:rsid w:val="002A5022"/>
    <w:rsid w:val="002A5024"/>
    <w:rsid w:val="002A5231"/>
    <w:rsid w:val="002A5AD0"/>
    <w:rsid w:val="002A5E7B"/>
    <w:rsid w:val="002A5E92"/>
    <w:rsid w:val="002A60B5"/>
    <w:rsid w:val="002A610B"/>
    <w:rsid w:val="002A61DC"/>
    <w:rsid w:val="002A652C"/>
    <w:rsid w:val="002A65D6"/>
    <w:rsid w:val="002A6A3A"/>
    <w:rsid w:val="002A6D29"/>
    <w:rsid w:val="002A6F0C"/>
    <w:rsid w:val="002A71C8"/>
    <w:rsid w:val="002A71FE"/>
    <w:rsid w:val="002A72C0"/>
    <w:rsid w:val="002A76FF"/>
    <w:rsid w:val="002A781E"/>
    <w:rsid w:val="002A78A4"/>
    <w:rsid w:val="002A7A9F"/>
    <w:rsid w:val="002A7BBA"/>
    <w:rsid w:val="002A7D59"/>
    <w:rsid w:val="002A7DBD"/>
    <w:rsid w:val="002A7F6B"/>
    <w:rsid w:val="002B0598"/>
    <w:rsid w:val="002B0A8D"/>
    <w:rsid w:val="002B0E30"/>
    <w:rsid w:val="002B118D"/>
    <w:rsid w:val="002B130A"/>
    <w:rsid w:val="002B1531"/>
    <w:rsid w:val="002B1537"/>
    <w:rsid w:val="002B1CF9"/>
    <w:rsid w:val="002B1E5D"/>
    <w:rsid w:val="002B1E6D"/>
    <w:rsid w:val="002B2841"/>
    <w:rsid w:val="002B2C6E"/>
    <w:rsid w:val="002B2C84"/>
    <w:rsid w:val="002B2F5E"/>
    <w:rsid w:val="002B3103"/>
    <w:rsid w:val="002B36D9"/>
    <w:rsid w:val="002B3766"/>
    <w:rsid w:val="002B3C75"/>
    <w:rsid w:val="002B3E94"/>
    <w:rsid w:val="002B3EFB"/>
    <w:rsid w:val="002B41A4"/>
    <w:rsid w:val="002B43B2"/>
    <w:rsid w:val="002B4612"/>
    <w:rsid w:val="002B462A"/>
    <w:rsid w:val="002B4862"/>
    <w:rsid w:val="002B4A97"/>
    <w:rsid w:val="002B4B56"/>
    <w:rsid w:val="002B4BB9"/>
    <w:rsid w:val="002B4FD1"/>
    <w:rsid w:val="002B5420"/>
    <w:rsid w:val="002B5465"/>
    <w:rsid w:val="002B5602"/>
    <w:rsid w:val="002B5658"/>
    <w:rsid w:val="002B580E"/>
    <w:rsid w:val="002B58C0"/>
    <w:rsid w:val="002B594E"/>
    <w:rsid w:val="002B5D6E"/>
    <w:rsid w:val="002B60CB"/>
    <w:rsid w:val="002B61F9"/>
    <w:rsid w:val="002B650C"/>
    <w:rsid w:val="002B67BF"/>
    <w:rsid w:val="002B6996"/>
    <w:rsid w:val="002B70BF"/>
    <w:rsid w:val="002B757F"/>
    <w:rsid w:val="002B7A12"/>
    <w:rsid w:val="002C0786"/>
    <w:rsid w:val="002C0C42"/>
    <w:rsid w:val="002C0E59"/>
    <w:rsid w:val="002C108A"/>
    <w:rsid w:val="002C13DC"/>
    <w:rsid w:val="002C1608"/>
    <w:rsid w:val="002C20A8"/>
    <w:rsid w:val="002C2306"/>
    <w:rsid w:val="002C2EED"/>
    <w:rsid w:val="002C3197"/>
    <w:rsid w:val="002C339B"/>
    <w:rsid w:val="002C357B"/>
    <w:rsid w:val="002C3A5E"/>
    <w:rsid w:val="002C3EA3"/>
    <w:rsid w:val="002C3EB0"/>
    <w:rsid w:val="002C43DE"/>
    <w:rsid w:val="002C4491"/>
    <w:rsid w:val="002C4A70"/>
    <w:rsid w:val="002C5320"/>
    <w:rsid w:val="002C53FB"/>
    <w:rsid w:val="002C567E"/>
    <w:rsid w:val="002C59B3"/>
    <w:rsid w:val="002C5B9A"/>
    <w:rsid w:val="002C5DE1"/>
    <w:rsid w:val="002C6432"/>
    <w:rsid w:val="002C6542"/>
    <w:rsid w:val="002C6A81"/>
    <w:rsid w:val="002C6D1B"/>
    <w:rsid w:val="002C6E09"/>
    <w:rsid w:val="002C7510"/>
    <w:rsid w:val="002C7592"/>
    <w:rsid w:val="002D00AC"/>
    <w:rsid w:val="002D0411"/>
    <w:rsid w:val="002D0AE2"/>
    <w:rsid w:val="002D0D3B"/>
    <w:rsid w:val="002D0F7D"/>
    <w:rsid w:val="002D1372"/>
    <w:rsid w:val="002D14AD"/>
    <w:rsid w:val="002D1503"/>
    <w:rsid w:val="002D150E"/>
    <w:rsid w:val="002D15D1"/>
    <w:rsid w:val="002D170D"/>
    <w:rsid w:val="002D17F9"/>
    <w:rsid w:val="002D1800"/>
    <w:rsid w:val="002D19C5"/>
    <w:rsid w:val="002D1F5E"/>
    <w:rsid w:val="002D22FA"/>
    <w:rsid w:val="002D234D"/>
    <w:rsid w:val="002D237B"/>
    <w:rsid w:val="002D2925"/>
    <w:rsid w:val="002D33B1"/>
    <w:rsid w:val="002D33B9"/>
    <w:rsid w:val="002D37D9"/>
    <w:rsid w:val="002D38BE"/>
    <w:rsid w:val="002D394A"/>
    <w:rsid w:val="002D39A3"/>
    <w:rsid w:val="002D401B"/>
    <w:rsid w:val="002D4364"/>
    <w:rsid w:val="002D44CB"/>
    <w:rsid w:val="002D4677"/>
    <w:rsid w:val="002D4764"/>
    <w:rsid w:val="002D4C72"/>
    <w:rsid w:val="002D5142"/>
    <w:rsid w:val="002D5A49"/>
    <w:rsid w:val="002D5A6F"/>
    <w:rsid w:val="002D5F5C"/>
    <w:rsid w:val="002D6397"/>
    <w:rsid w:val="002D68AB"/>
    <w:rsid w:val="002D697B"/>
    <w:rsid w:val="002D69F4"/>
    <w:rsid w:val="002D6AC7"/>
    <w:rsid w:val="002D720D"/>
    <w:rsid w:val="002D7734"/>
    <w:rsid w:val="002D7736"/>
    <w:rsid w:val="002D78A5"/>
    <w:rsid w:val="002E0584"/>
    <w:rsid w:val="002E06B4"/>
    <w:rsid w:val="002E0D82"/>
    <w:rsid w:val="002E10A9"/>
    <w:rsid w:val="002E12C3"/>
    <w:rsid w:val="002E13FF"/>
    <w:rsid w:val="002E1410"/>
    <w:rsid w:val="002E148B"/>
    <w:rsid w:val="002E1A93"/>
    <w:rsid w:val="002E1B08"/>
    <w:rsid w:val="002E21BE"/>
    <w:rsid w:val="002E2487"/>
    <w:rsid w:val="002E284E"/>
    <w:rsid w:val="002E2EDD"/>
    <w:rsid w:val="002E3157"/>
    <w:rsid w:val="002E3CEC"/>
    <w:rsid w:val="002E490A"/>
    <w:rsid w:val="002E50A0"/>
    <w:rsid w:val="002E54E6"/>
    <w:rsid w:val="002E569D"/>
    <w:rsid w:val="002E5B8C"/>
    <w:rsid w:val="002E5E98"/>
    <w:rsid w:val="002E6099"/>
    <w:rsid w:val="002E61BC"/>
    <w:rsid w:val="002E61E5"/>
    <w:rsid w:val="002E63A8"/>
    <w:rsid w:val="002E648E"/>
    <w:rsid w:val="002E6556"/>
    <w:rsid w:val="002E68A0"/>
    <w:rsid w:val="002E6C75"/>
    <w:rsid w:val="002E7187"/>
    <w:rsid w:val="002E74E0"/>
    <w:rsid w:val="002E787B"/>
    <w:rsid w:val="002E788E"/>
    <w:rsid w:val="002E7EA8"/>
    <w:rsid w:val="002F0169"/>
    <w:rsid w:val="002F0342"/>
    <w:rsid w:val="002F047E"/>
    <w:rsid w:val="002F06E5"/>
    <w:rsid w:val="002F0B68"/>
    <w:rsid w:val="002F10EF"/>
    <w:rsid w:val="002F12FA"/>
    <w:rsid w:val="002F1455"/>
    <w:rsid w:val="002F160C"/>
    <w:rsid w:val="002F18F8"/>
    <w:rsid w:val="002F19A3"/>
    <w:rsid w:val="002F1A49"/>
    <w:rsid w:val="002F1CCE"/>
    <w:rsid w:val="002F1EB0"/>
    <w:rsid w:val="002F20FC"/>
    <w:rsid w:val="002F216D"/>
    <w:rsid w:val="002F2403"/>
    <w:rsid w:val="002F2D1A"/>
    <w:rsid w:val="002F2F05"/>
    <w:rsid w:val="002F30D1"/>
    <w:rsid w:val="002F3233"/>
    <w:rsid w:val="002F37EB"/>
    <w:rsid w:val="002F389C"/>
    <w:rsid w:val="002F3CB6"/>
    <w:rsid w:val="002F3D29"/>
    <w:rsid w:val="002F44CA"/>
    <w:rsid w:val="002F49A6"/>
    <w:rsid w:val="002F4BEF"/>
    <w:rsid w:val="002F4C91"/>
    <w:rsid w:val="002F4E08"/>
    <w:rsid w:val="002F4F47"/>
    <w:rsid w:val="002F4F6C"/>
    <w:rsid w:val="002F518E"/>
    <w:rsid w:val="002F54F3"/>
    <w:rsid w:val="002F5A91"/>
    <w:rsid w:val="002F5BDE"/>
    <w:rsid w:val="002F5EBE"/>
    <w:rsid w:val="002F618D"/>
    <w:rsid w:val="002F65DD"/>
    <w:rsid w:val="002F6679"/>
    <w:rsid w:val="002F6753"/>
    <w:rsid w:val="002F6D5E"/>
    <w:rsid w:val="002F6D8C"/>
    <w:rsid w:val="002F6F78"/>
    <w:rsid w:val="002F7AA3"/>
    <w:rsid w:val="002F7CAE"/>
    <w:rsid w:val="002F7CFF"/>
    <w:rsid w:val="002F7D1D"/>
    <w:rsid w:val="00300199"/>
    <w:rsid w:val="00300BC9"/>
    <w:rsid w:val="00301961"/>
    <w:rsid w:val="00302291"/>
    <w:rsid w:val="0030240B"/>
    <w:rsid w:val="00302463"/>
    <w:rsid w:val="00302835"/>
    <w:rsid w:val="00302BAE"/>
    <w:rsid w:val="003033E2"/>
    <w:rsid w:val="0030345C"/>
    <w:rsid w:val="00303799"/>
    <w:rsid w:val="0030383F"/>
    <w:rsid w:val="00303E17"/>
    <w:rsid w:val="003043AC"/>
    <w:rsid w:val="00304604"/>
    <w:rsid w:val="0030465A"/>
    <w:rsid w:val="00304C72"/>
    <w:rsid w:val="00304DD2"/>
    <w:rsid w:val="00305061"/>
    <w:rsid w:val="00305190"/>
    <w:rsid w:val="0030546B"/>
    <w:rsid w:val="003054AD"/>
    <w:rsid w:val="00305ACC"/>
    <w:rsid w:val="00305F09"/>
    <w:rsid w:val="00305F98"/>
    <w:rsid w:val="003061EB"/>
    <w:rsid w:val="003065E8"/>
    <w:rsid w:val="0030663B"/>
    <w:rsid w:val="0030689D"/>
    <w:rsid w:val="00306C2D"/>
    <w:rsid w:val="003071BD"/>
    <w:rsid w:val="003072DB"/>
    <w:rsid w:val="003073DE"/>
    <w:rsid w:val="00307416"/>
    <w:rsid w:val="00307616"/>
    <w:rsid w:val="00307617"/>
    <w:rsid w:val="0030775C"/>
    <w:rsid w:val="003077F5"/>
    <w:rsid w:val="003079F5"/>
    <w:rsid w:val="00307A13"/>
    <w:rsid w:val="00307A2B"/>
    <w:rsid w:val="00307A54"/>
    <w:rsid w:val="00307E4A"/>
    <w:rsid w:val="00310911"/>
    <w:rsid w:val="00310C45"/>
    <w:rsid w:val="00310E24"/>
    <w:rsid w:val="003110B4"/>
    <w:rsid w:val="00311790"/>
    <w:rsid w:val="00311B3D"/>
    <w:rsid w:val="00312058"/>
    <w:rsid w:val="0031231C"/>
    <w:rsid w:val="003124FD"/>
    <w:rsid w:val="00312BF8"/>
    <w:rsid w:val="00312D29"/>
    <w:rsid w:val="003136B4"/>
    <w:rsid w:val="003136BC"/>
    <w:rsid w:val="003137A8"/>
    <w:rsid w:val="00313A0B"/>
    <w:rsid w:val="003140FC"/>
    <w:rsid w:val="00314116"/>
    <w:rsid w:val="00314163"/>
    <w:rsid w:val="00314628"/>
    <w:rsid w:val="003146FD"/>
    <w:rsid w:val="00314987"/>
    <w:rsid w:val="00314B5E"/>
    <w:rsid w:val="00314BA9"/>
    <w:rsid w:val="00314F84"/>
    <w:rsid w:val="003158BD"/>
    <w:rsid w:val="00315A3F"/>
    <w:rsid w:val="00315AA5"/>
    <w:rsid w:val="00315B6B"/>
    <w:rsid w:val="00315C64"/>
    <w:rsid w:val="00315D3B"/>
    <w:rsid w:val="0031644B"/>
    <w:rsid w:val="003165DE"/>
    <w:rsid w:val="0031661C"/>
    <w:rsid w:val="00316F01"/>
    <w:rsid w:val="00317370"/>
    <w:rsid w:val="00317380"/>
    <w:rsid w:val="00317CA5"/>
    <w:rsid w:val="00317E14"/>
    <w:rsid w:val="003204C0"/>
    <w:rsid w:val="00321013"/>
    <w:rsid w:val="0032154D"/>
    <w:rsid w:val="003217A1"/>
    <w:rsid w:val="003219DC"/>
    <w:rsid w:val="00321CB2"/>
    <w:rsid w:val="003220BB"/>
    <w:rsid w:val="003221EA"/>
    <w:rsid w:val="0032232E"/>
    <w:rsid w:val="003223B5"/>
    <w:rsid w:val="0032255E"/>
    <w:rsid w:val="00322894"/>
    <w:rsid w:val="00322959"/>
    <w:rsid w:val="0032299A"/>
    <w:rsid w:val="00322B59"/>
    <w:rsid w:val="00322CA1"/>
    <w:rsid w:val="00322E6B"/>
    <w:rsid w:val="00322EB1"/>
    <w:rsid w:val="00322F33"/>
    <w:rsid w:val="00323047"/>
    <w:rsid w:val="003233D4"/>
    <w:rsid w:val="00323463"/>
    <w:rsid w:val="00323519"/>
    <w:rsid w:val="00323EEB"/>
    <w:rsid w:val="0032425A"/>
    <w:rsid w:val="00324399"/>
    <w:rsid w:val="0032449B"/>
    <w:rsid w:val="00324645"/>
    <w:rsid w:val="00324669"/>
    <w:rsid w:val="003247CE"/>
    <w:rsid w:val="00324813"/>
    <w:rsid w:val="003248B1"/>
    <w:rsid w:val="003250AB"/>
    <w:rsid w:val="00325339"/>
    <w:rsid w:val="0032569A"/>
    <w:rsid w:val="003257DB"/>
    <w:rsid w:val="00325CAD"/>
    <w:rsid w:val="00325DF8"/>
    <w:rsid w:val="00325F3E"/>
    <w:rsid w:val="0032650E"/>
    <w:rsid w:val="00326631"/>
    <w:rsid w:val="00326A7A"/>
    <w:rsid w:val="00326A97"/>
    <w:rsid w:val="00326E65"/>
    <w:rsid w:val="00327815"/>
    <w:rsid w:val="00327BCA"/>
    <w:rsid w:val="00327D3F"/>
    <w:rsid w:val="00330409"/>
    <w:rsid w:val="00330854"/>
    <w:rsid w:val="00330931"/>
    <w:rsid w:val="00330B6E"/>
    <w:rsid w:val="00330CC1"/>
    <w:rsid w:val="00330E92"/>
    <w:rsid w:val="003310BE"/>
    <w:rsid w:val="003310CA"/>
    <w:rsid w:val="003314D2"/>
    <w:rsid w:val="0033160C"/>
    <w:rsid w:val="00331BF6"/>
    <w:rsid w:val="00331C3C"/>
    <w:rsid w:val="00332282"/>
    <w:rsid w:val="003322B2"/>
    <w:rsid w:val="0033252F"/>
    <w:rsid w:val="00332663"/>
    <w:rsid w:val="00332788"/>
    <w:rsid w:val="00332BE4"/>
    <w:rsid w:val="00332E1F"/>
    <w:rsid w:val="00332E56"/>
    <w:rsid w:val="00333070"/>
    <w:rsid w:val="0033347E"/>
    <w:rsid w:val="003334FD"/>
    <w:rsid w:val="00333611"/>
    <w:rsid w:val="00333749"/>
    <w:rsid w:val="003338DF"/>
    <w:rsid w:val="00333B3B"/>
    <w:rsid w:val="00333BE2"/>
    <w:rsid w:val="00334287"/>
    <w:rsid w:val="00334AC0"/>
    <w:rsid w:val="00334B23"/>
    <w:rsid w:val="00334F9B"/>
    <w:rsid w:val="0033531D"/>
    <w:rsid w:val="003353E8"/>
    <w:rsid w:val="0033565E"/>
    <w:rsid w:val="0033597D"/>
    <w:rsid w:val="00335BD0"/>
    <w:rsid w:val="00335E2E"/>
    <w:rsid w:val="00335EC8"/>
    <w:rsid w:val="00336764"/>
    <w:rsid w:val="003367B8"/>
    <w:rsid w:val="00336CF0"/>
    <w:rsid w:val="003370F5"/>
    <w:rsid w:val="00337106"/>
    <w:rsid w:val="003371F6"/>
    <w:rsid w:val="003375DE"/>
    <w:rsid w:val="003378C6"/>
    <w:rsid w:val="003379AD"/>
    <w:rsid w:val="00337C62"/>
    <w:rsid w:val="00337D51"/>
    <w:rsid w:val="00340431"/>
    <w:rsid w:val="00340706"/>
    <w:rsid w:val="00340B70"/>
    <w:rsid w:val="00340F64"/>
    <w:rsid w:val="00341166"/>
    <w:rsid w:val="0034117A"/>
    <w:rsid w:val="003413BF"/>
    <w:rsid w:val="00341718"/>
    <w:rsid w:val="00341C6D"/>
    <w:rsid w:val="00341E9B"/>
    <w:rsid w:val="003420B1"/>
    <w:rsid w:val="003420CB"/>
    <w:rsid w:val="00342757"/>
    <w:rsid w:val="00342AC8"/>
    <w:rsid w:val="00342C4F"/>
    <w:rsid w:val="00342F4C"/>
    <w:rsid w:val="00343260"/>
    <w:rsid w:val="003432A0"/>
    <w:rsid w:val="00343A10"/>
    <w:rsid w:val="00343D12"/>
    <w:rsid w:val="00343F00"/>
    <w:rsid w:val="00343FF5"/>
    <w:rsid w:val="00344759"/>
    <w:rsid w:val="00344906"/>
    <w:rsid w:val="00344A37"/>
    <w:rsid w:val="00344A8A"/>
    <w:rsid w:val="00344D39"/>
    <w:rsid w:val="00345095"/>
    <w:rsid w:val="0034515A"/>
    <w:rsid w:val="00345326"/>
    <w:rsid w:val="0034596F"/>
    <w:rsid w:val="003460B5"/>
    <w:rsid w:val="003465DB"/>
    <w:rsid w:val="00346D18"/>
    <w:rsid w:val="00346DDB"/>
    <w:rsid w:val="00346DE5"/>
    <w:rsid w:val="003475CE"/>
    <w:rsid w:val="0034769E"/>
    <w:rsid w:val="00347F55"/>
    <w:rsid w:val="0035026A"/>
    <w:rsid w:val="0035033A"/>
    <w:rsid w:val="00350923"/>
    <w:rsid w:val="00350D8A"/>
    <w:rsid w:val="003510A3"/>
    <w:rsid w:val="00351396"/>
    <w:rsid w:val="0035189A"/>
    <w:rsid w:val="00351D08"/>
    <w:rsid w:val="003523DF"/>
    <w:rsid w:val="0035269D"/>
    <w:rsid w:val="00352A0E"/>
    <w:rsid w:val="003532DD"/>
    <w:rsid w:val="00353432"/>
    <w:rsid w:val="0035361D"/>
    <w:rsid w:val="00353D68"/>
    <w:rsid w:val="00353DB1"/>
    <w:rsid w:val="00353F4A"/>
    <w:rsid w:val="0035418C"/>
    <w:rsid w:val="003548F4"/>
    <w:rsid w:val="0035493C"/>
    <w:rsid w:val="00354AEA"/>
    <w:rsid w:val="00355716"/>
    <w:rsid w:val="00355945"/>
    <w:rsid w:val="003559FD"/>
    <w:rsid w:val="00355A08"/>
    <w:rsid w:val="00355D33"/>
    <w:rsid w:val="00355D7B"/>
    <w:rsid w:val="0035602E"/>
    <w:rsid w:val="00356394"/>
    <w:rsid w:val="003565A2"/>
    <w:rsid w:val="00356803"/>
    <w:rsid w:val="00356823"/>
    <w:rsid w:val="00356FA1"/>
    <w:rsid w:val="00357302"/>
    <w:rsid w:val="003574DB"/>
    <w:rsid w:val="00357570"/>
    <w:rsid w:val="0035797C"/>
    <w:rsid w:val="00357FD6"/>
    <w:rsid w:val="0036019A"/>
    <w:rsid w:val="003604AB"/>
    <w:rsid w:val="003605ED"/>
    <w:rsid w:val="00360D05"/>
    <w:rsid w:val="0036136F"/>
    <w:rsid w:val="0036140E"/>
    <w:rsid w:val="00361B03"/>
    <w:rsid w:val="00361F41"/>
    <w:rsid w:val="00362345"/>
    <w:rsid w:val="003623C4"/>
    <w:rsid w:val="003626C3"/>
    <w:rsid w:val="00362793"/>
    <w:rsid w:val="00362A13"/>
    <w:rsid w:val="00362A21"/>
    <w:rsid w:val="003630A2"/>
    <w:rsid w:val="0036379F"/>
    <w:rsid w:val="00363C37"/>
    <w:rsid w:val="00363F12"/>
    <w:rsid w:val="00364034"/>
    <w:rsid w:val="00364640"/>
    <w:rsid w:val="00364660"/>
    <w:rsid w:val="0036469B"/>
    <w:rsid w:val="0036484C"/>
    <w:rsid w:val="00364C5E"/>
    <w:rsid w:val="00364D9F"/>
    <w:rsid w:val="00364DED"/>
    <w:rsid w:val="00364E67"/>
    <w:rsid w:val="00365094"/>
    <w:rsid w:val="00365816"/>
    <w:rsid w:val="00365A1F"/>
    <w:rsid w:val="00365D87"/>
    <w:rsid w:val="00365DC2"/>
    <w:rsid w:val="00365E0D"/>
    <w:rsid w:val="00365EE4"/>
    <w:rsid w:val="0036621B"/>
    <w:rsid w:val="003662BB"/>
    <w:rsid w:val="00366383"/>
    <w:rsid w:val="00366402"/>
    <w:rsid w:val="00366439"/>
    <w:rsid w:val="003666C4"/>
    <w:rsid w:val="00366DA1"/>
    <w:rsid w:val="003672A7"/>
    <w:rsid w:val="0036772C"/>
    <w:rsid w:val="00367774"/>
    <w:rsid w:val="00367B05"/>
    <w:rsid w:val="00367B2D"/>
    <w:rsid w:val="00367F0D"/>
    <w:rsid w:val="0037098E"/>
    <w:rsid w:val="00370A11"/>
    <w:rsid w:val="003717B0"/>
    <w:rsid w:val="003718F2"/>
    <w:rsid w:val="00371993"/>
    <w:rsid w:val="00371CFA"/>
    <w:rsid w:val="00371DBA"/>
    <w:rsid w:val="00372071"/>
    <w:rsid w:val="003720A6"/>
    <w:rsid w:val="003723CD"/>
    <w:rsid w:val="0037252C"/>
    <w:rsid w:val="0037269D"/>
    <w:rsid w:val="00372A6C"/>
    <w:rsid w:val="00372EEF"/>
    <w:rsid w:val="00373307"/>
    <w:rsid w:val="00373336"/>
    <w:rsid w:val="00373615"/>
    <w:rsid w:val="003736AD"/>
    <w:rsid w:val="003736D8"/>
    <w:rsid w:val="00373730"/>
    <w:rsid w:val="0037381E"/>
    <w:rsid w:val="00373846"/>
    <w:rsid w:val="00373C91"/>
    <w:rsid w:val="0037457D"/>
    <w:rsid w:val="0037459A"/>
    <w:rsid w:val="0037461C"/>
    <w:rsid w:val="00374798"/>
    <w:rsid w:val="00374823"/>
    <w:rsid w:val="00374A61"/>
    <w:rsid w:val="00374D24"/>
    <w:rsid w:val="00375833"/>
    <w:rsid w:val="0037599F"/>
    <w:rsid w:val="00375A74"/>
    <w:rsid w:val="00375B77"/>
    <w:rsid w:val="00375B94"/>
    <w:rsid w:val="00375D44"/>
    <w:rsid w:val="00375E7A"/>
    <w:rsid w:val="00375EF6"/>
    <w:rsid w:val="0037616C"/>
    <w:rsid w:val="003762FF"/>
    <w:rsid w:val="0037647F"/>
    <w:rsid w:val="00376494"/>
    <w:rsid w:val="003764A6"/>
    <w:rsid w:val="00376554"/>
    <w:rsid w:val="00376619"/>
    <w:rsid w:val="00376C7E"/>
    <w:rsid w:val="003778DA"/>
    <w:rsid w:val="00377D17"/>
    <w:rsid w:val="0038008F"/>
    <w:rsid w:val="003805DA"/>
    <w:rsid w:val="00380613"/>
    <w:rsid w:val="00380915"/>
    <w:rsid w:val="00380A64"/>
    <w:rsid w:val="00380EC6"/>
    <w:rsid w:val="00380ED6"/>
    <w:rsid w:val="003813BA"/>
    <w:rsid w:val="0038140E"/>
    <w:rsid w:val="00381785"/>
    <w:rsid w:val="00381A4D"/>
    <w:rsid w:val="00381C32"/>
    <w:rsid w:val="00381CCB"/>
    <w:rsid w:val="00382031"/>
    <w:rsid w:val="00382105"/>
    <w:rsid w:val="003821AB"/>
    <w:rsid w:val="003824BF"/>
    <w:rsid w:val="00382839"/>
    <w:rsid w:val="003828E5"/>
    <w:rsid w:val="003829D0"/>
    <w:rsid w:val="00382B6E"/>
    <w:rsid w:val="00382CC1"/>
    <w:rsid w:val="00382E6B"/>
    <w:rsid w:val="00383068"/>
    <w:rsid w:val="00383086"/>
    <w:rsid w:val="0038352E"/>
    <w:rsid w:val="003835EF"/>
    <w:rsid w:val="003837A5"/>
    <w:rsid w:val="003839B8"/>
    <w:rsid w:val="00383C32"/>
    <w:rsid w:val="00383EE6"/>
    <w:rsid w:val="003844BB"/>
    <w:rsid w:val="00384DE9"/>
    <w:rsid w:val="00384E0B"/>
    <w:rsid w:val="0038525F"/>
    <w:rsid w:val="00385505"/>
    <w:rsid w:val="00385812"/>
    <w:rsid w:val="00386421"/>
    <w:rsid w:val="0038654F"/>
    <w:rsid w:val="0038676A"/>
    <w:rsid w:val="003867C3"/>
    <w:rsid w:val="00386E59"/>
    <w:rsid w:val="00386E6E"/>
    <w:rsid w:val="0038741C"/>
    <w:rsid w:val="00387477"/>
    <w:rsid w:val="00387594"/>
    <w:rsid w:val="00387E4F"/>
    <w:rsid w:val="00387EC9"/>
    <w:rsid w:val="00387EE3"/>
    <w:rsid w:val="0039069C"/>
    <w:rsid w:val="003907E8"/>
    <w:rsid w:val="00390BC1"/>
    <w:rsid w:val="00390D67"/>
    <w:rsid w:val="00391102"/>
    <w:rsid w:val="0039127C"/>
    <w:rsid w:val="00391282"/>
    <w:rsid w:val="00391311"/>
    <w:rsid w:val="003913B3"/>
    <w:rsid w:val="003916EC"/>
    <w:rsid w:val="00391C24"/>
    <w:rsid w:val="00391F6D"/>
    <w:rsid w:val="00391FB8"/>
    <w:rsid w:val="00392307"/>
    <w:rsid w:val="003924BF"/>
    <w:rsid w:val="00392AE4"/>
    <w:rsid w:val="00392F07"/>
    <w:rsid w:val="0039310E"/>
    <w:rsid w:val="003935DC"/>
    <w:rsid w:val="00393BD6"/>
    <w:rsid w:val="00393F4C"/>
    <w:rsid w:val="003946AC"/>
    <w:rsid w:val="0039485A"/>
    <w:rsid w:val="00394A85"/>
    <w:rsid w:val="00394BF2"/>
    <w:rsid w:val="00394F08"/>
    <w:rsid w:val="00394F8B"/>
    <w:rsid w:val="00395617"/>
    <w:rsid w:val="003956CC"/>
    <w:rsid w:val="0039585C"/>
    <w:rsid w:val="00395CF1"/>
    <w:rsid w:val="00395D08"/>
    <w:rsid w:val="00395D60"/>
    <w:rsid w:val="00395DE4"/>
    <w:rsid w:val="003962D3"/>
    <w:rsid w:val="0039661A"/>
    <w:rsid w:val="003966C5"/>
    <w:rsid w:val="00396762"/>
    <w:rsid w:val="00396A22"/>
    <w:rsid w:val="00396A8F"/>
    <w:rsid w:val="00396D8C"/>
    <w:rsid w:val="00396DDA"/>
    <w:rsid w:val="003970A0"/>
    <w:rsid w:val="003974A0"/>
    <w:rsid w:val="003974B5"/>
    <w:rsid w:val="00397819"/>
    <w:rsid w:val="003978E7"/>
    <w:rsid w:val="0039797D"/>
    <w:rsid w:val="00397B6E"/>
    <w:rsid w:val="00397FA1"/>
    <w:rsid w:val="003A00FD"/>
    <w:rsid w:val="003A0865"/>
    <w:rsid w:val="003A0D2A"/>
    <w:rsid w:val="003A0D57"/>
    <w:rsid w:val="003A13B9"/>
    <w:rsid w:val="003A183B"/>
    <w:rsid w:val="003A1B3E"/>
    <w:rsid w:val="003A1D8F"/>
    <w:rsid w:val="003A2596"/>
    <w:rsid w:val="003A2666"/>
    <w:rsid w:val="003A2950"/>
    <w:rsid w:val="003A2FD1"/>
    <w:rsid w:val="003A351A"/>
    <w:rsid w:val="003A375B"/>
    <w:rsid w:val="003A3941"/>
    <w:rsid w:val="003A3AC7"/>
    <w:rsid w:val="003A3E0B"/>
    <w:rsid w:val="003A3FF2"/>
    <w:rsid w:val="003A4037"/>
    <w:rsid w:val="003A4690"/>
    <w:rsid w:val="003A472D"/>
    <w:rsid w:val="003A48CE"/>
    <w:rsid w:val="003A4B25"/>
    <w:rsid w:val="003A4F82"/>
    <w:rsid w:val="003A5EE5"/>
    <w:rsid w:val="003A5F65"/>
    <w:rsid w:val="003A5FD4"/>
    <w:rsid w:val="003A6096"/>
    <w:rsid w:val="003A61C9"/>
    <w:rsid w:val="003A6568"/>
    <w:rsid w:val="003A6ABF"/>
    <w:rsid w:val="003A6B20"/>
    <w:rsid w:val="003A6D60"/>
    <w:rsid w:val="003A6E6A"/>
    <w:rsid w:val="003A7284"/>
    <w:rsid w:val="003A7ACF"/>
    <w:rsid w:val="003A7ADF"/>
    <w:rsid w:val="003A7BBA"/>
    <w:rsid w:val="003A7EA0"/>
    <w:rsid w:val="003B025E"/>
    <w:rsid w:val="003B055D"/>
    <w:rsid w:val="003B0E23"/>
    <w:rsid w:val="003B1305"/>
    <w:rsid w:val="003B1459"/>
    <w:rsid w:val="003B1588"/>
    <w:rsid w:val="003B1741"/>
    <w:rsid w:val="003B1A34"/>
    <w:rsid w:val="003B20FE"/>
    <w:rsid w:val="003B2F5D"/>
    <w:rsid w:val="003B30C9"/>
    <w:rsid w:val="003B3BF0"/>
    <w:rsid w:val="003B3D58"/>
    <w:rsid w:val="003B40C9"/>
    <w:rsid w:val="003B4245"/>
    <w:rsid w:val="003B42DD"/>
    <w:rsid w:val="003B4516"/>
    <w:rsid w:val="003B46BA"/>
    <w:rsid w:val="003B4AC9"/>
    <w:rsid w:val="003B4CFA"/>
    <w:rsid w:val="003B4D1C"/>
    <w:rsid w:val="003B4D26"/>
    <w:rsid w:val="003B4F9D"/>
    <w:rsid w:val="003B583B"/>
    <w:rsid w:val="003B5B72"/>
    <w:rsid w:val="003B5C7D"/>
    <w:rsid w:val="003B5D61"/>
    <w:rsid w:val="003B5F08"/>
    <w:rsid w:val="003B60AF"/>
    <w:rsid w:val="003B6279"/>
    <w:rsid w:val="003B665E"/>
    <w:rsid w:val="003B66F0"/>
    <w:rsid w:val="003B6851"/>
    <w:rsid w:val="003B6883"/>
    <w:rsid w:val="003B693F"/>
    <w:rsid w:val="003B6CE4"/>
    <w:rsid w:val="003B6D6D"/>
    <w:rsid w:val="003B6D91"/>
    <w:rsid w:val="003B6F23"/>
    <w:rsid w:val="003B74B8"/>
    <w:rsid w:val="003B759F"/>
    <w:rsid w:val="003B762E"/>
    <w:rsid w:val="003B7712"/>
    <w:rsid w:val="003B7D6B"/>
    <w:rsid w:val="003C0563"/>
    <w:rsid w:val="003C05F6"/>
    <w:rsid w:val="003C0945"/>
    <w:rsid w:val="003C0A0D"/>
    <w:rsid w:val="003C0BB9"/>
    <w:rsid w:val="003C0C41"/>
    <w:rsid w:val="003C0D79"/>
    <w:rsid w:val="003C1087"/>
    <w:rsid w:val="003C111C"/>
    <w:rsid w:val="003C1897"/>
    <w:rsid w:val="003C1A8C"/>
    <w:rsid w:val="003C1E96"/>
    <w:rsid w:val="003C228B"/>
    <w:rsid w:val="003C2388"/>
    <w:rsid w:val="003C29DD"/>
    <w:rsid w:val="003C2B70"/>
    <w:rsid w:val="003C33A4"/>
    <w:rsid w:val="003C36ED"/>
    <w:rsid w:val="003C371E"/>
    <w:rsid w:val="003C39B0"/>
    <w:rsid w:val="003C3E35"/>
    <w:rsid w:val="003C3F13"/>
    <w:rsid w:val="003C3FA5"/>
    <w:rsid w:val="003C3FAD"/>
    <w:rsid w:val="003C40AC"/>
    <w:rsid w:val="003C4487"/>
    <w:rsid w:val="003C456F"/>
    <w:rsid w:val="003C49E0"/>
    <w:rsid w:val="003C4F40"/>
    <w:rsid w:val="003C513F"/>
    <w:rsid w:val="003C553F"/>
    <w:rsid w:val="003C55B3"/>
    <w:rsid w:val="003C55EC"/>
    <w:rsid w:val="003C62CD"/>
    <w:rsid w:val="003C673B"/>
    <w:rsid w:val="003C681B"/>
    <w:rsid w:val="003C6C3B"/>
    <w:rsid w:val="003C6DBB"/>
    <w:rsid w:val="003C70DF"/>
    <w:rsid w:val="003C72C1"/>
    <w:rsid w:val="003C7340"/>
    <w:rsid w:val="003C7AD7"/>
    <w:rsid w:val="003C7AE5"/>
    <w:rsid w:val="003C7B08"/>
    <w:rsid w:val="003D06DA"/>
    <w:rsid w:val="003D0737"/>
    <w:rsid w:val="003D0FBB"/>
    <w:rsid w:val="003D14DF"/>
    <w:rsid w:val="003D197A"/>
    <w:rsid w:val="003D1E09"/>
    <w:rsid w:val="003D2145"/>
    <w:rsid w:val="003D2562"/>
    <w:rsid w:val="003D2612"/>
    <w:rsid w:val="003D2805"/>
    <w:rsid w:val="003D29DF"/>
    <w:rsid w:val="003D373C"/>
    <w:rsid w:val="003D3AB2"/>
    <w:rsid w:val="003D3ACC"/>
    <w:rsid w:val="003D3B78"/>
    <w:rsid w:val="003D3EBA"/>
    <w:rsid w:val="003D3FE8"/>
    <w:rsid w:val="003D4195"/>
    <w:rsid w:val="003D491B"/>
    <w:rsid w:val="003D4A1C"/>
    <w:rsid w:val="003D50D8"/>
    <w:rsid w:val="003D549A"/>
    <w:rsid w:val="003D5984"/>
    <w:rsid w:val="003D6142"/>
    <w:rsid w:val="003D61BB"/>
    <w:rsid w:val="003D627E"/>
    <w:rsid w:val="003D63EC"/>
    <w:rsid w:val="003D6629"/>
    <w:rsid w:val="003D6BBE"/>
    <w:rsid w:val="003D6E2E"/>
    <w:rsid w:val="003D71BD"/>
    <w:rsid w:val="003D741A"/>
    <w:rsid w:val="003D76C6"/>
    <w:rsid w:val="003D793A"/>
    <w:rsid w:val="003D7C6A"/>
    <w:rsid w:val="003E01E8"/>
    <w:rsid w:val="003E05B7"/>
    <w:rsid w:val="003E065D"/>
    <w:rsid w:val="003E07B6"/>
    <w:rsid w:val="003E09B2"/>
    <w:rsid w:val="003E09DE"/>
    <w:rsid w:val="003E0AB6"/>
    <w:rsid w:val="003E0B2A"/>
    <w:rsid w:val="003E1099"/>
    <w:rsid w:val="003E1221"/>
    <w:rsid w:val="003E1371"/>
    <w:rsid w:val="003E1753"/>
    <w:rsid w:val="003E1903"/>
    <w:rsid w:val="003E1DD3"/>
    <w:rsid w:val="003E1F48"/>
    <w:rsid w:val="003E2073"/>
    <w:rsid w:val="003E2999"/>
    <w:rsid w:val="003E2A25"/>
    <w:rsid w:val="003E2BBD"/>
    <w:rsid w:val="003E327B"/>
    <w:rsid w:val="003E3425"/>
    <w:rsid w:val="003E361D"/>
    <w:rsid w:val="003E365D"/>
    <w:rsid w:val="003E3B0C"/>
    <w:rsid w:val="003E3F4D"/>
    <w:rsid w:val="003E449C"/>
    <w:rsid w:val="003E4840"/>
    <w:rsid w:val="003E4A4D"/>
    <w:rsid w:val="003E58EC"/>
    <w:rsid w:val="003E5DBD"/>
    <w:rsid w:val="003E5EC0"/>
    <w:rsid w:val="003E5FF4"/>
    <w:rsid w:val="003E6602"/>
    <w:rsid w:val="003E724D"/>
    <w:rsid w:val="003E733B"/>
    <w:rsid w:val="003E735A"/>
    <w:rsid w:val="003E7607"/>
    <w:rsid w:val="003E769C"/>
    <w:rsid w:val="003E7845"/>
    <w:rsid w:val="003E7A0D"/>
    <w:rsid w:val="003E7AF1"/>
    <w:rsid w:val="003E7B5C"/>
    <w:rsid w:val="003E7E51"/>
    <w:rsid w:val="003E7E64"/>
    <w:rsid w:val="003F043C"/>
    <w:rsid w:val="003F060C"/>
    <w:rsid w:val="003F0712"/>
    <w:rsid w:val="003F08E1"/>
    <w:rsid w:val="003F0965"/>
    <w:rsid w:val="003F0A37"/>
    <w:rsid w:val="003F0B89"/>
    <w:rsid w:val="003F0DDE"/>
    <w:rsid w:val="003F0FCF"/>
    <w:rsid w:val="003F1243"/>
    <w:rsid w:val="003F1486"/>
    <w:rsid w:val="003F162B"/>
    <w:rsid w:val="003F170E"/>
    <w:rsid w:val="003F1BD9"/>
    <w:rsid w:val="003F238E"/>
    <w:rsid w:val="003F2567"/>
    <w:rsid w:val="003F25E9"/>
    <w:rsid w:val="003F2856"/>
    <w:rsid w:val="003F29CB"/>
    <w:rsid w:val="003F2D9E"/>
    <w:rsid w:val="003F31DC"/>
    <w:rsid w:val="003F355C"/>
    <w:rsid w:val="003F3BEC"/>
    <w:rsid w:val="003F3CDB"/>
    <w:rsid w:val="003F3CDF"/>
    <w:rsid w:val="003F404D"/>
    <w:rsid w:val="003F414A"/>
    <w:rsid w:val="003F4386"/>
    <w:rsid w:val="003F4A24"/>
    <w:rsid w:val="003F4A5F"/>
    <w:rsid w:val="003F4A95"/>
    <w:rsid w:val="003F4E37"/>
    <w:rsid w:val="003F530A"/>
    <w:rsid w:val="003F5453"/>
    <w:rsid w:val="003F5AE4"/>
    <w:rsid w:val="003F5CE0"/>
    <w:rsid w:val="003F5D0A"/>
    <w:rsid w:val="003F661E"/>
    <w:rsid w:val="003F664A"/>
    <w:rsid w:val="003F6DB4"/>
    <w:rsid w:val="003F72C5"/>
    <w:rsid w:val="003F73CB"/>
    <w:rsid w:val="003F75BB"/>
    <w:rsid w:val="003F7AB0"/>
    <w:rsid w:val="00400023"/>
    <w:rsid w:val="0040020F"/>
    <w:rsid w:val="00400416"/>
    <w:rsid w:val="00400578"/>
    <w:rsid w:val="004005DC"/>
    <w:rsid w:val="0040088B"/>
    <w:rsid w:val="00400903"/>
    <w:rsid w:val="00400AD5"/>
    <w:rsid w:val="00400C0C"/>
    <w:rsid w:val="00400D75"/>
    <w:rsid w:val="0040101B"/>
    <w:rsid w:val="0040114A"/>
    <w:rsid w:val="004011B3"/>
    <w:rsid w:val="0040163E"/>
    <w:rsid w:val="00401774"/>
    <w:rsid w:val="0040194A"/>
    <w:rsid w:val="00401B43"/>
    <w:rsid w:val="00401D0C"/>
    <w:rsid w:val="00402145"/>
    <w:rsid w:val="004022F3"/>
    <w:rsid w:val="00402891"/>
    <w:rsid w:val="00402D8B"/>
    <w:rsid w:val="00402DB9"/>
    <w:rsid w:val="00402E2B"/>
    <w:rsid w:val="00402E7A"/>
    <w:rsid w:val="00403083"/>
    <w:rsid w:val="0040377A"/>
    <w:rsid w:val="00403A97"/>
    <w:rsid w:val="00403CA3"/>
    <w:rsid w:val="00404439"/>
    <w:rsid w:val="00404445"/>
    <w:rsid w:val="0040470F"/>
    <w:rsid w:val="00404763"/>
    <w:rsid w:val="0040488E"/>
    <w:rsid w:val="004052CA"/>
    <w:rsid w:val="0040549C"/>
    <w:rsid w:val="00405828"/>
    <w:rsid w:val="004059BD"/>
    <w:rsid w:val="00406128"/>
    <w:rsid w:val="004067D5"/>
    <w:rsid w:val="00406E43"/>
    <w:rsid w:val="00406F7C"/>
    <w:rsid w:val="0040722B"/>
    <w:rsid w:val="00407399"/>
    <w:rsid w:val="004076D6"/>
    <w:rsid w:val="004076E6"/>
    <w:rsid w:val="00407754"/>
    <w:rsid w:val="004078E4"/>
    <w:rsid w:val="00407984"/>
    <w:rsid w:val="00407A0B"/>
    <w:rsid w:val="00407B2E"/>
    <w:rsid w:val="00407FE7"/>
    <w:rsid w:val="0041001B"/>
    <w:rsid w:val="0041011C"/>
    <w:rsid w:val="00410355"/>
    <w:rsid w:val="0041057A"/>
    <w:rsid w:val="004105F1"/>
    <w:rsid w:val="00410B83"/>
    <w:rsid w:val="00411448"/>
    <w:rsid w:val="004116E9"/>
    <w:rsid w:val="00411738"/>
    <w:rsid w:val="0041173F"/>
    <w:rsid w:val="00411B6A"/>
    <w:rsid w:val="00411B7F"/>
    <w:rsid w:val="00411C40"/>
    <w:rsid w:val="00411CCD"/>
    <w:rsid w:val="00412266"/>
    <w:rsid w:val="00412437"/>
    <w:rsid w:val="0041245D"/>
    <w:rsid w:val="004124B2"/>
    <w:rsid w:val="00412645"/>
    <w:rsid w:val="004126B8"/>
    <w:rsid w:val="004129CB"/>
    <w:rsid w:val="004130DD"/>
    <w:rsid w:val="004132C4"/>
    <w:rsid w:val="00413324"/>
    <w:rsid w:val="004133CD"/>
    <w:rsid w:val="004133F7"/>
    <w:rsid w:val="00413625"/>
    <w:rsid w:val="00413E7A"/>
    <w:rsid w:val="00414106"/>
    <w:rsid w:val="0041469E"/>
    <w:rsid w:val="0041481B"/>
    <w:rsid w:val="00414925"/>
    <w:rsid w:val="00414EF1"/>
    <w:rsid w:val="004151B4"/>
    <w:rsid w:val="004152B9"/>
    <w:rsid w:val="00415378"/>
    <w:rsid w:val="0041548A"/>
    <w:rsid w:val="0041558A"/>
    <w:rsid w:val="00416055"/>
    <w:rsid w:val="00416135"/>
    <w:rsid w:val="004161E0"/>
    <w:rsid w:val="0041687F"/>
    <w:rsid w:val="00416DAC"/>
    <w:rsid w:val="00417038"/>
    <w:rsid w:val="00417220"/>
    <w:rsid w:val="0041737C"/>
    <w:rsid w:val="00420414"/>
    <w:rsid w:val="00420B99"/>
    <w:rsid w:val="00420D86"/>
    <w:rsid w:val="00420FD1"/>
    <w:rsid w:val="00421612"/>
    <w:rsid w:val="00421EED"/>
    <w:rsid w:val="004221C0"/>
    <w:rsid w:val="004223DD"/>
    <w:rsid w:val="00422441"/>
    <w:rsid w:val="004224C8"/>
    <w:rsid w:val="004229D0"/>
    <w:rsid w:val="004233A6"/>
    <w:rsid w:val="00423930"/>
    <w:rsid w:val="00423AE5"/>
    <w:rsid w:val="00423B13"/>
    <w:rsid w:val="00423D91"/>
    <w:rsid w:val="00423DAC"/>
    <w:rsid w:val="00424047"/>
    <w:rsid w:val="0042416C"/>
    <w:rsid w:val="004242A1"/>
    <w:rsid w:val="0042456D"/>
    <w:rsid w:val="00424A79"/>
    <w:rsid w:val="00424FE8"/>
    <w:rsid w:val="0042539C"/>
    <w:rsid w:val="004253E3"/>
    <w:rsid w:val="00425531"/>
    <w:rsid w:val="00425566"/>
    <w:rsid w:val="00425B7D"/>
    <w:rsid w:val="004260FA"/>
    <w:rsid w:val="0042659D"/>
    <w:rsid w:val="004265BB"/>
    <w:rsid w:val="00426B3C"/>
    <w:rsid w:val="004273D2"/>
    <w:rsid w:val="004273F0"/>
    <w:rsid w:val="00427420"/>
    <w:rsid w:val="004277CD"/>
    <w:rsid w:val="00427807"/>
    <w:rsid w:val="00427935"/>
    <w:rsid w:val="004300E1"/>
    <w:rsid w:val="004304DE"/>
    <w:rsid w:val="004305C4"/>
    <w:rsid w:val="004306FF"/>
    <w:rsid w:val="0043085E"/>
    <w:rsid w:val="004308F7"/>
    <w:rsid w:val="00430AAA"/>
    <w:rsid w:val="00430EF9"/>
    <w:rsid w:val="0043112D"/>
    <w:rsid w:val="004313EB"/>
    <w:rsid w:val="00431746"/>
    <w:rsid w:val="004317DC"/>
    <w:rsid w:val="00431B56"/>
    <w:rsid w:val="00431E0B"/>
    <w:rsid w:val="00431F31"/>
    <w:rsid w:val="004325E1"/>
    <w:rsid w:val="00432648"/>
    <w:rsid w:val="004329CB"/>
    <w:rsid w:val="00432A76"/>
    <w:rsid w:val="00432AF3"/>
    <w:rsid w:val="00432B16"/>
    <w:rsid w:val="00432C8F"/>
    <w:rsid w:val="0043306C"/>
    <w:rsid w:val="004330D8"/>
    <w:rsid w:val="004334C6"/>
    <w:rsid w:val="00433680"/>
    <w:rsid w:val="00433728"/>
    <w:rsid w:val="004337F6"/>
    <w:rsid w:val="00433B56"/>
    <w:rsid w:val="00434536"/>
    <w:rsid w:val="00434657"/>
    <w:rsid w:val="004349A2"/>
    <w:rsid w:val="00434ABE"/>
    <w:rsid w:val="00435057"/>
    <w:rsid w:val="0043510E"/>
    <w:rsid w:val="004353A9"/>
    <w:rsid w:val="004355CD"/>
    <w:rsid w:val="00436119"/>
    <w:rsid w:val="00436607"/>
    <w:rsid w:val="0043689B"/>
    <w:rsid w:val="0043696B"/>
    <w:rsid w:val="00436B5F"/>
    <w:rsid w:val="00436CBB"/>
    <w:rsid w:val="00436D3B"/>
    <w:rsid w:val="00436DBF"/>
    <w:rsid w:val="00437186"/>
    <w:rsid w:val="00437198"/>
    <w:rsid w:val="004371E5"/>
    <w:rsid w:val="0043788D"/>
    <w:rsid w:val="00437895"/>
    <w:rsid w:val="00437D39"/>
    <w:rsid w:val="00437E25"/>
    <w:rsid w:val="00437F23"/>
    <w:rsid w:val="00440623"/>
    <w:rsid w:val="00440907"/>
    <w:rsid w:val="004409F2"/>
    <w:rsid w:val="00440A6C"/>
    <w:rsid w:val="00440B47"/>
    <w:rsid w:val="004411BB"/>
    <w:rsid w:val="0044129D"/>
    <w:rsid w:val="00441B66"/>
    <w:rsid w:val="00441BD7"/>
    <w:rsid w:val="00441E04"/>
    <w:rsid w:val="00442C77"/>
    <w:rsid w:val="00442D4C"/>
    <w:rsid w:val="00442FA8"/>
    <w:rsid w:val="00443315"/>
    <w:rsid w:val="00443438"/>
    <w:rsid w:val="00443445"/>
    <w:rsid w:val="0044377C"/>
    <w:rsid w:val="0044392F"/>
    <w:rsid w:val="004439AD"/>
    <w:rsid w:val="004439E4"/>
    <w:rsid w:val="00443AF9"/>
    <w:rsid w:val="00443C4B"/>
    <w:rsid w:val="00443C83"/>
    <w:rsid w:val="00443D20"/>
    <w:rsid w:val="0044401C"/>
    <w:rsid w:val="0044402D"/>
    <w:rsid w:val="004440E6"/>
    <w:rsid w:val="004442E6"/>
    <w:rsid w:val="00444574"/>
    <w:rsid w:val="00444654"/>
    <w:rsid w:val="004447BA"/>
    <w:rsid w:val="004448A5"/>
    <w:rsid w:val="004451E4"/>
    <w:rsid w:val="00445230"/>
    <w:rsid w:val="00445415"/>
    <w:rsid w:val="00445878"/>
    <w:rsid w:val="00445FB2"/>
    <w:rsid w:val="0044637F"/>
    <w:rsid w:val="0044655C"/>
    <w:rsid w:val="0044664D"/>
    <w:rsid w:val="0044690C"/>
    <w:rsid w:val="004469BD"/>
    <w:rsid w:val="00446B2A"/>
    <w:rsid w:val="00446C02"/>
    <w:rsid w:val="00446CEC"/>
    <w:rsid w:val="00446F32"/>
    <w:rsid w:val="00447D4E"/>
    <w:rsid w:val="00450106"/>
    <w:rsid w:val="004501CE"/>
    <w:rsid w:val="0045078F"/>
    <w:rsid w:val="0045083A"/>
    <w:rsid w:val="0045092B"/>
    <w:rsid w:val="004509B5"/>
    <w:rsid w:val="00450A6D"/>
    <w:rsid w:val="00450AF4"/>
    <w:rsid w:val="00450D96"/>
    <w:rsid w:val="0045122F"/>
    <w:rsid w:val="00451513"/>
    <w:rsid w:val="004515DE"/>
    <w:rsid w:val="004516A7"/>
    <w:rsid w:val="00451B7B"/>
    <w:rsid w:val="00451BB0"/>
    <w:rsid w:val="00451C94"/>
    <w:rsid w:val="0045202F"/>
    <w:rsid w:val="004520AA"/>
    <w:rsid w:val="00452109"/>
    <w:rsid w:val="00452175"/>
    <w:rsid w:val="004523D3"/>
    <w:rsid w:val="00452A18"/>
    <w:rsid w:val="00452DB7"/>
    <w:rsid w:val="004533AC"/>
    <w:rsid w:val="004533CD"/>
    <w:rsid w:val="0045377B"/>
    <w:rsid w:val="00453989"/>
    <w:rsid w:val="00453DEA"/>
    <w:rsid w:val="004546B8"/>
    <w:rsid w:val="00454AD2"/>
    <w:rsid w:val="00454BEB"/>
    <w:rsid w:val="00455154"/>
    <w:rsid w:val="004554BB"/>
    <w:rsid w:val="0045590A"/>
    <w:rsid w:val="00455D89"/>
    <w:rsid w:val="00456998"/>
    <w:rsid w:val="00456ACA"/>
    <w:rsid w:val="00456BEE"/>
    <w:rsid w:val="00456F9A"/>
    <w:rsid w:val="00457104"/>
    <w:rsid w:val="004577DE"/>
    <w:rsid w:val="004578CE"/>
    <w:rsid w:val="00457967"/>
    <w:rsid w:val="00457ACE"/>
    <w:rsid w:val="00457EEA"/>
    <w:rsid w:val="00457FF3"/>
    <w:rsid w:val="00460526"/>
    <w:rsid w:val="00460BB0"/>
    <w:rsid w:val="00460CC6"/>
    <w:rsid w:val="00460D31"/>
    <w:rsid w:val="00460EE0"/>
    <w:rsid w:val="00461002"/>
    <w:rsid w:val="00461020"/>
    <w:rsid w:val="00461110"/>
    <w:rsid w:val="00461133"/>
    <w:rsid w:val="004611D9"/>
    <w:rsid w:val="00461229"/>
    <w:rsid w:val="004612DD"/>
    <w:rsid w:val="004614B8"/>
    <w:rsid w:val="00461531"/>
    <w:rsid w:val="00461A6A"/>
    <w:rsid w:val="00461A85"/>
    <w:rsid w:val="00461AE7"/>
    <w:rsid w:val="00461E1A"/>
    <w:rsid w:val="00461FE9"/>
    <w:rsid w:val="0046208F"/>
    <w:rsid w:val="004620CD"/>
    <w:rsid w:val="00462714"/>
    <w:rsid w:val="004629B3"/>
    <w:rsid w:val="004631A5"/>
    <w:rsid w:val="004634C2"/>
    <w:rsid w:val="004635A5"/>
    <w:rsid w:val="004639FC"/>
    <w:rsid w:val="00463A9E"/>
    <w:rsid w:val="00463E13"/>
    <w:rsid w:val="00463E9F"/>
    <w:rsid w:val="00464291"/>
    <w:rsid w:val="00464440"/>
    <w:rsid w:val="004649E4"/>
    <w:rsid w:val="00464B67"/>
    <w:rsid w:val="00464B9F"/>
    <w:rsid w:val="00464BA6"/>
    <w:rsid w:val="00464C94"/>
    <w:rsid w:val="00464DC3"/>
    <w:rsid w:val="00465330"/>
    <w:rsid w:val="00465915"/>
    <w:rsid w:val="00465C36"/>
    <w:rsid w:val="004661AB"/>
    <w:rsid w:val="004664CE"/>
    <w:rsid w:val="00466AC5"/>
    <w:rsid w:val="00466B1B"/>
    <w:rsid w:val="00466CC7"/>
    <w:rsid w:val="004671BD"/>
    <w:rsid w:val="0046726F"/>
    <w:rsid w:val="004673EF"/>
    <w:rsid w:val="004674DD"/>
    <w:rsid w:val="00467CCC"/>
    <w:rsid w:val="00470AD1"/>
    <w:rsid w:val="00470F8D"/>
    <w:rsid w:val="00471254"/>
    <w:rsid w:val="00471376"/>
    <w:rsid w:val="004713DE"/>
    <w:rsid w:val="00471A29"/>
    <w:rsid w:val="00472507"/>
    <w:rsid w:val="00472627"/>
    <w:rsid w:val="0047280C"/>
    <w:rsid w:val="0047291F"/>
    <w:rsid w:val="004729BB"/>
    <w:rsid w:val="004736D3"/>
    <w:rsid w:val="00473C6B"/>
    <w:rsid w:val="00474A36"/>
    <w:rsid w:val="00474D39"/>
    <w:rsid w:val="00475538"/>
    <w:rsid w:val="004757B9"/>
    <w:rsid w:val="0047594E"/>
    <w:rsid w:val="004759C9"/>
    <w:rsid w:val="00475A4B"/>
    <w:rsid w:val="00475EAD"/>
    <w:rsid w:val="00475EAF"/>
    <w:rsid w:val="004768A5"/>
    <w:rsid w:val="00476AA4"/>
    <w:rsid w:val="00476C92"/>
    <w:rsid w:val="004771A2"/>
    <w:rsid w:val="00477516"/>
    <w:rsid w:val="004775CD"/>
    <w:rsid w:val="004776DE"/>
    <w:rsid w:val="0047774D"/>
    <w:rsid w:val="00477B14"/>
    <w:rsid w:val="00477E7C"/>
    <w:rsid w:val="004809B2"/>
    <w:rsid w:val="00480BBB"/>
    <w:rsid w:val="00481121"/>
    <w:rsid w:val="00481123"/>
    <w:rsid w:val="004811BC"/>
    <w:rsid w:val="004812A7"/>
    <w:rsid w:val="004813CB"/>
    <w:rsid w:val="00481509"/>
    <w:rsid w:val="0048181B"/>
    <w:rsid w:val="00481ACE"/>
    <w:rsid w:val="00481B33"/>
    <w:rsid w:val="00481C40"/>
    <w:rsid w:val="00481CBC"/>
    <w:rsid w:val="00481E83"/>
    <w:rsid w:val="00482235"/>
    <w:rsid w:val="0048242F"/>
    <w:rsid w:val="004825AD"/>
    <w:rsid w:val="004827F3"/>
    <w:rsid w:val="004828F2"/>
    <w:rsid w:val="00482A77"/>
    <w:rsid w:val="00482BD0"/>
    <w:rsid w:val="00483054"/>
    <w:rsid w:val="00483A88"/>
    <w:rsid w:val="00483B97"/>
    <w:rsid w:val="00483EAF"/>
    <w:rsid w:val="00483F74"/>
    <w:rsid w:val="00484531"/>
    <w:rsid w:val="00484D56"/>
    <w:rsid w:val="00484E93"/>
    <w:rsid w:val="00484F59"/>
    <w:rsid w:val="004853C0"/>
    <w:rsid w:val="00485F9E"/>
    <w:rsid w:val="00486662"/>
    <w:rsid w:val="00486666"/>
    <w:rsid w:val="0048669D"/>
    <w:rsid w:val="00487715"/>
    <w:rsid w:val="00487DFC"/>
    <w:rsid w:val="004901E0"/>
    <w:rsid w:val="0049035A"/>
    <w:rsid w:val="00490850"/>
    <w:rsid w:val="00490DDE"/>
    <w:rsid w:val="004912B1"/>
    <w:rsid w:val="00491434"/>
    <w:rsid w:val="004917DD"/>
    <w:rsid w:val="00491CB6"/>
    <w:rsid w:val="00492363"/>
    <w:rsid w:val="00492525"/>
    <w:rsid w:val="0049288B"/>
    <w:rsid w:val="00492E89"/>
    <w:rsid w:val="004931B7"/>
    <w:rsid w:val="00493990"/>
    <w:rsid w:val="00493CAC"/>
    <w:rsid w:val="00493D11"/>
    <w:rsid w:val="00493D8A"/>
    <w:rsid w:val="00493E4A"/>
    <w:rsid w:val="00494183"/>
    <w:rsid w:val="00494669"/>
    <w:rsid w:val="00494A7F"/>
    <w:rsid w:val="00494B83"/>
    <w:rsid w:val="00494EB1"/>
    <w:rsid w:val="004955E3"/>
    <w:rsid w:val="004955FA"/>
    <w:rsid w:val="00495A08"/>
    <w:rsid w:val="00495DE4"/>
    <w:rsid w:val="0049612B"/>
    <w:rsid w:val="004965A4"/>
    <w:rsid w:val="004968F7"/>
    <w:rsid w:val="00496DF3"/>
    <w:rsid w:val="00496F97"/>
    <w:rsid w:val="004972A5"/>
    <w:rsid w:val="00497DC0"/>
    <w:rsid w:val="00497F23"/>
    <w:rsid w:val="004A0318"/>
    <w:rsid w:val="004A0459"/>
    <w:rsid w:val="004A0988"/>
    <w:rsid w:val="004A09B8"/>
    <w:rsid w:val="004A0C1E"/>
    <w:rsid w:val="004A0ED8"/>
    <w:rsid w:val="004A0F06"/>
    <w:rsid w:val="004A0FDE"/>
    <w:rsid w:val="004A110D"/>
    <w:rsid w:val="004A132B"/>
    <w:rsid w:val="004A158C"/>
    <w:rsid w:val="004A18F6"/>
    <w:rsid w:val="004A20FC"/>
    <w:rsid w:val="004A2291"/>
    <w:rsid w:val="004A27D0"/>
    <w:rsid w:val="004A28CC"/>
    <w:rsid w:val="004A29FC"/>
    <w:rsid w:val="004A2CF1"/>
    <w:rsid w:val="004A2D36"/>
    <w:rsid w:val="004A2D50"/>
    <w:rsid w:val="004A30F4"/>
    <w:rsid w:val="004A3358"/>
    <w:rsid w:val="004A35FF"/>
    <w:rsid w:val="004A3816"/>
    <w:rsid w:val="004A39BB"/>
    <w:rsid w:val="004A3C50"/>
    <w:rsid w:val="004A3E9D"/>
    <w:rsid w:val="004A4010"/>
    <w:rsid w:val="004A444F"/>
    <w:rsid w:val="004A45E4"/>
    <w:rsid w:val="004A48DC"/>
    <w:rsid w:val="004A492D"/>
    <w:rsid w:val="004A4C19"/>
    <w:rsid w:val="004A4DA7"/>
    <w:rsid w:val="004A4E28"/>
    <w:rsid w:val="004A5085"/>
    <w:rsid w:val="004A513A"/>
    <w:rsid w:val="004A5515"/>
    <w:rsid w:val="004A56B9"/>
    <w:rsid w:val="004A5968"/>
    <w:rsid w:val="004A5B4C"/>
    <w:rsid w:val="004A5BA2"/>
    <w:rsid w:val="004A5BC1"/>
    <w:rsid w:val="004A611B"/>
    <w:rsid w:val="004A6148"/>
    <w:rsid w:val="004A7380"/>
    <w:rsid w:val="004A7393"/>
    <w:rsid w:val="004A746C"/>
    <w:rsid w:val="004A7A45"/>
    <w:rsid w:val="004A7C0D"/>
    <w:rsid w:val="004A7CF0"/>
    <w:rsid w:val="004A7D9F"/>
    <w:rsid w:val="004A7DFB"/>
    <w:rsid w:val="004A7FBB"/>
    <w:rsid w:val="004A7FC5"/>
    <w:rsid w:val="004B0898"/>
    <w:rsid w:val="004B0DAD"/>
    <w:rsid w:val="004B0EE6"/>
    <w:rsid w:val="004B0F3B"/>
    <w:rsid w:val="004B1431"/>
    <w:rsid w:val="004B1493"/>
    <w:rsid w:val="004B16CE"/>
    <w:rsid w:val="004B17AB"/>
    <w:rsid w:val="004B19A3"/>
    <w:rsid w:val="004B1BA5"/>
    <w:rsid w:val="004B1E52"/>
    <w:rsid w:val="004B2029"/>
    <w:rsid w:val="004B2A53"/>
    <w:rsid w:val="004B2B28"/>
    <w:rsid w:val="004B2E81"/>
    <w:rsid w:val="004B307F"/>
    <w:rsid w:val="004B33C7"/>
    <w:rsid w:val="004B35AD"/>
    <w:rsid w:val="004B3AF5"/>
    <w:rsid w:val="004B3B25"/>
    <w:rsid w:val="004B3DE2"/>
    <w:rsid w:val="004B3EA1"/>
    <w:rsid w:val="004B43CE"/>
    <w:rsid w:val="004B44DE"/>
    <w:rsid w:val="004B4612"/>
    <w:rsid w:val="004B4D1D"/>
    <w:rsid w:val="004B529C"/>
    <w:rsid w:val="004B54B3"/>
    <w:rsid w:val="004B5721"/>
    <w:rsid w:val="004B5B83"/>
    <w:rsid w:val="004B5CCD"/>
    <w:rsid w:val="004B5D80"/>
    <w:rsid w:val="004B5EA8"/>
    <w:rsid w:val="004B63CE"/>
    <w:rsid w:val="004B63F5"/>
    <w:rsid w:val="004B6407"/>
    <w:rsid w:val="004B6478"/>
    <w:rsid w:val="004B649E"/>
    <w:rsid w:val="004B66E0"/>
    <w:rsid w:val="004B691C"/>
    <w:rsid w:val="004B6E3C"/>
    <w:rsid w:val="004B6FFB"/>
    <w:rsid w:val="004B7378"/>
    <w:rsid w:val="004B7444"/>
    <w:rsid w:val="004B766B"/>
    <w:rsid w:val="004B7674"/>
    <w:rsid w:val="004B7713"/>
    <w:rsid w:val="004B7751"/>
    <w:rsid w:val="004C026D"/>
    <w:rsid w:val="004C0829"/>
    <w:rsid w:val="004C12EA"/>
    <w:rsid w:val="004C1CD7"/>
    <w:rsid w:val="004C22D0"/>
    <w:rsid w:val="004C2350"/>
    <w:rsid w:val="004C26B3"/>
    <w:rsid w:val="004C2BD5"/>
    <w:rsid w:val="004C2C9A"/>
    <w:rsid w:val="004C2D88"/>
    <w:rsid w:val="004C2F71"/>
    <w:rsid w:val="004C3455"/>
    <w:rsid w:val="004C34A3"/>
    <w:rsid w:val="004C35AC"/>
    <w:rsid w:val="004C38DE"/>
    <w:rsid w:val="004C39CA"/>
    <w:rsid w:val="004C3D95"/>
    <w:rsid w:val="004C3EF4"/>
    <w:rsid w:val="004C45F4"/>
    <w:rsid w:val="004C4CD5"/>
    <w:rsid w:val="004C510A"/>
    <w:rsid w:val="004C51A8"/>
    <w:rsid w:val="004C5D6B"/>
    <w:rsid w:val="004C5E20"/>
    <w:rsid w:val="004C5F58"/>
    <w:rsid w:val="004C6C01"/>
    <w:rsid w:val="004C6E72"/>
    <w:rsid w:val="004C7029"/>
    <w:rsid w:val="004C7149"/>
    <w:rsid w:val="004C78DB"/>
    <w:rsid w:val="004C7A8D"/>
    <w:rsid w:val="004D0029"/>
    <w:rsid w:val="004D00B7"/>
    <w:rsid w:val="004D01C6"/>
    <w:rsid w:val="004D028F"/>
    <w:rsid w:val="004D0651"/>
    <w:rsid w:val="004D08B1"/>
    <w:rsid w:val="004D0B70"/>
    <w:rsid w:val="004D0E24"/>
    <w:rsid w:val="004D1051"/>
    <w:rsid w:val="004D14A7"/>
    <w:rsid w:val="004D14E4"/>
    <w:rsid w:val="004D16A6"/>
    <w:rsid w:val="004D1A12"/>
    <w:rsid w:val="004D1A86"/>
    <w:rsid w:val="004D1B2D"/>
    <w:rsid w:val="004D1EFC"/>
    <w:rsid w:val="004D2026"/>
    <w:rsid w:val="004D22C4"/>
    <w:rsid w:val="004D23E3"/>
    <w:rsid w:val="004D25FA"/>
    <w:rsid w:val="004D2623"/>
    <w:rsid w:val="004D2C53"/>
    <w:rsid w:val="004D2E0C"/>
    <w:rsid w:val="004D3ADF"/>
    <w:rsid w:val="004D45FC"/>
    <w:rsid w:val="004D48AD"/>
    <w:rsid w:val="004D52E0"/>
    <w:rsid w:val="004D5695"/>
    <w:rsid w:val="004D58B2"/>
    <w:rsid w:val="004D5986"/>
    <w:rsid w:val="004D5CAA"/>
    <w:rsid w:val="004D5D3A"/>
    <w:rsid w:val="004D6002"/>
    <w:rsid w:val="004D6026"/>
    <w:rsid w:val="004D6D51"/>
    <w:rsid w:val="004D6E5F"/>
    <w:rsid w:val="004D6E77"/>
    <w:rsid w:val="004D7176"/>
    <w:rsid w:val="004D771E"/>
    <w:rsid w:val="004D7A29"/>
    <w:rsid w:val="004E010C"/>
    <w:rsid w:val="004E06FE"/>
    <w:rsid w:val="004E0815"/>
    <w:rsid w:val="004E0A4F"/>
    <w:rsid w:val="004E0AD0"/>
    <w:rsid w:val="004E0E24"/>
    <w:rsid w:val="004E13C9"/>
    <w:rsid w:val="004E149C"/>
    <w:rsid w:val="004E1759"/>
    <w:rsid w:val="004E1983"/>
    <w:rsid w:val="004E1DEC"/>
    <w:rsid w:val="004E1F41"/>
    <w:rsid w:val="004E207D"/>
    <w:rsid w:val="004E2A11"/>
    <w:rsid w:val="004E2ACE"/>
    <w:rsid w:val="004E2D9C"/>
    <w:rsid w:val="004E2DDD"/>
    <w:rsid w:val="004E2F87"/>
    <w:rsid w:val="004E30F4"/>
    <w:rsid w:val="004E348A"/>
    <w:rsid w:val="004E39ED"/>
    <w:rsid w:val="004E3B58"/>
    <w:rsid w:val="004E4052"/>
    <w:rsid w:val="004E409E"/>
    <w:rsid w:val="004E41EE"/>
    <w:rsid w:val="004E4984"/>
    <w:rsid w:val="004E49E6"/>
    <w:rsid w:val="004E4A4F"/>
    <w:rsid w:val="004E4B81"/>
    <w:rsid w:val="004E4DCF"/>
    <w:rsid w:val="004E604E"/>
    <w:rsid w:val="004E65A5"/>
    <w:rsid w:val="004E65CD"/>
    <w:rsid w:val="004E6735"/>
    <w:rsid w:val="004E6745"/>
    <w:rsid w:val="004E6890"/>
    <w:rsid w:val="004E6F47"/>
    <w:rsid w:val="004E7433"/>
    <w:rsid w:val="004E7614"/>
    <w:rsid w:val="004E78AF"/>
    <w:rsid w:val="004E7B40"/>
    <w:rsid w:val="004F0002"/>
    <w:rsid w:val="004F0FB6"/>
    <w:rsid w:val="004F1148"/>
    <w:rsid w:val="004F1453"/>
    <w:rsid w:val="004F159D"/>
    <w:rsid w:val="004F15FE"/>
    <w:rsid w:val="004F1603"/>
    <w:rsid w:val="004F1CED"/>
    <w:rsid w:val="004F1CFA"/>
    <w:rsid w:val="004F2108"/>
    <w:rsid w:val="004F254B"/>
    <w:rsid w:val="004F2B31"/>
    <w:rsid w:val="004F2F05"/>
    <w:rsid w:val="004F3E1B"/>
    <w:rsid w:val="004F3FF0"/>
    <w:rsid w:val="004F44F2"/>
    <w:rsid w:val="004F46AD"/>
    <w:rsid w:val="004F4864"/>
    <w:rsid w:val="004F4970"/>
    <w:rsid w:val="004F4DC0"/>
    <w:rsid w:val="004F5293"/>
    <w:rsid w:val="004F53BC"/>
    <w:rsid w:val="004F5846"/>
    <w:rsid w:val="004F5A75"/>
    <w:rsid w:val="004F5E89"/>
    <w:rsid w:val="004F6B02"/>
    <w:rsid w:val="004F6F79"/>
    <w:rsid w:val="004F71C5"/>
    <w:rsid w:val="004F7349"/>
    <w:rsid w:val="004F747C"/>
    <w:rsid w:val="004F754E"/>
    <w:rsid w:val="00500285"/>
    <w:rsid w:val="005006C5"/>
    <w:rsid w:val="00500D6B"/>
    <w:rsid w:val="005013A7"/>
    <w:rsid w:val="00501642"/>
    <w:rsid w:val="00501F45"/>
    <w:rsid w:val="00501FEF"/>
    <w:rsid w:val="00502409"/>
    <w:rsid w:val="0050250C"/>
    <w:rsid w:val="0050271F"/>
    <w:rsid w:val="00502994"/>
    <w:rsid w:val="00502B3B"/>
    <w:rsid w:val="00503322"/>
    <w:rsid w:val="005035FD"/>
    <w:rsid w:val="005036CF"/>
    <w:rsid w:val="005038DE"/>
    <w:rsid w:val="0050391C"/>
    <w:rsid w:val="005039BA"/>
    <w:rsid w:val="00503B25"/>
    <w:rsid w:val="00503D54"/>
    <w:rsid w:val="00503E70"/>
    <w:rsid w:val="00503E9D"/>
    <w:rsid w:val="005043EA"/>
    <w:rsid w:val="00504B37"/>
    <w:rsid w:val="00504F37"/>
    <w:rsid w:val="005051D6"/>
    <w:rsid w:val="00505482"/>
    <w:rsid w:val="00505746"/>
    <w:rsid w:val="005064B0"/>
    <w:rsid w:val="005066B9"/>
    <w:rsid w:val="005067C5"/>
    <w:rsid w:val="005068DD"/>
    <w:rsid w:val="00506E08"/>
    <w:rsid w:val="00507592"/>
    <w:rsid w:val="00507EE0"/>
    <w:rsid w:val="00507FE7"/>
    <w:rsid w:val="005104C8"/>
    <w:rsid w:val="005104DD"/>
    <w:rsid w:val="0051077F"/>
    <w:rsid w:val="00510EAB"/>
    <w:rsid w:val="005113B8"/>
    <w:rsid w:val="005115A8"/>
    <w:rsid w:val="00511927"/>
    <w:rsid w:val="00511AC9"/>
    <w:rsid w:val="00512074"/>
    <w:rsid w:val="005124EE"/>
    <w:rsid w:val="00512B84"/>
    <w:rsid w:val="00512BFF"/>
    <w:rsid w:val="00512C4B"/>
    <w:rsid w:val="00512EEE"/>
    <w:rsid w:val="0051334B"/>
    <w:rsid w:val="00513477"/>
    <w:rsid w:val="005134D6"/>
    <w:rsid w:val="00513ACA"/>
    <w:rsid w:val="00513CF0"/>
    <w:rsid w:val="00513D83"/>
    <w:rsid w:val="00514294"/>
    <w:rsid w:val="00514709"/>
    <w:rsid w:val="00514B1E"/>
    <w:rsid w:val="00514EA3"/>
    <w:rsid w:val="00514FFC"/>
    <w:rsid w:val="0051531A"/>
    <w:rsid w:val="005153E9"/>
    <w:rsid w:val="0051556A"/>
    <w:rsid w:val="005155B3"/>
    <w:rsid w:val="0051560B"/>
    <w:rsid w:val="00515B6B"/>
    <w:rsid w:val="0051635E"/>
    <w:rsid w:val="00516681"/>
    <w:rsid w:val="00516B8C"/>
    <w:rsid w:val="00516F9B"/>
    <w:rsid w:val="00520206"/>
    <w:rsid w:val="0052038E"/>
    <w:rsid w:val="00520703"/>
    <w:rsid w:val="005207E9"/>
    <w:rsid w:val="00520AAC"/>
    <w:rsid w:val="00520DDE"/>
    <w:rsid w:val="005210E5"/>
    <w:rsid w:val="00521B57"/>
    <w:rsid w:val="00521D3B"/>
    <w:rsid w:val="005221EC"/>
    <w:rsid w:val="005221F8"/>
    <w:rsid w:val="0052258F"/>
    <w:rsid w:val="005229EE"/>
    <w:rsid w:val="00522C00"/>
    <w:rsid w:val="00522FD5"/>
    <w:rsid w:val="00523047"/>
    <w:rsid w:val="00523486"/>
    <w:rsid w:val="00523499"/>
    <w:rsid w:val="00523764"/>
    <w:rsid w:val="00523783"/>
    <w:rsid w:val="00524045"/>
    <w:rsid w:val="00524232"/>
    <w:rsid w:val="00524A0B"/>
    <w:rsid w:val="00524A5A"/>
    <w:rsid w:val="00524DE8"/>
    <w:rsid w:val="005256C8"/>
    <w:rsid w:val="00526336"/>
    <w:rsid w:val="005268CE"/>
    <w:rsid w:val="005269BD"/>
    <w:rsid w:val="00526A12"/>
    <w:rsid w:val="00526C92"/>
    <w:rsid w:val="00527042"/>
    <w:rsid w:val="00527716"/>
    <w:rsid w:val="00527818"/>
    <w:rsid w:val="00527921"/>
    <w:rsid w:val="00527B5F"/>
    <w:rsid w:val="00527BAF"/>
    <w:rsid w:val="00527DB8"/>
    <w:rsid w:val="00530303"/>
    <w:rsid w:val="00530597"/>
    <w:rsid w:val="00530960"/>
    <w:rsid w:val="00530B82"/>
    <w:rsid w:val="00530BCF"/>
    <w:rsid w:val="00530F8F"/>
    <w:rsid w:val="00531546"/>
    <w:rsid w:val="005315F9"/>
    <w:rsid w:val="00531783"/>
    <w:rsid w:val="00531F17"/>
    <w:rsid w:val="005320B1"/>
    <w:rsid w:val="00532380"/>
    <w:rsid w:val="005329C9"/>
    <w:rsid w:val="00532A52"/>
    <w:rsid w:val="00532AF0"/>
    <w:rsid w:val="00532C6F"/>
    <w:rsid w:val="00532DC9"/>
    <w:rsid w:val="005330BC"/>
    <w:rsid w:val="0053349F"/>
    <w:rsid w:val="005335F4"/>
    <w:rsid w:val="00533892"/>
    <w:rsid w:val="00533D16"/>
    <w:rsid w:val="00534688"/>
    <w:rsid w:val="0053498E"/>
    <w:rsid w:val="00534B65"/>
    <w:rsid w:val="00534B70"/>
    <w:rsid w:val="00534C05"/>
    <w:rsid w:val="00534E19"/>
    <w:rsid w:val="00534FBE"/>
    <w:rsid w:val="005353A3"/>
    <w:rsid w:val="00535B27"/>
    <w:rsid w:val="00535B3F"/>
    <w:rsid w:val="00535E5F"/>
    <w:rsid w:val="00535FA9"/>
    <w:rsid w:val="005361F9"/>
    <w:rsid w:val="00536214"/>
    <w:rsid w:val="0053622F"/>
    <w:rsid w:val="0053625B"/>
    <w:rsid w:val="0053632D"/>
    <w:rsid w:val="00536433"/>
    <w:rsid w:val="005364E1"/>
    <w:rsid w:val="00536507"/>
    <w:rsid w:val="005369F8"/>
    <w:rsid w:val="00536CCB"/>
    <w:rsid w:val="005376B7"/>
    <w:rsid w:val="005378D9"/>
    <w:rsid w:val="005402D5"/>
    <w:rsid w:val="0054089E"/>
    <w:rsid w:val="00540E07"/>
    <w:rsid w:val="00540E3A"/>
    <w:rsid w:val="00540E4B"/>
    <w:rsid w:val="00540F10"/>
    <w:rsid w:val="00541878"/>
    <w:rsid w:val="00541B7C"/>
    <w:rsid w:val="00541E3C"/>
    <w:rsid w:val="00541E71"/>
    <w:rsid w:val="00541EAB"/>
    <w:rsid w:val="00541ECF"/>
    <w:rsid w:val="00542031"/>
    <w:rsid w:val="0054207B"/>
    <w:rsid w:val="0054240B"/>
    <w:rsid w:val="00542600"/>
    <w:rsid w:val="005428D8"/>
    <w:rsid w:val="00542AE4"/>
    <w:rsid w:val="00542C24"/>
    <w:rsid w:val="00542F74"/>
    <w:rsid w:val="0054339C"/>
    <w:rsid w:val="00543475"/>
    <w:rsid w:val="0054357C"/>
    <w:rsid w:val="005436EB"/>
    <w:rsid w:val="005438AC"/>
    <w:rsid w:val="005439F5"/>
    <w:rsid w:val="00543FAD"/>
    <w:rsid w:val="00544086"/>
    <w:rsid w:val="0054427B"/>
    <w:rsid w:val="0054466B"/>
    <w:rsid w:val="0054491E"/>
    <w:rsid w:val="00544ACB"/>
    <w:rsid w:val="00544B28"/>
    <w:rsid w:val="00544DFC"/>
    <w:rsid w:val="00545350"/>
    <w:rsid w:val="00545629"/>
    <w:rsid w:val="005456A8"/>
    <w:rsid w:val="00545B29"/>
    <w:rsid w:val="00545BD9"/>
    <w:rsid w:val="005462A9"/>
    <w:rsid w:val="00546715"/>
    <w:rsid w:val="00546AA4"/>
    <w:rsid w:val="00547107"/>
    <w:rsid w:val="005476BE"/>
    <w:rsid w:val="00547856"/>
    <w:rsid w:val="00547B66"/>
    <w:rsid w:val="00547BC0"/>
    <w:rsid w:val="00547CD8"/>
    <w:rsid w:val="0055018A"/>
    <w:rsid w:val="0055069E"/>
    <w:rsid w:val="005506C7"/>
    <w:rsid w:val="00550703"/>
    <w:rsid w:val="00550978"/>
    <w:rsid w:val="00550BAF"/>
    <w:rsid w:val="00550CED"/>
    <w:rsid w:val="00551042"/>
    <w:rsid w:val="00551075"/>
    <w:rsid w:val="00551384"/>
    <w:rsid w:val="00551843"/>
    <w:rsid w:val="00551E5C"/>
    <w:rsid w:val="00552120"/>
    <w:rsid w:val="00552322"/>
    <w:rsid w:val="005525AC"/>
    <w:rsid w:val="0055262B"/>
    <w:rsid w:val="00552A86"/>
    <w:rsid w:val="00552AD0"/>
    <w:rsid w:val="00552B14"/>
    <w:rsid w:val="00553065"/>
    <w:rsid w:val="005532F6"/>
    <w:rsid w:val="0055344B"/>
    <w:rsid w:val="005537AE"/>
    <w:rsid w:val="00553953"/>
    <w:rsid w:val="005539F7"/>
    <w:rsid w:val="00553D7B"/>
    <w:rsid w:val="005540EE"/>
    <w:rsid w:val="0055442E"/>
    <w:rsid w:val="005546FA"/>
    <w:rsid w:val="00554C53"/>
    <w:rsid w:val="005552F7"/>
    <w:rsid w:val="00555608"/>
    <w:rsid w:val="005556A8"/>
    <w:rsid w:val="005558B6"/>
    <w:rsid w:val="00555903"/>
    <w:rsid w:val="00555B6D"/>
    <w:rsid w:val="00555DD1"/>
    <w:rsid w:val="005565AE"/>
    <w:rsid w:val="005567E1"/>
    <w:rsid w:val="00556913"/>
    <w:rsid w:val="00556942"/>
    <w:rsid w:val="00556AE5"/>
    <w:rsid w:val="00556B80"/>
    <w:rsid w:val="00556BC0"/>
    <w:rsid w:val="00556EE8"/>
    <w:rsid w:val="00557091"/>
    <w:rsid w:val="005574C0"/>
    <w:rsid w:val="005576EC"/>
    <w:rsid w:val="005578A1"/>
    <w:rsid w:val="005579C7"/>
    <w:rsid w:val="00557D32"/>
    <w:rsid w:val="00557EB0"/>
    <w:rsid w:val="0056028B"/>
    <w:rsid w:val="00560BBC"/>
    <w:rsid w:val="005610F1"/>
    <w:rsid w:val="00561100"/>
    <w:rsid w:val="0056121E"/>
    <w:rsid w:val="0056144C"/>
    <w:rsid w:val="0056161E"/>
    <w:rsid w:val="005616BA"/>
    <w:rsid w:val="00561A8D"/>
    <w:rsid w:val="00561B8E"/>
    <w:rsid w:val="00561BDE"/>
    <w:rsid w:val="005621DA"/>
    <w:rsid w:val="0056273F"/>
    <w:rsid w:val="00562E11"/>
    <w:rsid w:val="00563137"/>
    <w:rsid w:val="005632FE"/>
    <w:rsid w:val="005641E5"/>
    <w:rsid w:val="00564A44"/>
    <w:rsid w:val="00564BAE"/>
    <w:rsid w:val="00564E1F"/>
    <w:rsid w:val="00564FD9"/>
    <w:rsid w:val="005655A3"/>
    <w:rsid w:val="005656D4"/>
    <w:rsid w:val="00565EC6"/>
    <w:rsid w:val="00565F4D"/>
    <w:rsid w:val="00565FBE"/>
    <w:rsid w:val="00566099"/>
    <w:rsid w:val="0056620A"/>
    <w:rsid w:val="0056643E"/>
    <w:rsid w:val="00566CEB"/>
    <w:rsid w:val="00567043"/>
    <w:rsid w:val="005672BC"/>
    <w:rsid w:val="00567328"/>
    <w:rsid w:val="005673FD"/>
    <w:rsid w:val="005674B0"/>
    <w:rsid w:val="00567518"/>
    <w:rsid w:val="00567615"/>
    <w:rsid w:val="0056782D"/>
    <w:rsid w:val="0056792B"/>
    <w:rsid w:val="00567943"/>
    <w:rsid w:val="005679D7"/>
    <w:rsid w:val="00567A5F"/>
    <w:rsid w:val="00567CB3"/>
    <w:rsid w:val="005700E4"/>
    <w:rsid w:val="0057011A"/>
    <w:rsid w:val="005703B4"/>
    <w:rsid w:val="005703D1"/>
    <w:rsid w:val="00570486"/>
    <w:rsid w:val="005709E8"/>
    <w:rsid w:val="00570A3A"/>
    <w:rsid w:val="00570C4F"/>
    <w:rsid w:val="005715EC"/>
    <w:rsid w:val="00571F54"/>
    <w:rsid w:val="00571FC7"/>
    <w:rsid w:val="0057200F"/>
    <w:rsid w:val="00572209"/>
    <w:rsid w:val="005722BF"/>
    <w:rsid w:val="0057238D"/>
    <w:rsid w:val="0057260F"/>
    <w:rsid w:val="00572687"/>
    <w:rsid w:val="00572FBA"/>
    <w:rsid w:val="00573642"/>
    <w:rsid w:val="00573BA4"/>
    <w:rsid w:val="00573DDE"/>
    <w:rsid w:val="00573F73"/>
    <w:rsid w:val="0057403E"/>
    <w:rsid w:val="005745B8"/>
    <w:rsid w:val="00574635"/>
    <w:rsid w:val="005746B5"/>
    <w:rsid w:val="0057485F"/>
    <w:rsid w:val="00574973"/>
    <w:rsid w:val="005749FD"/>
    <w:rsid w:val="00574AC7"/>
    <w:rsid w:val="00574E5D"/>
    <w:rsid w:val="00574F58"/>
    <w:rsid w:val="005752A8"/>
    <w:rsid w:val="0057552F"/>
    <w:rsid w:val="00576823"/>
    <w:rsid w:val="00576C32"/>
    <w:rsid w:val="00576DED"/>
    <w:rsid w:val="005771EA"/>
    <w:rsid w:val="0057747B"/>
    <w:rsid w:val="00577585"/>
    <w:rsid w:val="005778F7"/>
    <w:rsid w:val="005779ED"/>
    <w:rsid w:val="00577C7F"/>
    <w:rsid w:val="00577CD2"/>
    <w:rsid w:val="00577CFA"/>
    <w:rsid w:val="00577EC0"/>
    <w:rsid w:val="00580198"/>
    <w:rsid w:val="005805DF"/>
    <w:rsid w:val="00580A64"/>
    <w:rsid w:val="00580AD9"/>
    <w:rsid w:val="00580D6C"/>
    <w:rsid w:val="0058177C"/>
    <w:rsid w:val="00581AE5"/>
    <w:rsid w:val="00581C7E"/>
    <w:rsid w:val="00581CB0"/>
    <w:rsid w:val="005821A1"/>
    <w:rsid w:val="00582669"/>
    <w:rsid w:val="00582A99"/>
    <w:rsid w:val="00583253"/>
    <w:rsid w:val="005835EE"/>
    <w:rsid w:val="0058371C"/>
    <w:rsid w:val="005837DB"/>
    <w:rsid w:val="00583BFD"/>
    <w:rsid w:val="00583DD3"/>
    <w:rsid w:val="00583DD4"/>
    <w:rsid w:val="00583F90"/>
    <w:rsid w:val="00584446"/>
    <w:rsid w:val="00584645"/>
    <w:rsid w:val="00584BB4"/>
    <w:rsid w:val="0058598F"/>
    <w:rsid w:val="005859E9"/>
    <w:rsid w:val="005861FD"/>
    <w:rsid w:val="00586A83"/>
    <w:rsid w:val="00586CA7"/>
    <w:rsid w:val="00586E90"/>
    <w:rsid w:val="00587029"/>
    <w:rsid w:val="005871DE"/>
    <w:rsid w:val="00587542"/>
    <w:rsid w:val="00587573"/>
    <w:rsid w:val="00587712"/>
    <w:rsid w:val="00587A35"/>
    <w:rsid w:val="00587AE5"/>
    <w:rsid w:val="00587BF3"/>
    <w:rsid w:val="00587FB2"/>
    <w:rsid w:val="005905F9"/>
    <w:rsid w:val="005907C8"/>
    <w:rsid w:val="0059086C"/>
    <w:rsid w:val="00590FC0"/>
    <w:rsid w:val="00591324"/>
    <w:rsid w:val="0059148F"/>
    <w:rsid w:val="0059184E"/>
    <w:rsid w:val="0059191E"/>
    <w:rsid w:val="00591ABA"/>
    <w:rsid w:val="005922FA"/>
    <w:rsid w:val="005925F2"/>
    <w:rsid w:val="00593070"/>
    <w:rsid w:val="0059335F"/>
    <w:rsid w:val="0059344D"/>
    <w:rsid w:val="00593A1F"/>
    <w:rsid w:val="00593B05"/>
    <w:rsid w:val="00593BDE"/>
    <w:rsid w:val="00593E9B"/>
    <w:rsid w:val="005942A6"/>
    <w:rsid w:val="00594352"/>
    <w:rsid w:val="0059436F"/>
    <w:rsid w:val="00594977"/>
    <w:rsid w:val="005949A2"/>
    <w:rsid w:val="00594B2B"/>
    <w:rsid w:val="00594C8C"/>
    <w:rsid w:val="00594F2F"/>
    <w:rsid w:val="0059543F"/>
    <w:rsid w:val="00595649"/>
    <w:rsid w:val="00595E69"/>
    <w:rsid w:val="00596073"/>
    <w:rsid w:val="0059614D"/>
    <w:rsid w:val="00596163"/>
    <w:rsid w:val="00596536"/>
    <w:rsid w:val="005966B9"/>
    <w:rsid w:val="00596A24"/>
    <w:rsid w:val="00596C50"/>
    <w:rsid w:val="00596CE0"/>
    <w:rsid w:val="00597552"/>
    <w:rsid w:val="00597657"/>
    <w:rsid w:val="005977CA"/>
    <w:rsid w:val="00597B93"/>
    <w:rsid w:val="00597CA4"/>
    <w:rsid w:val="005A00F1"/>
    <w:rsid w:val="005A037A"/>
    <w:rsid w:val="005A0764"/>
    <w:rsid w:val="005A082E"/>
    <w:rsid w:val="005A0911"/>
    <w:rsid w:val="005A0A1C"/>
    <w:rsid w:val="005A0C34"/>
    <w:rsid w:val="005A0DFF"/>
    <w:rsid w:val="005A1094"/>
    <w:rsid w:val="005A193B"/>
    <w:rsid w:val="005A2C6D"/>
    <w:rsid w:val="005A2CB3"/>
    <w:rsid w:val="005A34F5"/>
    <w:rsid w:val="005A3588"/>
    <w:rsid w:val="005A3671"/>
    <w:rsid w:val="005A38A1"/>
    <w:rsid w:val="005A3946"/>
    <w:rsid w:val="005A3A37"/>
    <w:rsid w:val="005A3C7B"/>
    <w:rsid w:val="005A3E8B"/>
    <w:rsid w:val="005A3F26"/>
    <w:rsid w:val="005A3F2C"/>
    <w:rsid w:val="005A3F6D"/>
    <w:rsid w:val="005A3F92"/>
    <w:rsid w:val="005A40D3"/>
    <w:rsid w:val="005A41E6"/>
    <w:rsid w:val="005A4567"/>
    <w:rsid w:val="005A4627"/>
    <w:rsid w:val="005A46F1"/>
    <w:rsid w:val="005A4929"/>
    <w:rsid w:val="005A5C2F"/>
    <w:rsid w:val="005A5CA8"/>
    <w:rsid w:val="005A5ED4"/>
    <w:rsid w:val="005A5EE0"/>
    <w:rsid w:val="005A5F4C"/>
    <w:rsid w:val="005A628C"/>
    <w:rsid w:val="005A6334"/>
    <w:rsid w:val="005A6575"/>
    <w:rsid w:val="005A7A96"/>
    <w:rsid w:val="005B0154"/>
    <w:rsid w:val="005B069D"/>
    <w:rsid w:val="005B073B"/>
    <w:rsid w:val="005B0784"/>
    <w:rsid w:val="005B07A6"/>
    <w:rsid w:val="005B08E2"/>
    <w:rsid w:val="005B0A95"/>
    <w:rsid w:val="005B0D21"/>
    <w:rsid w:val="005B0E5E"/>
    <w:rsid w:val="005B110D"/>
    <w:rsid w:val="005B183A"/>
    <w:rsid w:val="005B1876"/>
    <w:rsid w:val="005B1D2D"/>
    <w:rsid w:val="005B211B"/>
    <w:rsid w:val="005B24B0"/>
    <w:rsid w:val="005B24E2"/>
    <w:rsid w:val="005B2654"/>
    <w:rsid w:val="005B2C4F"/>
    <w:rsid w:val="005B2CD1"/>
    <w:rsid w:val="005B3161"/>
    <w:rsid w:val="005B3389"/>
    <w:rsid w:val="005B36A6"/>
    <w:rsid w:val="005B38EA"/>
    <w:rsid w:val="005B38FE"/>
    <w:rsid w:val="005B393B"/>
    <w:rsid w:val="005B3D74"/>
    <w:rsid w:val="005B3F12"/>
    <w:rsid w:val="005B4300"/>
    <w:rsid w:val="005B4C7B"/>
    <w:rsid w:val="005B4D2D"/>
    <w:rsid w:val="005B4E23"/>
    <w:rsid w:val="005B4E3E"/>
    <w:rsid w:val="005B4FEA"/>
    <w:rsid w:val="005B53D8"/>
    <w:rsid w:val="005B5980"/>
    <w:rsid w:val="005B59F2"/>
    <w:rsid w:val="005B5B4A"/>
    <w:rsid w:val="005B60E9"/>
    <w:rsid w:val="005B6370"/>
    <w:rsid w:val="005B64BC"/>
    <w:rsid w:val="005B68FE"/>
    <w:rsid w:val="005B6AAA"/>
    <w:rsid w:val="005B6BA1"/>
    <w:rsid w:val="005B72C3"/>
    <w:rsid w:val="005B7670"/>
    <w:rsid w:val="005B7A6C"/>
    <w:rsid w:val="005B7C5B"/>
    <w:rsid w:val="005B7DAF"/>
    <w:rsid w:val="005C057D"/>
    <w:rsid w:val="005C0BBB"/>
    <w:rsid w:val="005C0FA6"/>
    <w:rsid w:val="005C1163"/>
    <w:rsid w:val="005C118E"/>
    <w:rsid w:val="005C12CB"/>
    <w:rsid w:val="005C1715"/>
    <w:rsid w:val="005C1BE1"/>
    <w:rsid w:val="005C2301"/>
    <w:rsid w:val="005C2615"/>
    <w:rsid w:val="005C2EED"/>
    <w:rsid w:val="005C3567"/>
    <w:rsid w:val="005C37D7"/>
    <w:rsid w:val="005C3A46"/>
    <w:rsid w:val="005C3AB6"/>
    <w:rsid w:val="005C3BB1"/>
    <w:rsid w:val="005C46C3"/>
    <w:rsid w:val="005C498B"/>
    <w:rsid w:val="005C4A45"/>
    <w:rsid w:val="005C5139"/>
    <w:rsid w:val="005C5228"/>
    <w:rsid w:val="005C5394"/>
    <w:rsid w:val="005C53E1"/>
    <w:rsid w:val="005C5459"/>
    <w:rsid w:val="005C54B4"/>
    <w:rsid w:val="005C584F"/>
    <w:rsid w:val="005C5925"/>
    <w:rsid w:val="005C5BFE"/>
    <w:rsid w:val="005C5C88"/>
    <w:rsid w:val="005C63F8"/>
    <w:rsid w:val="005C6722"/>
    <w:rsid w:val="005C679F"/>
    <w:rsid w:val="005C696A"/>
    <w:rsid w:val="005C69A9"/>
    <w:rsid w:val="005C6D39"/>
    <w:rsid w:val="005C7230"/>
    <w:rsid w:val="005C7276"/>
    <w:rsid w:val="005C746C"/>
    <w:rsid w:val="005C74FE"/>
    <w:rsid w:val="005C75EC"/>
    <w:rsid w:val="005C7A7C"/>
    <w:rsid w:val="005D01B4"/>
    <w:rsid w:val="005D01E9"/>
    <w:rsid w:val="005D0307"/>
    <w:rsid w:val="005D0C31"/>
    <w:rsid w:val="005D0CD7"/>
    <w:rsid w:val="005D10EA"/>
    <w:rsid w:val="005D1BA4"/>
    <w:rsid w:val="005D210D"/>
    <w:rsid w:val="005D23C2"/>
    <w:rsid w:val="005D253D"/>
    <w:rsid w:val="005D2541"/>
    <w:rsid w:val="005D2576"/>
    <w:rsid w:val="005D2632"/>
    <w:rsid w:val="005D28FA"/>
    <w:rsid w:val="005D2E97"/>
    <w:rsid w:val="005D2F91"/>
    <w:rsid w:val="005D3139"/>
    <w:rsid w:val="005D349D"/>
    <w:rsid w:val="005D35AB"/>
    <w:rsid w:val="005D35E7"/>
    <w:rsid w:val="005D3821"/>
    <w:rsid w:val="005D3A2E"/>
    <w:rsid w:val="005D3B4C"/>
    <w:rsid w:val="005D415C"/>
    <w:rsid w:val="005D4C17"/>
    <w:rsid w:val="005D4C37"/>
    <w:rsid w:val="005D4D73"/>
    <w:rsid w:val="005D564E"/>
    <w:rsid w:val="005D5A50"/>
    <w:rsid w:val="005D5D01"/>
    <w:rsid w:val="005D6488"/>
    <w:rsid w:val="005D6500"/>
    <w:rsid w:val="005D6847"/>
    <w:rsid w:val="005D69E5"/>
    <w:rsid w:val="005D6C16"/>
    <w:rsid w:val="005D6E8D"/>
    <w:rsid w:val="005D727A"/>
    <w:rsid w:val="005D7319"/>
    <w:rsid w:val="005D7492"/>
    <w:rsid w:val="005D7771"/>
    <w:rsid w:val="005D78C7"/>
    <w:rsid w:val="005D7A92"/>
    <w:rsid w:val="005D7C95"/>
    <w:rsid w:val="005D7F9D"/>
    <w:rsid w:val="005E020F"/>
    <w:rsid w:val="005E050E"/>
    <w:rsid w:val="005E058C"/>
    <w:rsid w:val="005E0876"/>
    <w:rsid w:val="005E0EA6"/>
    <w:rsid w:val="005E133D"/>
    <w:rsid w:val="005E1A11"/>
    <w:rsid w:val="005E1A12"/>
    <w:rsid w:val="005E1D73"/>
    <w:rsid w:val="005E24BB"/>
    <w:rsid w:val="005E2830"/>
    <w:rsid w:val="005E2A9A"/>
    <w:rsid w:val="005E3260"/>
    <w:rsid w:val="005E33DB"/>
    <w:rsid w:val="005E3550"/>
    <w:rsid w:val="005E3A0A"/>
    <w:rsid w:val="005E3B2E"/>
    <w:rsid w:val="005E3D63"/>
    <w:rsid w:val="005E3FB6"/>
    <w:rsid w:val="005E3FF5"/>
    <w:rsid w:val="005E4019"/>
    <w:rsid w:val="005E4104"/>
    <w:rsid w:val="005E48B2"/>
    <w:rsid w:val="005E49CB"/>
    <w:rsid w:val="005E4EDE"/>
    <w:rsid w:val="005E4F22"/>
    <w:rsid w:val="005E5315"/>
    <w:rsid w:val="005E56EB"/>
    <w:rsid w:val="005E59E6"/>
    <w:rsid w:val="005E5A4D"/>
    <w:rsid w:val="005E5EEC"/>
    <w:rsid w:val="005E6761"/>
    <w:rsid w:val="005E6B5B"/>
    <w:rsid w:val="005E6C56"/>
    <w:rsid w:val="005E6D23"/>
    <w:rsid w:val="005E72D9"/>
    <w:rsid w:val="005E75B3"/>
    <w:rsid w:val="005E7A68"/>
    <w:rsid w:val="005E7ABC"/>
    <w:rsid w:val="005E7EE0"/>
    <w:rsid w:val="005F03AE"/>
    <w:rsid w:val="005F0A6D"/>
    <w:rsid w:val="005F0CC0"/>
    <w:rsid w:val="005F0F7B"/>
    <w:rsid w:val="005F102F"/>
    <w:rsid w:val="005F1137"/>
    <w:rsid w:val="005F138B"/>
    <w:rsid w:val="005F16D6"/>
    <w:rsid w:val="005F19A6"/>
    <w:rsid w:val="005F1AD9"/>
    <w:rsid w:val="005F1B12"/>
    <w:rsid w:val="005F1BFA"/>
    <w:rsid w:val="005F1E04"/>
    <w:rsid w:val="005F20AC"/>
    <w:rsid w:val="005F23A0"/>
    <w:rsid w:val="005F2670"/>
    <w:rsid w:val="005F284A"/>
    <w:rsid w:val="005F2FDE"/>
    <w:rsid w:val="005F304C"/>
    <w:rsid w:val="005F35A4"/>
    <w:rsid w:val="005F366D"/>
    <w:rsid w:val="005F4293"/>
    <w:rsid w:val="005F435E"/>
    <w:rsid w:val="005F488C"/>
    <w:rsid w:val="005F4A33"/>
    <w:rsid w:val="005F4AAC"/>
    <w:rsid w:val="005F4C1D"/>
    <w:rsid w:val="005F4DE5"/>
    <w:rsid w:val="005F5119"/>
    <w:rsid w:val="005F5164"/>
    <w:rsid w:val="005F5A65"/>
    <w:rsid w:val="005F5B7D"/>
    <w:rsid w:val="005F5D1E"/>
    <w:rsid w:val="005F6035"/>
    <w:rsid w:val="005F6257"/>
    <w:rsid w:val="005F68E4"/>
    <w:rsid w:val="005F6FCC"/>
    <w:rsid w:val="005F7B82"/>
    <w:rsid w:val="005F7BE9"/>
    <w:rsid w:val="005F7CCB"/>
    <w:rsid w:val="005F7DAE"/>
    <w:rsid w:val="005F7E63"/>
    <w:rsid w:val="00600BD1"/>
    <w:rsid w:val="00600C40"/>
    <w:rsid w:val="00600C5F"/>
    <w:rsid w:val="00600CE8"/>
    <w:rsid w:val="00600EB9"/>
    <w:rsid w:val="00601046"/>
    <w:rsid w:val="00601438"/>
    <w:rsid w:val="00601616"/>
    <w:rsid w:val="00601658"/>
    <w:rsid w:val="00601B6A"/>
    <w:rsid w:val="00601D0F"/>
    <w:rsid w:val="0060205C"/>
    <w:rsid w:val="00602519"/>
    <w:rsid w:val="00602887"/>
    <w:rsid w:val="00602B62"/>
    <w:rsid w:val="006031D1"/>
    <w:rsid w:val="00603263"/>
    <w:rsid w:val="00603375"/>
    <w:rsid w:val="006033FF"/>
    <w:rsid w:val="006034D8"/>
    <w:rsid w:val="006035EB"/>
    <w:rsid w:val="00603B36"/>
    <w:rsid w:val="00604647"/>
    <w:rsid w:val="006047F9"/>
    <w:rsid w:val="0060483A"/>
    <w:rsid w:val="00604BB0"/>
    <w:rsid w:val="00604D59"/>
    <w:rsid w:val="00604FF9"/>
    <w:rsid w:val="0060524C"/>
    <w:rsid w:val="00605440"/>
    <w:rsid w:val="006054CB"/>
    <w:rsid w:val="00605C16"/>
    <w:rsid w:val="00605E2A"/>
    <w:rsid w:val="0060631B"/>
    <w:rsid w:val="00606415"/>
    <w:rsid w:val="00606B92"/>
    <w:rsid w:val="00606BC1"/>
    <w:rsid w:val="00606F7A"/>
    <w:rsid w:val="006078AD"/>
    <w:rsid w:val="00607A67"/>
    <w:rsid w:val="00607D24"/>
    <w:rsid w:val="00607DDA"/>
    <w:rsid w:val="0061024E"/>
    <w:rsid w:val="00610324"/>
    <w:rsid w:val="006105A7"/>
    <w:rsid w:val="00610F7A"/>
    <w:rsid w:val="00611489"/>
    <w:rsid w:val="00611771"/>
    <w:rsid w:val="006117ED"/>
    <w:rsid w:val="00611C64"/>
    <w:rsid w:val="006122D3"/>
    <w:rsid w:val="006126AA"/>
    <w:rsid w:val="006126ED"/>
    <w:rsid w:val="0061270A"/>
    <w:rsid w:val="00612781"/>
    <w:rsid w:val="0061295B"/>
    <w:rsid w:val="00613197"/>
    <w:rsid w:val="006132C4"/>
    <w:rsid w:val="006133E0"/>
    <w:rsid w:val="00613A55"/>
    <w:rsid w:val="00613C5B"/>
    <w:rsid w:val="00613F43"/>
    <w:rsid w:val="00613FBF"/>
    <w:rsid w:val="006145BF"/>
    <w:rsid w:val="00614650"/>
    <w:rsid w:val="006148BD"/>
    <w:rsid w:val="00614901"/>
    <w:rsid w:val="00614AD4"/>
    <w:rsid w:val="00615320"/>
    <w:rsid w:val="006158D9"/>
    <w:rsid w:val="00616054"/>
    <w:rsid w:val="0061606A"/>
    <w:rsid w:val="00616076"/>
    <w:rsid w:val="006164AB"/>
    <w:rsid w:val="006165AB"/>
    <w:rsid w:val="00616BDD"/>
    <w:rsid w:val="00616EAC"/>
    <w:rsid w:val="00616F9A"/>
    <w:rsid w:val="006170E5"/>
    <w:rsid w:val="00617EB5"/>
    <w:rsid w:val="006204F2"/>
    <w:rsid w:val="00620534"/>
    <w:rsid w:val="0062057B"/>
    <w:rsid w:val="00620E78"/>
    <w:rsid w:val="006219BF"/>
    <w:rsid w:val="00621F67"/>
    <w:rsid w:val="00622142"/>
    <w:rsid w:val="00622790"/>
    <w:rsid w:val="00622AEA"/>
    <w:rsid w:val="0062325B"/>
    <w:rsid w:val="00623670"/>
    <w:rsid w:val="006236F6"/>
    <w:rsid w:val="0062376C"/>
    <w:rsid w:val="006238CB"/>
    <w:rsid w:val="00623E1B"/>
    <w:rsid w:val="00623FFD"/>
    <w:rsid w:val="0062409C"/>
    <w:rsid w:val="006243CB"/>
    <w:rsid w:val="006245ED"/>
    <w:rsid w:val="006245FE"/>
    <w:rsid w:val="006246E5"/>
    <w:rsid w:val="00624919"/>
    <w:rsid w:val="00624C86"/>
    <w:rsid w:val="00625225"/>
    <w:rsid w:val="00625394"/>
    <w:rsid w:val="0062541D"/>
    <w:rsid w:val="006256B4"/>
    <w:rsid w:val="00625798"/>
    <w:rsid w:val="006257E7"/>
    <w:rsid w:val="00625F5D"/>
    <w:rsid w:val="00625F6D"/>
    <w:rsid w:val="006260C0"/>
    <w:rsid w:val="006262B0"/>
    <w:rsid w:val="00626326"/>
    <w:rsid w:val="00626485"/>
    <w:rsid w:val="00627117"/>
    <w:rsid w:val="00627415"/>
    <w:rsid w:val="00627469"/>
    <w:rsid w:val="0062790C"/>
    <w:rsid w:val="00630594"/>
    <w:rsid w:val="006308BE"/>
    <w:rsid w:val="00630BE0"/>
    <w:rsid w:val="00630D3F"/>
    <w:rsid w:val="006312B5"/>
    <w:rsid w:val="0063142F"/>
    <w:rsid w:val="00631A7D"/>
    <w:rsid w:val="006321F6"/>
    <w:rsid w:val="006324A4"/>
    <w:rsid w:val="0063275A"/>
    <w:rsid w:val="006330F2"/>
    <w:rsid w:val="00633187"/>
    <w:rsid w:val="00633216"/>
    <w:rsid w:val="00633511"/>
    <w:rsid w:val="00633532"/>
    <w:rsid w:val="006335F2"/>
    <w:rsid w:val="00633892"/>
    <w:rsid w:val="00633EA6"/>
    <w:rsid w:val="00634006"/>
    <w:rsid w:val="00634777"/>
    <w:rsid w:val="006347E9"/>
    <w:rsid w:val="00634B17"/>
    <w:rsid w:val="00634DA0"/>
    <w:rsid w:val="0063544A"/>
    <w:rsid w:val="0063553A"/>
    <w:rsid w:val="00635555"/>
    <w:rsid w:val="00635573"/>
    <w:rsid w:val="00635ACE"/>
    <w:rsid w:val="00635E2C"/>
    <w:rsid w:val="00636182"/>
    <w:rsid w:val="006362D4"/>
    <w:rsid w:val="00636331"/>
    <w:rsid w:val="006364F1"/>
    <w:rsid w:val="006367E4"/>
    <w:rsid w:val="006372CC"/>
    <w:rsid w:val="00637936"/>
    <w:rsid w:val="0063799B"/>
    <w:rsid w:val="00637CAC"/>
    <w:rsid w:val="00637D42"/>
    <w:rsid w:val="00637D66"/>
    <w:rsid w:val="00637E27"/>
    <w:rsid w:val="00637ECB"/>
    <w:rsid w:val="00640005"/>
    <w:rsid w:val="00640128"/>
    <w:rsid w:val="00640445"/>
    <w:rsid w:val="0064055D"/>
    <w:rsid w:val="00640A13"/>
    <w:rsid w:val="00640B3B"/>
    <w:rsid w:val="00641399"/>
    <w:rsid w:val="00641585"/>
    <w:rsid w:val="00641683"/>
    <w:rsid w:val="00641C15"/>
    <w:rsid w:val="006426B5"/>
    <w:rsid w:val="0064278B"/>
    <w:rsid w:val="006427CD"/>
    <w:rsid w:val="0064288F"/>
    <w:rsid w:val="006429B1"/>
    <w:rsid w:val="00642D62"/>
    <w:rsid w:val="00642ED4"/>
    <w:rsid w:val="0064305B"/>
    <w:rsid w:val="006431B4"/>
    <w:rsid w:val="006431E8"/>
    <w:rsid w:val="00643377"/>
    <w:rsid w:val="006434AD"/>
    <w:rsid w:val="00643916"/>
    <w:rsid w:val="006439D1"/>
    <w:rsid w:val="00643BE7"/>
    <w:rsid w:val="00643FEB"/>
    <w:rsid w:val="00644164"/>
    <w:rsid w:val="00644532"/>
    <w:rsid w:val="00644852"/>
    <w:rsid w:val="0064495C"/>
    <w:rsid w:val="00644C48"/>
    <w:rsid w:val="006451AD"/>
    <w:rsid w:val="00645508"/>
    <w:rsid w:val="00645CE8"/>
    <w:rsid w:val="006460E2"/>
    <w:rsid w:val="006466AC"/>
    <w:rsid w:val="00646A1E"/>
    <w:rsid w:val="00646D07"/>
    <w:rsid w:val="0064703C"/>
    <w:rsid w:val="00647423"/>
    <w:rsid w:val="006474A1"/>
    <w:rsid w:val="00647536"/>
    <w:rsid w:val="0064765C"/>
    <w:rsid w:val="006479B5"/>
    <w:rsid w:val="00650536"/>
    <w:rsid w:val="0065059E"/>
    <w:rsid w:val="00650852"/>
    <w:rsid w:val="00650C39"/>
    <w:rsid w:val="00651122"/>
    <w:rsid w:val="006514E8"/>
    <w:rsid w:val="006521CB"/>
    <w:rsid w:val="0065266D"/>
    <w:rsid w:val="006526A2"/>
    <w:rsid w:val="00652920"/>
    <w:rsid w:val="00652A81"/>
    <w:rsid w:val="00652E37"/>
    <w:rsid w:val="00652F51"/>
    <w:rsid w:val="006530F3"/>
    <w:rsid w:val="006532C5"/>
    <w:rsid w:val="0065366F"/>
    <w:rsid w:val="00653B72"/>
    <w:rsid w:val="00653BF2"/>
    <w:rsid w:val="00653ECA"/>
    <w:rsid w:val="00653F5E"/>
    <w:rsid w:val="00654727"/>
    <w:rsid w:val="00654BBD"/>
    <w:rsid w:val="006551B7"/>
    <w:rsid w:val="006553E5"/>
    <w:rsid w:val="006553E7"/>
    <w:rsid w:val="006555CB"/>
    <w:rsid w:val="00655AA3"/>
    <w:rsid w:val="00655D79"/>
    <w:rsid w:val="00655E00"/>
    <w:rsid w:val="006563A7"/>
    <w:rsid w:val="006565BC"/>
    <w:rsid w:val="006565D7"/>
    <w:rsid w:val="00656878"/>
    <w:rsid w:val="00656E2D"/>
    <w:rsid w:val="00656FB4"/>
    <w:rsid w:val="00657089"/>
    <w:rsid w:val="006572DF"/>
    <w:rsid w:val="00657448"/>
    <w:rsid w:val="0065758F"/>
    <w:rsid w:val="00660775"/>
    <w:rsid w:val="00660869"/>
    <w:rsid w:val="00660C2B"/>
    <w:rsid w:val="00660D7C"/>
    <w:rsid w:val="0066103A"/>
    <w:rsid w:val="006611B5"/>
    <w:rsid w:val="006614CD"/>
    <w:rsid w:val="0066154B"/>
    <w:rsid w:val="00661882"/>
    <w:rsid w:val="00661C8D"/>
    <w:rsid w:val="00662008"/>
    <w:rsid w:val="0066207D"/>
    <w:rsid w:val="006620EB"/>
    <w:rsid w:val="00662261"/>
    <w:rsid w:val="0066231A"/>
    <w:rsid w:val="0066236F"/>
    <w:rsid w:val="00662375"/>
    <w:rsid w:val="006626BE"/>
    <w:rsid w:val="006629E7"/>
    <w:rsid w:val="006629F1"/>
    <w:rsid w:val="00662BBA"/>
    <w:rsid w:val="00663238"/>
    <w:rsid w:val="006632EF"/>
    <w:rsid w:val="0066353C"/>
    <w:rsid w:val="006635D1"/>
    <w:rsid w:val="0066377D"/>
    <w:rsid w:val="006638AE"/>
    <w:rsid w:val="006639FC"/>
    <w:rsid w:val="0066401D"/>
    <w:rsid w:val="00664119"/>
    <w:rsid w:val="0066445D"/>
    <w:rsid w:val="00664D7C"/>
    <w:rsid w:val="00665096"/>
    <w:rsid w:val="00665631"/>
    <w:rsid w:val="006659E2"/>
    <w:rsid w:val="00665B54"/>
    <w:rsid w:val="00665DD9"/>
    <w:rsid w:val="00665F1E"/>
    <w:rsid w:val="00666018"/>
    <w:rsid w:val="00666292"/>
    <w:rsid w:val="00666364"/>
    <w:rsid w:val="006664A7"/>
    <w:rsid w:val="006665AC"/>
    <w:rsid w:val="0066674A"/>
    <w:rsid w:val="006667CA"/>
    <w:rsid w:val="006668EC"/>
    <w:rsid w:val="00667103"/>
    <w:rsid w:val="006674E4"/>
    <w:rsid w:val="00667557"/>
    <w:rsid w:val="00667B7E"/>
    <w:rsid w:val="00667D0F"/>
    <w:rsid w:val="00667EFB"/>
    <w:rsid w:val="006708A7"/>
    <w:rsid w:val="00670E5D"/>
    <w:rsid w:val="00671291"/>
    <w:rsid w:val="006713E5"/>
    <w:rsid w:val="006714DB"/>
    <w:rsid w:val="006715E0"/>
    <w:rsid w:val="00671782"/>
    <w:rsid w:val="00671F1C"/>
    <w:rsid w:val="00672034"/>
    <w:rsid w:val="006723FC"/>
    <w:rsid w:val="006725FD"/>
    <w:rsid w:val="0067268A"/>
    <w:rsid w:val="006727A6"/>
    <w:rsid w:val="00672AC6"/>
    <w:rsid w:val="00672C23"/>
    <w:rsid w:val="00672D70"/>
    <w:rsid w:val="00672D7E"/>
    <w:rsid w:val="00672DB9"/>
    <w:rsid w:val="00672F56"/>
    <w:rsid w:val="006730B7"/>
    <w:rsid w:val="0067372E"/>
    <w:rsid w:val="00673AB1"/>
    <w:rsid w:val="00673CA5"/>
    <w:rsid w:val="00673F8E"/>
    <w:rsid w:val="00673FE0"/>
    <w:rsid w:val="00674A01"/>
    <w:rsid w:val="00674B5B"/>
    <w:rsid w:val="00674F4F"/>
    <w:rsid w:val="006751BB"/>
    <w:rsid w:val="006752D5"/>
    <w:rsid w:val="00675314"/>
    <w:rsid w:val="006755EF"/>
    <w:rsid w:val="0067591A"/>
    <w:rsid w:val="00675C17"/>
    <w:rsid w:val="00675FF8"/>
    <w:rsid w:val="0067626D"/>
    <w:rsid w:val="00676CD8"/>
    <w:rsid w:val="00677094"/>
    <w:rsid w:val="00677275"/>
    <w:rsid w:val="00677376"/>
    <w:rsid w:val="00677A14"/>
    <w:rsid w:val="00677AA8"/>
    <w:rsid w:val="00677F0E"/>
    <w:rsid w:val="00680356"/>
    <w:rsid w:val="00680C19"/>
    <w:rsid w:val="00680F0D"/>
    <w:rsid w:val="00680FBC"/>
    <w:rsid w:val="0068119E"/>
    <w:rsid w:val="00681283"/>
    <w:rsid w:val="00681AA2"/>
    <w:rsid w:val="00682193"/>
    <w:rsid w:val="006822E1"/>
    <w:rsid w:val="0068276E"/>
    <w:rsid w:val="00682B07"/>
    <w:rsid w:val="00682D75"/>
    <w:rsid w:val="00682E3D"/>
    <w:rsid w:val="00682F05"/>
    <w:rsid w:val="00682F47"/>
    <w:rsid w:val="00682FEA"/>
    <w:rsid w:val="00683329"/>
    <w:rsid w:val="00683B11"/>
    <w:rsid w:val="006840A7"/>
    <w:rsid w:val="00684781"/>
    <w:rsid w:val="0068496F"/>
    <w:rsid w:val="00685322"/>
    <w:rsid w:val="00685539"/>
    <w:rsid w:val="0068586D"/>
    <w:rsid w:val="00685BB7"/>
    <w:rsid w:val="0068607F"/>
    <w:rsid w:val="0068621E"/>
    <w:rsid w:val="00686280"/>
    <w:rsid w:val="00686DD7"/>
    <w:rsid w:val="0068740C"/>
    <w:rsid w:val="00687777"/>
    <w:rsid w:val="00687A71"/>
    <w:rsid w:val="00687BA5"/>
    <w:rsid w:val="00687D89"/>
    <w:rsid w:val="00687D9E"/>
    <w:rsid w:val="00687E16"/>
    <w:rsid w:val="00687E63"/>
    <w:rsid w:val="00687EAC"/>
    <w:rsid w:val="0069000F"/>
    <w:rsid w:val="00690094"/>
    <w:rsid w:val="00690202"/>
    <w:rsid w:val="006903C9"/>
    <w:rsid w:val="0069066A"/>
    <w:rsid w:val="006906E3"/>
    <w:rsid w:val="006912A0"/>
    <w:rsid w:val="0069156F"/>
    <w:rsid w:val="0069169A"/>
    <w:rsid w:val="00691C2B"/>
    <w:rsid w:val="00691FD9"/>
    <w:rsid w:val="006925E1"/>
    <w:rsid w:val="00692699"/>
    <w:rsid w:val="006926BD"/>
    <w:rsid w:val="00692CE2"/>
    <w:rsid w:val="0069300E"/>
    <w:rsid w:val="0069305F"/>
    <w:rsid w:val="00693257"/>
    <w:rsid w:val="006938F6"/>
    <w:rsid w:val="006943AE"/>
    <w:rsid w:val="0069440D"/>
    <w:rsid w:val="00694BE0"/>
    <w:rsid w:val="00694E6B"/>
    <w:rsid w:val="00694F84"/>
    <w:rsid w:val="0069539C"/>
    <w:rsid w:val="00695A6B"/>
    <w:rsid w:val="00695B6E"/>
    <w:rsid w:val="00695D6F"/>
    <w:rsid w:val="006966CD"/>
    <w:rsid w:val="00696A55"/>
    <w:rsid w:val="00696D3D"/>
    <w:rsid w:val="00696FDD"/>
    <w:rsid w:val="006970D9"/>
    <w:rsid w:val="006977F5"/>
    <w:rsid w:val="006A038E"/>
    <w:rsid w:val="006A0A12"/>
    <w:rsid w:val="006A0B16"/>
    <w:rsid w:val="006A12DB"/>
    <w:rsid w:val="006A1560"/>
    <w:rsid w:val="006A15D2"/>
    <w:rsid w:val="006A1992"/>
    <w:rsid w:val="006A1B4E"/>
    <w:rsid w:val="006A1E6A"/>
    <w:rsid w:val="006A21CA"/>
    <w:rsid w:val="006A225D"/>
    <w:rsid w:val="006A2EE8"/>
    <w:rsid w:val="006A32B9"/>
    <w:rsid w:val="006A33AE"/>
    <w:rsid w:val="006A3853"/>
    <w:rsid w:val="006A3955"/>
    <w:rsid w:val="006A4186"/>
    <w:rsid w:val="006A41D4"/>
    <w:rsid w:val="006A46B5"/>
    <w:rsid w:val="006A4ADA"/>
    <w:rsid w:val="006A4F6D"/>
    <w:rsid w:val="006A5764"/>
    <w:rsid w:val="006A5A75"/>
    <w:rsid w:val="006A5C47"/>
    <w:rsid w:val="006A60B2"/>
    <w:rsid w:val="006A62A2"/>
    <w:rsid w:val="006A6311"/>
    <w:rsid w:val="006A6E40"/>
    <w:rsid w:val="006A6F1A"/>
    <w:rsid w:val="006A70C8"/>
    <w:rsid w:val="006A7132"/>
    <w:rsid w:val="006A73E3"/>
    <w:rsid w:val="006A7590"/>
    <w:rsid w:val="006A787B"/>
    <w:rsid w:val="006A7A89"/>
    <w:rsid w:val="006A7C0B"/>
    <w:rsid w:val="006B001C"/>
    <w:rsid w:val="006B0162"/>
    <w:rsid w:val="006B02FE"/>
    <w:rsid w:val="006B03F2"/>
    <w:rsid w:val="006B04A9"/>
    <w:rsid w:val="006B082E"/>
    <w:rsid w:val="006B10D5"/>
    <w:rsid w:val="006B13F6"/>
    <w:rsid w:val="006B15A8"/>
    <w:rsid w:val="006B1985"/>
    <w:rsid w:val="006B19AC"/>
    <w:rsid w:val="006B1E45"/>
    <w:rsid w:val="006B1EE8"/>
    <w:rsid w:val="006B2CD3"/>
    <w:rsid w:val="006B2F6E"/>
    <w:rsid w:val="006B33DB"/>
    <w:rsid w:val="006B3521"/>
    <w:rsid w:val="006B36D4"/>
    <w:rsid w:val="006B3713"/>
    <w:rsid w:val="006B389C"/>
    <w:rsid w:val="006B3A74"/>
    <w:rsid w:val="006B3F66"/>
    <w:rsid w:val="006B42FC"/>
    <w:rsid w:val="006B44FA"/>
    <w:rsid w:val="006B4C72"/>
    <w:rsid w:val="006B4C87"/>
    <w:rsid w:val="006B51BA"/>
    <w:rsid w:val="006B54C0"/>
    <w:rsid w:val="006B591A"/>
    <w:rsid w:val="006B595C"/>
    <w:rsid w:val="006B5B13"/>
    <w:rsid w:val="006B6178"/>
    <w:rsid w:val="006B62E0"/>
    <w:rsid w:val="006B674D"/>
    <w:rsid w:val="006B6785"/>
    <w:rsid w:val="006B68AF"/>
    <w:rsid w:val="006B6D74"/>
    <w:rsid w:val="006B71A7"/>
    <w:rsid w:val="006B79DE"/>
    <w:rsid w:val="006B7BEB"/>
    <w:rsid w:val="006C02C3"/>
    <w:rsid w:val="006C0825"/>
    <w:rsid w:val="006C0826"/>
    <w:rsid w:val="006C166A"/>
    <w:rsid w:val="006C18E4"/>
    <w:rsid w:val="006C19CC"/>
    <w:rsid w:val="006C1BF9"/>
    <w:rsid w:val="006C23AF"/>
    <w:rsid w:val="006C26A9"/>
    <w:rsid w:val="006C28EE"/>
    <w:rsid w:val="006C29AC"/>
    <w:rsid w:val="006C2BA5"/>
    <w:rsid w:val="006C3206"/>
    <w:rsid w:val="006C330E"/>
    <w:rsid w:val="006C3340"/>
    <w:rsid w:val="006C3E85"/>
    <w:rsid w:val="006C3F07"/>
    <w:rsid w:val="006C45E9"/>
    <w:rsid w:val="006C4A63"/>
    <w:rsid w:val="006C4B3A"/>
    <w:rsid w:val="006C50F5"/>
    <w:rsid w:val="006C534A"/>
    <w:rsid w:val="006C5536"/>
    <w:rsid w:val="006C59DD"/>
    <w:rsid w:val="006C618E"/>
    <w:rsid w:val="006C626A"/>
    <w:rsid w:val="006C6523"/>
    <w:rsid w:val="006C6AB4"/>
    <w:rsid w:val="006C6C2D"/>
    <w:rsid w:val="006C6EF4"/>
    <w:rsid w:val="006C7222"/>
    <w:rsid w:val="006C72A0"/>
    <w:rsid w:val="006C72B9"/>
    <w:rsid w:val="006C7336"/>
    <w:rsid w:val="006C7719"/>
    <w:rsid w:val="006C771A"/>
    <w:rsid w:val="006C7784"/>
    <w:rsid w:val="006C787F"/>
    <w:rsid w:val="006C7972"/>
    <w:rsid w:val="006C7A6F"/>
    <w:rsid w:val="006C7C17"/>
    <w:rsid w:val="006C7E2A"/>
    <w:rsid w:val="006D018E"/>
    <w:rsid w:val="006D0A0A"/>
    <w:rsid w:val="006D0B15"/>
    <w:rsid w:val="006D0B4F"/>
    <w:rsid w:val="006D108B"/>
    <w:rsid w:val="006D1149"/>
    <w:rsid w:val="006D1273"/>
    <w:rsid w:val="006D13C5"/>
    <w:rsid w:val="006D1511"/>
    <w:rsid w:val="006D1630"/>
    <w:rsid w:val="006D188E"/>
    <w:rsid w:val="006D191D"/>
    <w:rsid w:val="006D1A8B"/>
    <w:rsid w:val="006D1D75"/>
    <w:rsid w:val="006D225B"/>
    <w:rsid w:val="006D26BB"/>
    <w:rsid w:val="006D2923"/>
    <w:rsid w:val="006D2B6C"/>
    <w:rsid w:val="006D2D17"/>
    <w:rsid w:val="006D3115"/>
    <w:rsid w:val="006D33A8"/>
    <w:rsid w:val="006D3492"/>
    <w:rsid w:val="006D387A"/>
    <w:rsid w:val="006D3EF4"/>
    <w:rsid w:val="006D4109"/>
    <w:rsid w:val="006D457A"/>
    <w:rsid w:val="006D4642"/>
    <w:rsid w:val="006D4A67"/>
    <w:rsid w:val="006D4C9B"/>
    <w:rsid w:val="006D4D4A"/>
    <w:rsid w:val="006D51FB"/>
    <w:rsid w:val="006D552C"/>
    <w:rsid w:val="006D562C"/>
    <w:rsid w:val="006D56F6"/>
    <w:rsid w:val="006D5FD3"/>
    <w:rsid w:val="006D6099"/>
    <w:rsid w:val="006D61AA"/>
    <w:rsid w:val="006D62FB"/>
    <w:rsid w:val="006D643E"/>
    <w:rsid w:val="006D69E1"/>
    <w:rsid w:val="006D70E4"/>
    <w:rsid w:val="006D7344"/>
    <w:rsid w:val="006D767B"/>
    <w:rsid w:val="006E0169"/>
    <w:rsid w:val="006E0244"/>
    <w:rsid w:val="006E084D"/>
    <w:rsid w:val="006E0A96"/>
    <w:rsid w:val="006E0C18"/>
    <w:rsid w:val="006E0C69"/>
    <w:rsid w:val="006E12AF"/>
    <w:rsid w:val="006E12BA"/>
    <w:rsid w:val="006E16D3"/>
    <w:rsid w:val="006E1796"/>
    <w:rsid w:val="006E192F"/>
    <w:rsid w:val="006E194F"/>
    <w:rsid w:val="006E1BEC"/>
    <w:rsid w:val="006E1E02"/>
    <w:rsid w:val="006E2696"/>
    <w:rsid w:val="006E276D"/>
    <w:rsid w:val="006E2882"/>
    <w:rsid w:val="006E291F"/>
    <w:rsid w:val="006E2B30"/>
    <w:rsid w:val="006E318F"/>
    <w:rsid w:val="006E31DE"/>
    <w:rsid w:val="006E336F"/>
    <w:rsid w:val="006E3B3F"/>
    <w:rsid w:val="006E3E65"/>
    <w:rsid w:val="006E47D5"/>
    <w:rsid w:val="006E4D10"/>
    <w:rsid w:val="006E4D41"/>
    <w:rsid w:val="006E4E96"/>
    <w:rsid w:val="006E4F58"/>
    <w:rsid w:val="006E51F6"/>
    <w:rsid w:val="006E5733"/>
    <w:rsid w:val="006E5817"/>
    <w:rsid w:val="006E5E8A"/>
    <w:rsid w:val="006E610A"/>
    <w:rsid w:val="006E62C8"/>
    <w:rsid w:val="006E63A4"/>
    <w:rsid w:val="006E6467"/>
    <w:rsid w:val="006E64B4"/>
    <w:rsid w:val="006E66B2"/>
    <w:rsid w:val="006E695B"/>
    <w:rsid w:val="006E7E40"/>
    <w:rsid w:val="006F003F"/>
    <w:rsid w:val="006F0141"/>
    <w:rsid w:val="006F08FC"/>
    <w:rsid w:val="006F094B"/>
    <w:rsid w:val="006F0AB0"/>
    <w:rsid w:val="006F0E69"/>
    <w:rsid w:val="006F1334"/>
    <w:rsid w:val="006F1593"/>
    <w:rsid w:val="006F194F"/>
    <w:rsid w:val="006F1ED8"/>
    <w:rsid w:val="006F26B4"/>
    <w:rsid w:val="006F2A71"/>
    <w:rsid w:val="006F30D6"/>
    <w:rsid w:val="006F31E6"/>
    <w:rsid w:val="006F3209"/>
    <w:rsid w:val="006F35C7"/>
    <w:rsid w:val="006F362B"/>
    <w:rsid w:val="006F3A46"/>
    <w:rsid w:val="006F3E4B"/>
    <w:rsid w:val="006F41BF"/>
    <w:rsid w:val="006F429F"/>
    <w:rsid w:val="006F4342"/>
    <w:rsid w:val="006F48CB"/>
    <w:rsid w:val="006F4EA5"/>
    <w:rsid w:val="006F4FBD"/>
    <w:rsid w:val="006F4FD5"/>
    <w:rsid w:val="006F52AB"/>
    <w:rsid w:val="006F554A"/>
    <w:rsid w:val="006F57B9"/>
    <w:rsid w:val="006F5956"/>
    <w:rsid w:val="006F5FF4"/>
    <w:rsid w:val="006F67F8"/>
    <w:rsid w:val="006F691D"/>
    <w:rsid w:val="006F6A33"/>
    <w:rsid w:val="006F6E0B"/>
    <w:rsid w:val="006F6E6B"/>
    <w:rsid w:val="006F6FE3"/>
    <w:rsid w:val="006F7399"/>
    <w:rsid w:val="006F78C6"/>
    <w:rsid w:val="006F7DDA"/>
    <w:rsid w:val="006F7E59"/>
    <w:rsid w:val="0070023A"/>
    <w:rsid w:val="007003E6"/>
    <w:rsid w:val="00700576"/>
    <w:rsid w:val="0070071B"/>
    <w:rsid w:val="00700786"/>
    <w:rsid w:val="00700A5C"/>
    <w:rsid w:val="00700DFA"/>
    <w:rsid w:val="00701088"/>
    <w:rsid w:val="00701A09"/>
    <w:rsid w:val="00701A53"/>
    <w:rsid w:val="00701F22"/>
    <w:rsid w:val="0070219C"/>
    <w:rsid w:val="007024C3"/>
    <w:rsid w:val="00702561"/>
    <w:rsid w:val="00702A31"/>
    <w:rsid w:val="00702A7D"/>
    <w:rsid w:val="00702AE2"/>
    <w:rsid w:val="00702D16"/>
    <w:rsid w:val="00702DF5"/>
    <w:rsid w:val="00703031"/>
    <w:rsid w:val="0070334D"/>
    <w:rsid w:val="007042EF"/>
    <w:rsid w:val="0070464B"/>
    <w:rsid w:val="00704733"/>
    <w:rsid w:val="00704C05"/>
    <w:rsid w:val="00704F05"/>
    <w:rsid w:val="007054BD"/>
    <w:rsid w:val="0070559C"/>
    <w:rsid w:val="00705BA1"/>
    <w:rsid w:val="0070645E"/>
    <w:rsid w:val="007066AB"/>
    <w:rsid w:val="007068FE"/>
    <w:rsid w:val="00706B5B"/>
    <w:rsid w:val="00706B93"/>
    <w:rsid w:val="007074B2"/>
    <w:rsid w:val="0070758B"/>
    <w:rsid w:val="00707CD3"/>
    <w:rsid w:val="00707D9D"/>
    <w:rsid w:val="00707E5E"/>
    <w:rsid w:val="00710029"/>
    <w:rsid w:val="007101B4"/>
    <w:rsid w:val="00710268"/>
    <w:rsid w:val="007102AD"/>
    <w:rsid w:val="0071043C"/>
    <w:rsid w:val="00710582"/>
    <w:rsid w:val="00710623"/>
    <w:rsid w:val="00710BED"/>
    <w:rsid w:val="00710C4D"/>
    <w:rsid w:val="007110E6"/>
    <w:rsid w:val="00711582"/>
    <w:rsid w:val="0071162E"/>
    <w:rsid w:val="00711634"/>
    <w:rsid w:val="00711BCB"/>
    <w:rsid w:val="00711BD6"/>
    <w:rsid w:val="00711CAB"/>
    <w:rsid w:val="00711E7C"/>
    <w:rsid w:val="007128C2"/>
    <w:rsid w:val="007131DD"/>
    <w:rsid w:val="007134F9"/>
    <w:rsid w:val="00713709"/>
    <w:rsid w:val="00713E84"/>
    <w:rsid w:val="007142A5"/>
    <w:rsid w:val="00714531"/>
    <w:rsid w:val="00714927"/>
    <w:rsid w:val="00714A65"/>
    <w:rsid w:val="00714B96"/>
    <w:rsid w:val="00715090"/>
    <w:rsid w:val="0071564B"/>
    <w:rsid w:val="00715656"/>
    <w:rsid w:val="0071578A"/>
    <w:rsid w:val="0071614C"/>
    <w:rsid w:val="0071625E"/>
    <w:rsid w:val="0071635E"/>
    <w:rsid w:val="0071651E"/>
    <w:rsid w:val="00716631"/>
    <w:rsid w:val="00716E95"/>
    <w:rsid w:val="00717220"/>
    <w:rsid w:val="00717296"/>
    <w:rsid w:val="007175D7"/>
    <w:rsid w:val="0071783D"/>
    <w:rsid w:val="00717A39"/>
    <w:rsid w:val="00717A68"/>
    <w:rsid w:val="00717C84"/>
    <w:rsid w:val="00717F81"/>
    <w:rsid w:val="007203AB"/>
    <w:rsid w:val="007204F4"/>
    <w:rsid w:val="00720A35"/>
    <w:rsid w:val="00720A4C"/>
    <w:rsid w:val="00720BF5"/>
    <w:rsid w:val="00720F20"/>
    <w:rsid w:val="00721303"/>
    <w:rsid w:val="007217BC"/>
    <w:rsid w:val="00721B66"/>
    <w:rsid w:val="00721B6E"/>
    <w:rsid w:val="00722342"/>
    <w:rsid w:val="007224C3"/>
    <w:rsid w:val="007228AC"/>
    <w:rsid w:val="00722E99"/>
    <w:rsid w:val="0072326E"/>
    <w:rsid w:val="00723810"/>
    <w:rsid w:val="00723A4D"/>
    <w:rsid w:val="007245CF"/>
    <w:rsid w:val="00724631"/>
    <w:rsid w:val="00724693"/>
    <w:rsid w:val="00724B88"/>
    <w:rsid w:val="00724BB2"/>
    <w:rsid w:val="00724E5B"/>
    <w:rsid w:val="0072502D"/>
    <w:rsid w:val="00725124"/>
    <w:rsid w:val="00725296"/>
    <w:rsid w:val="00725400"/>
    <w:rsid w:val="0072582B"/>
    <w:rsid w:val="007259D4"/>
    <w:rsid w:val="00725F0C"/>
    <w:rsid w:val="00726102"/>
    <w:rsid w:val="00726528"/>
    <w:rsid w:val="007265E6"/>
    <w:rsid w:val="007269B4"/>
    <w:rsid w:val="00726B1F"/>
    <w:rsid w:val="00726F13"/>
    <w:rsid w:val="00726F1A"/>
    <w:rsid w:val="0072716C"/>
    <w:rsid w:val="0072751A"/>
    <w:rsid w:val="00727631"/>
    <w:rsid w:val="0072779C"/>
    <w:rsid w:val="00727A50"/>
    <w:rsid w:val="00727AF8"/>
    <w:rsid w:val="007300BB"/>
    <w:rsid w:val="007300C6"/>
    <w:rsid w:val="00730157"/>
    <w:rsid w:val="00730302"/>
    <w:rsid w:val="00730324"/>
    <w:rsid w:val="0073047E"/>
    <w:rsid w:val="00730557"/>
    <w:rsid w:val="00731057"/>
    <w:rsid w:val="0073108F"/>
    <w:rsid w:val="0073192D"/>
    <w:rsid w:val="00731E26"/>
    <w:rsid w:val="0073200C"/>
    <w:rsid w:val="00732110"/>
    <w:rsid w:val="00732723"/>
    <w:rsid w:val="00732938"/>
    <w:rsid w:val="007329AE"/>
    <w:rsid w:val="00732A64"/>
    <w:rsid w:val="00732F03"/>
    <w:rsid w:val="00733013"/>
    <w:rsid w:val="00733072"/>
    <w:rsid w:val="0073379E"/>
    <w:rsid w:val="00733AB9"/>
    <w:rsid w:val="00733E46"/>
    <w:rsid w:val="00734443"/>
    <w:rsid w:val="0073467C"/>
    <w:rsid w:val="007346DA"/>
    <w:rsid w:val="00734CAD"/>
    <w:rsid w:val="00734F9D"/>
    <w:rsid w:val="0073539E"/>
    <w:rsid w:val="00735D9B"/>
    <w:rsid w:val="007368C0"/>
    <w:rsid w:val="00736D62"/>
    <w:rsid w:val="00736DBD"/>
    <w:rsid w:val="0073701A"/>
    <w:rsid w:val="00737062"/>
    <w:rsid w:val="00737589"/>
    <w:rsid w:val="0073788A"/>
    <w:rsid w:val="0073797A"/>
    <w:rsid w:val="00737A47"/>
    <w:rsid w:val="007401C3"/>
    <w:rsid w:val="0074032E"/>
    <w:rsid w:val="007403E3"/>
    <w:rsid w:val="00740808"/>
    <w:rsid w:val="00741272"/>
    <w:rsid w:val="0074162A"/>
    <w:rsid w:val="00741887"/>
    <w:rsid w:val="00742179"/>
    <w:rsid w:val="007423D1"/>
    <w:rsid w:val="00742425"/>
    <w:rsid w:val="007427CB"/>
    <w:rsid w:val="00742BD0"/>
    <w:rsid w:val="00742C6F"/>
    <w:rsid w:val="00742E2E"/>
    <w:rsid w:val="00743284"/>
    <w:rsid w:val="00743456"/>
    <w:rsid w:val="007439DC"/>
    <w:rsid w:val="00743B21"/>
    <w:rsid w:val="0074411A"/>
    <w:rsid w:val="00744479"/>
    <w:rsid w:val="00744917"/>
    <w:rsid w:val="00744AEA"/>
    <w:rsid w:val="00744CA9"/>
    <w:rsid w:val="00744D12"/>
    <w:rsid w:val="00745447"/>
    <w:rsid w:val="0074555B"/>
    <w:rsid w:val="007456A2"/>
    <w:rsid w:val="00746285"/>
    <w:rsid w:val="0074635D"/>
    <w:rsid w:val="00746746"/>
    <w:rsid w:val="0074699F"/>
    <w:rsid w:val="00747B27"/>
    <w:rsid w:val="00747D4B"/>
    <w:rsid w:val="007500DE"/>
    <w:rsid w:val="007504C8"/>
    <w:rsid w:val="0075059A"/>
    <w:rsid w:val="00750E42"/>
    <w:rsid w:val="007517B1"/>
    <w:rsid w:val="00751933"/>
    <w:rsid w:val="00751A8C"/>
    <w:rsid w:val="00751B0C"/>
    <w:rsid w:val="0075224D"/>
    <w:rsid w:val="007525F0"/>
    <w:rsid w:val="007527B3"/>
    <w:rsid w:val="00753067"/>
    <w:rsid w:val="007530A2"/>
    <w:rsid w:val="00753254"/>
    <w:rsid w:val="0075326F"/>
    <w:rsid w:val="0075350F"/>
    <w:rsid w:val="007538D6"/>
    <w:rsid w:val="007539CA"/>
    <w:rsid w:val="00753B51"/>
    <w:rsid w:val="00753B91"/>
    <w:rsid w:val="00753C74"/>
    <w:rsid w:val="00753E7A"/>
    <w:rsid w:val="0075425D"/>
    <w:rsid w:val="0075474E"/>
    <w:rsid w:val="007549A8"/>
    <w:rsid w:val="007551C0"/>
    <w:rsid w:val="0075547A"/>
    <w:rsid w:val="0075550F"/>
    <w:rsid w:val="0075576C"/>
    <w:rsid w:val="00755E7B"/>
    <w:rsid w:val="0075602A"/>
    <w:rsid w:val="00756188"/>
    <w:rsid w:val="007564EB"/>
    <w:rsid w:val="007565B0"/>
    <w:rsid w:val="00756894"/>
    <w:rsid w:val="00756C37"/>
    <w:rsid w:val="00756C7E"/>
    <w:rsid w:val="00756D50"/>
    <w:rsid w:val="00756E68"/>
    <w:rsid w:val="00756E94"/>
    <w:rsid w:val="00757708"/>
    <w:rsid w:val="007577A5"/>
    <w:rsid w:val="00757A0D"/>
    <w:rsid w:val="007600A8"/>
    <w:rsid w:val="007601CA"/>
    <w:rsid w:val="0076124E"/>
    <w:rsid w:val="0076126F"/>
    <w:rsid w:val="007612CA"/>
    <w:rsid w:val="0076180C"/>
    <w:rsid w:val="00761953"/>
    <w:rsid w:val="00761D7B"/>
    <w:rsid w:val="00762079"/>
    <w:rsid w:val="007621EB"/>
    <w:rsid w:val="007622AC"/>
    <w:rsid w:val="007622B2"/>
    <w:rsid w:val="00762888"/>
    <w:rsid w:val="00762933"/>
    <w:rsid w:val="0076315B"/>
    <w:rsid w:val="007640EC"/>
    <w:rsid w:val="00764522"/>
    <w:rsid w:val="007647D7"/>
    <w:rsid w:val="00764877"/>
    <w:rsid w:val="007649D5"/>
    <w:rsid w:val="00764A05"/>
    <w:rsid w:val="00764B44"/>
    <w:rsid w:val="00764DE5"/>
    <w:rsid w:val="00764FE2"/>
    <w:rsid w:val="007650ED"/>
    <w:rsid w:val="00765CCA"/>
    <w:rsid w:val="00765EA4"/>
    <w:rsid w:val="0076656B"/>
    <w:rsid w:val="0076656F"/>
    <w:rsid w:val="00766AA4"/>
    <w:rsid w:val="00766D0D"/>
    <w:rsid w:val="00766E7C"/>
    <w:rsid w:val="00766E7D"/>
    <w:rsid w:val="0076729D"/>
    <w:rsid w:val="0076732B"/>
    <w:rsid w:val="0076776A"/>
    <w:rsid w:val="00767C26"/>
    <w:rsid w:val="00767EF4"/>
    <w:rsid w:val="00770153"/>
    <w:rsid w:val="00770259"/>
    <w:rsid w:val="007703A2"/>
    <w:rsid w:val="00770496"/>
    <w:rsid w:val="00770883"/>
    <w:rsid w:val="00770C8B"/>
    <w:rsid w:val="00770DF0"/>
    <w:rsid w:val="00770EF7"/>
    <w:rsid w:val="007712C7"/>
    <w:rsid w:val="00771404"/>
    <w:rsid w:val="007715E4"/>
    <w:rsid w:val="00771B7B"/>
    <w:rsid w:val="00771BF0"/>
    <w:rsid w:val="00771DDB"/>
    <w:rsid w:val="00772149"/>
    <w:rsid w:val="00772338"/>
    <w:rsid w:val="007724B6"/>
    <w:rsid w:val="007724B9"/>
    <w:rsid w:val="00772515"/>
    <w:rsid w:val="0077263C"/>
    <w:rsid w:val="00772660"/>
    <w:rsid w:val="0077281D"/>
    <w:rsid w:val="00772AB6"/>
    <w:rsid w:val="00772E27"/>
    <w:rsid w:val="00773393"/>
    <w:rsid w:val="00773550"/>
    <w:rsid w:val="007738F4"/>
    <w:rsid w:val="00773BF1"/>
    <w:rsid w:val="00773EEA"/>
    <w:rsid w:val="00773F15"/>
    <w:rsid w:val="007742CC"/>
    <w:rsid w:val="0077434D"/>
    <w:rsid w:val="007746AB"/>
    <w:rsid w:val="00774A3F"/>
    <w:rsid w:val="00774A8D"/>
    <w:rsid w:val="00774CC2"/>
    <w:rsid w:val="00774FCC"/>
    <w:rsid w:val="00775122"/>
    <w:rsid w:val="007751D0"/>
    <w:rsid w:val="00775359"/>
    <w:rsid w:val="00775398"/>
    <w:rsid w:val="00775D25"/>
    <w:rsid w:val="00775F5A"/>
    <w:rsid w:val="0077643F"/>
    <w:rsid w:val="00776679"/>
    <w:rsid w:val="0077691A"/>
    <w:rsid w:val="0077691C"/>
    <w:rsid w:val="007777FC"/>
    <w:rsid w:val="00777901"/>
    <w:rsid w:val="00777924"/>
    <w:rsid w:val="00777EC3"/>
    <w:rsid w:val="00777EF1"/>
    <w:rsid w:val="007804AB"/>
    <w:rsid w:val="0078094B"/>
    <w:rsid w:val="00780EF3"/>
    <w:rsid w:val="007815C2"/>
    <w:rsid w:val="00781899"/>
    <w:rsid w:val="00781948"/>
    <w:rsid w:val="00781B1E"/>
    <w:rsid w:val="00781B1F"/>
    <w:rsid w:val="0078231B"/>
    <w:rsid w:val="0078274D"/>
    <w:rsid w:val="0078287B"/>
    <w:rsid w:val="0078287F"/>
    <w:rsid w:val="00782980"/>
    <w:rsid w:val="007829C9"/>
    <w:rsid w:val="00782A1E"/>
    <w:rsid w:val="00782A3E"/>
    <w:rsid w:val="00782A6D"/>
    <w:rsid w:val="00782A82"/>
    <w:rsid w:val="00783109"/>
    <w:rsid w:val="007831A6"/>
    <w:rsid w:val="00783309"/>
    <w:rsid w:val="007836CB"/>
    <w:rsid w:val="00783E2B"/>
    <w:rsid w:val="00783ED7"/>
    <w:rsid w:val="00784107"/>
    <w:rsid w:val="007843E9"/>
    <w:rsid w:val="007845AF"/>
    <w:rsid w:val="00784746"/>
    <w:rsid w:val="00784858"/>
    <w:rsid w:val="00784981"/>
    <w:rsid w:val="00784BB1"/>
    <w:rsid w:val="00784D31"/>
    <w:rsid w:val="00784EE3"/>
    <w:rsid w:val="00784FAC"/>
    <w:rsid w:val="007850C9"/>
    <w:rsid w:val="007850D5"/>
    <w:rsid w:val="007850F0"/>
    <w:rsid w:val="0078520E"/>
    <w:rsid w:val="00785B46"/>
    <w:rsid w:val="00786013"/>
    <w:rsid w:val="007862D5"/>
    <w:rsid w:val="007865B7"/>
    <w:rsid w:val="00786867"/>
    <w:rsid w:val="00786927"/>
    <w:rsid w:val="00786EF2"/>
    <w:rsid w:val="00787A22"/>
    <w:rsid w:val="00787B51"/>
    <w:rsid w:val="00787C2F"/>
    <w:rsid w:val="00787C58"/>
    <w:rsid w:val="00787D22"/>
    <w:rsid w:val="00787DC1"/>
    <w:rsid w:val="00787E5F"/>
    <w:rsid w:val="007900EE"/>
    <w:rsid w:val="0079032E"/>
    <w:rsid w:val="0079096D"/>
    <w:rsid w:val="00790C09"/>
    <w:rsid w:val="00790D5D"/>
    <w:rsid w:val="00790F33"/>
    <w:rsid w:val="00791068"/>
    <w:rsid w:val="00791414"/>
    <w:rsid w:val="0079212A"/>
    <w:rsid w:val="00792524"/>
    <w:rsid w:val="0079268B"/>
    <w:rsid w:val="0079349A"/>
    <w:rsid w:val="007936E6"/>
    <w:rsid w:val="0079428D"/>
    <w:rsid w:val="007946DA"/>
    <w:rsid w:val="00795013"/>
    <w:rsid w:val="007952E2"/>
    <w:rsid w:val="00795B99"/>
    <w:rsid w:val="007965FA"/>
    <w:rsid w:val="0079673B"/>
    <w:rsid w:val="00796905"/>
    <w:rsid w:val="00796C97"/>
    <w:rsid w:val="00796CDF"/>
    <w:rsid w:val="00797A1D"/>
    <w:rsid w:val="00797FDB"/>
    <w:rsid w:val="007A09C7"/>
    <w:rsid w:val="007A13FA"/>
    <w:rsid w:val="007A1D80"/>
    <w:rsid w:val="007A2052"/>
    <w:rsid w:val="007A24D8"/>
    <w:rsid w:val="007A2612"/>
    <w:rsid w:val="007A2A6E"/>
    <w:rsid w:val="007A2C40"/>
    <w:rsid w:val="007A2E53"/>
    <w:rsid w:val="007A2F4B"/>
    <w:rsid w:val="007A341B"/>
    <w:rsid w:val="007A35D0"/>
    <w:rsid w:val="007A37E1"/>
    <w:rsid w:val="007A38B8"/>
    <w:rsid w:val="007A3A06"/>
    <w:rsid w:val="007A3C24"/>
    <w:rsid w:val="007A4442"/>
    <w:rsid w:val="007A4644"/>
    <w:rsid w:val="007A4929"/>
    <w:rsid w:val="007A4942"/>
    <w:rsid w:val="007A4BE5"/>
    <w:rsid w:val="007A4F0D"/>
    <w:rsid w:val="007A51BA"/>
    <w:rsid w:val="007A51F3"/>
    <w:rsid w:val="007A56DE"/>
    <w:rsid w:val="007A572A"/>
    <w:rsid w:val="007A5826"/>
    <w:rsid w:val="007A5CB3"/>
    <w:rsid w:val="007A5F49"/>
    <w:rsid w:val="007A6614"/>
    <w:rsid w:val="007A68E5"/>
    <w:rsid w:val="007A6FF4"/>
    <w:rsid w:val="007A7305"/>
    <w:rsid w:val="007A73C4"/>
    <w:rsid w:val="007A73F4"/>
    <w:rsid w:val="007A7496"/>
    <w:rsid w:val="007A770F"/>
    <w:rsid w:val="007A778D"/>
    <w:rsid w:val="007A77D7"/>
    <w:rsid w:val="007A7B32"/>
    <w:rsid w:val="007B05EA"/>
    <w:rsid w:val="007B0741"/>
    <w:rsid w:val="007B0A41"/>
    <w:rsid w:val="007B0BBF"/>
    <w:rsid w:val="007B0E27"/>
    <w:rsid w:val="007B107D"/>
    <w:rsid w:val="007B10C1"/>
    <w:rsid w:val="007B1536"/>
    <w:rsid w:val="007B1DA9"/>
    <w:rsid w:val="007B1F49"/>
    <w:rsid w:val="007B2126"/>
    <w:rsid w:val="007B259B"/>
    <w:rsid w:val="007B27FC"/>
    <w:rsid w:val="007B2BF1"/>
    <w:rsid w:val="007B2E98"/>
    <w:rsid w:val="007B322B"/>
    <w:rsid w:val="007B324B"/>
    <w:rsid w:val="007B3530"/>
    <w:rsid w:val="007B3D24"/>
    <w:rsid w:val="007B46CB"/>
    <w:rsid w:val="007B48F7"/>
    <w:rsid w:val="007B50EC"/>
    <w:rsid w:val="007B5408"/>
    <w:rsid w:val="007B550D"/>
    <w:rsid w:val="007B5A54"/>
    <w:rsid w:val="007B5BC9"/>
    <w:rsid w:val="007B5CCA"/>
    <w:rsid w:val="007B65A7"/>
    <w:rsid w:val="007B6636"/>
    <w:rsid w:val="007B6835"/>
    <w:rsid w:val="007B6E05"/>
    <w:rsid w:val="007B6E58"/>
    <w:rsid w:val="007C019F"/>
    <w:rsid w:val="007C0A2D"/>
    <w:rsid w:val="007C0A79"/>
    <w:rsid w:val="007C0C26"/>
    <w:rsid w:val="007C1C4F"/>
    <w:rsid w:val="007C1C63"/>
    <w:rsid w:val="007C1D7D"/>
    <w:rsid w:val="007C21C5"/>
    <w:rsid w:val="007C246D"/>
    <w:rsid w:val="007C2651"/>
    <w:rsid w:val="007C2EEF"/>
    <w:rsid w:val="007C2F38"/>
    <w:rsid w:val="007C2FBF"/>
    <w:rsid w:val="007C3036"/>
    <w:rsid w:val="007C3363"/>
    <w:rsid w:val="007C34AA"/>
    <w:rsid w:val="007C34B7"/>
    <w:rsid w:val="007C3A1C"/>
    <w:rsid w:val="007C3B9C"/>
    <w:rsid w:val="007C3F0C"/>
    <w:rsid w:val="007C4163"/>
    <w:rsid w:val="007C4439"/>
    <w:rsid w:val="007C47EC"/>
    <w:rsid w:val="007C4B6B"/>
    <w:rsid w:val="007C507D"/>
    <w:rsid w:val="007C5529"/>
    <w:rsid w:val="007C5582"/>
    <w:rsid w:val="007C5EC3"/>
    <w:rsid w:val="007C5EC7"/>
    <w:rsid w:val="007C5EEF"/>
    <w:rsid w:val="007C5FAE"/>
    <w:rsid w:val="007C64B4"/>
    <w:rsid w:val="007C7027"/>
    <w:rsid w:val="007C7269"/>
    <w:rsid w:val="007C7445"/>
    <w:rsid w:val="007C783C"/>
    <w:rsid w:val="007C7A84"/>
    <w:rsid w:val="007C7C52"/>
    <w:rsid w:val="007C7CC1"/>
    <w:rsid w:val="007D002A"/>
    <w:rsid w:val="007D0549"/>
    <w:rsid w:val="007D0AFB"/>
    <w:rsid w:val="007D0C38"/>
    <w:rsid w:val="007D0C7F"/>
    <w:rsid w:val="007D0D32"/>
    <w:rsid w:val="007D0DBD"/>
    <w:rsid w:val="007D14FA"/>
    <w:rsid w:val="007D1AC8"/>
    <w:rsid w:val="007D1FBF"/>
    <w:rsid w:val="007D2008"/>
    <w:rsid w:val="007D20D8"/>
    <w:rsid w:val="007D2154"/>
    <w:rsid w:val="007D2AB8"/>
    <w:rsid w:val="007D314C"/>
    <w:rsid w:val="007D33D9"/>
    <w:rsid w:val="007D38BE"/>
    <w:rsid w:val="007D38F8"/>
    <w:rsid w:val="007D3C36"/>
    <w:rsid w:val="007D3EA8"/>
    <w:rsid w:val="007D406D"/>
    <w:rsid w:val="007D4258"/>
    <w:rsid w:val="007D434F"/>
    <w:rsid w:val="007D4531"/>
    <w:rsid w:val="007D462F"/>
    <w:rsid w:val="007D483F"/>
    <w:rsid w:val="007D531A"/>
    <w:rsid w:val="007D5358"/>
    <w:rsid w:val="007D584E"/>
    <w:rsid w:val="007D5A22"/>
    <w:rsid w:val="007D5C2D"/>
    <w:rsid w:val="007D60B5"/>
    <w:rsid w:val="007D6446"/>
    <w:rsid w:val="007D651E"/>
    <w:rsid w:val="007D6765"/>
    <w:rsid w:val="007D6B5E"/>
    <w:rsid w:val="007D6D39"/>
    <w:rsid w:val="007D7177"/>
    <w:rsid w:val="007D7524"/>
    <w:rsid w:val="007D7B23"/>
    <w:rsid w:val="007D7E6D"/>
    <w:rsid w:val="007E0296"/>
    <w:rsid w:val="007E05D0"/>
    <w:rsid w:val="007E08DD"/>
    <w:rsid w:val="007E099A"/>
    <w:rsid w:val="007E14ED"/>
    <w:rsid w:val="007E15FF"/>
    <w:rsid w:val="007E17E0"/>
    <w:rsid w:val="007E20D6"/>
    <w:rsid w:val="007E2100"/>
    <w:rsid w:val="007E23FD"/>
    <w:rsid w:val="007E2506"/>
    <w:rsid w:val="007E2571"/>
    <w:rsid w:val="007E2582"/>
    <w:rsid w:val="007E26F9"/>
    <w:rsid w:val="007E2732"/>
    <w:rsid w:val="007E2853"/>
    <w:rsid w:val="007E29C8"/>
    <w:rsid w:val="007E2BCC"/>
    <w:rsid w:val="007E2C82"/>
    <w:rsid w:val="007E2F6A"/>
    <w:rsid w:val="007E3422"/>
    <w:rsid w:val="007E363E"/>
    <w:rsid w:val="007E36B6"/>
    <w:rsid w:val="007E3710"/>
    <w:rsid w:val="007E3998"/>
    <w:rsid w:val="007E3A27"/>
    <w:rsid w:val="007E3B2A"/>
    <w:rsid w:val="007E3BB1"/>
    <w:rsid w:val="007E3C89"/>
    <w:rsid w:val="007E3E23"/>
    <w:rsid w:val="007E3F0F"/>
    <w:rsid w:val="007E3F83"/>
    <w:rsid w:val="007E3FC0"/>
    <w:rsid w:val="007E4543"/>
    <w:rsid w:val="007E4891"/>
    <w:rsid w:val="007E52D7"/>
    <w:rsid w:val="007E5507"/>
    <w:rsid w:val="007E5645"/>
    <w:rsid w:val="007E574B"/>
    <w:rsid w:val="007E58AA"/>
    <w:rsid w:val="007E5AB8"/>
    <w:rsid w:val="007E5AEF"/>
    <w:rsid w:val="007E6410"/>
    <w:rsid w:val="007E67CC"/>
    <w:rsid w:val="007E6971"/>
    <w:rsid w:val="007E69E1"/>
    <w:rsid w:val="007E6C80"/>
    <w:rsid w:val="007E6EC0"/>
    <w:rsid w:val="007E7005"/>
    <w:rsid w:val="007E72A7"/>
    <w:rsid w:val="007E76C7"/>
    <w:rsid w:val="007E7A69"/>
    <w:rsid w:val="007E7D1B"/>
    <w:rsid w:val="007E7EE2"/>
    <w:rsid w:val="007F003D"/>
    <w:rsid w:val="007F00F0"/>
    <w:rsid w:val="007F0233"/>
    <w:rsid w:val="007F02AB"/>
    <w:rsid w:val="007F04A4"/>
    <w:rsid w:val="007F076E"/>
    <w:rsid w:val="007F0DE1"/>
    <w:rsid w:val="007F0E2D"/>
    <w:rsid w:val="007F0F59"/>
    <w:rsid w:val="007F1006"/>
    <w:rsid w:val="007F1040"/>
    <w:rsid w:val="007F157D"/>
    <w:rsid w:val="007F15DD"/>
    <w:rsid w:val="007F164A"/>
    <w:rsid w:val="007F1838"/>
    <w:rsid w:val="007F196F"/>
    <w:rsid w:val="007F1F19"/>
    <w:rsid w:val="007F2167"/>
    <w:rsid w:val="007F2700"/>
    <w:rsid w:val="007F2854"/>
    <w:rsid w:val="007F29DC"/>
    <w:rsid w:val="007F2BA6"/>
    <w:rsid w:val="007F2DD6"/>
    <w:rsid w:val="007F31DB"/>
    <w:rsid w:val="007F3843"/>
    <w:rsid w:val="007F3B3A"/>
    <w:rsid w:val="007F3D7A"/>
    <w:rsid w:val="007F3E13"/>
    <w:rsid w:val="007F43A5"/>
    <w:rsid w:val="007F49BD"/>
    <w:rsid w:val="007F4A2C"/>
    <w:rsid w:val="007F4BAA"/>
    <w:rsid w:val="007F4C4C"/>
    <w:rsid w:val="007F4F8B"/>
    <w:rsid w:val="007F52AD"/>
    <w:rsid w:val="007F575C"/>
    <w:rsid w:val="007F5CAB"/>
    <w:rsid w:val="007F6067"/>
    <w:rsid w:val="007F6571"/>
    <w:rsid w:val="007F6A81"/>
    <w:rsid w:val="007F7F2B"/>
    <w:rsid w:val="00800035"/>
    <w:rsid w:val="00800073"/>
    <w:rsid w:val="00800AA3"/>
    <w:rsid w:val="00800B49"/>
    <w:rsid w:val="00800BAD"/>
    <w:rsid w:val="00800BF7"/>
    <w:rsid w:val="008014A5"/>
    <w:rsid w:val="008017E6"/>
    <w:rsid w:val="00801872"/>
    <w:rsid w:val="00801DF1"/>
    <w:rsid w:val="008024F3"/>
    <w:rsid w:val="00802515"/>
    <w:rsid w:val="00802B49"/>
    <w:rsid w:val="00802F25"/>
    <w:rsid w:val="00802F69"/>
    <w:rsid w:val="008038D9"/>
    <w:rsid w:val="00803B6B"/>
    <w:rsid w:val="00803D24"/>
    <w:rsid w:val="00803DDE"/>
    <w:rsid w:val="0080421E"/>
    <w:rsid w:val="0080464D"/>
    <w:rsid w:val="00804B5E"/>
    <w:rsid w:val="00804B7B"/>
    <w:rsid w:val="00804C1A"/>
    <w:rsid w:val="00804CAE"/>
    <w:rsid w:val="00804DD2"/>
    <w:rsid w:val="00804EC0"/>
    <w:rsid w:val="008052D3"/>
    <w:rsid w:val="0080572E"/>
    <w:rsid w:val="008058FA"/>
    <w:rsid w:val="00805937"/>
    <w:rsid w:val="00805B16"/>
    <w:rsid w:val="008064F9"/>
    <w:rsid w:val="0080656C"/>
    <w:rsid w:val="008068C9"/>
    <w:rsid w:val="00806941"/>
    <w:rsid w:val="00806D29"/>
    <w:rsid w:val="00806E8F"/>
    <w:rsid w:val="008074A8"/>
    <w:rsid w:val="00807976"/>
    <w:rsid w:val="00807EEC"/>
    <w:rsid w:val="00807F20"/>
    <w:rsid w:val="00810207"/>
    <w:rsid w:val="008102FC"/>
    <w:rsid w:val="00810DBF"/>
    <w:rsid w:val="008111DB"/>
    <w:rsid w:val="0081121F"/>
    <w:rsid w:val="00811335"/>
    <w:rsid w:val="00811582"/>
    <w:rsid w:val="0081165F"/>
    <w:rsid w:val="008116BE"/>
    <w:rsid w:val="00811872"/>
    <w:rsid w:val="008119BA"/>
    <w:rsid w:val="00811B1B"/>
    <w:rsid w:val="00811D4F"/>
    <w:rsid w:val="00811E21"/>
    <w:rsid w:val="00811F4D"/>
    <w:rsid w:val="00811F98"/>
    <w:rsid w:val="0081204E"/>
    <w:rsid w:val="0081220E"/>
    <w:rsid w:val="00812377"/>
    <w:rsid w:val="008125DD"/>
    <w:rsid w:val="00812867"/>
    <w:rsid w:val="00812942"/>
    <w:rsid w:val="00812B27"/>
    <w:rsid w:val="00812BB7"/>
    <w:rsid w:val="00812C9E"/>
    <w:rsid w:val="00812D13"/>
    <w:rsid w:val="0081300F"/>
    <w:rsid w:val="00813067"/>
    <w:rsid w:val="00813489"/>
    <w:rsid w:val="0081349F"/>
    <w:rsid w:val="00813767"/>
    <w:rsid w:val="0081391E"/>
    <w:rsid w:val="00813A48"/>
    <w:rsid w:val="00813BB3"/>
    <w:rsid w:val="00813E62"/>
    <w:rsid w:val="00813E83"/>
    <w:rsid w:val="00813EAE"/>
    <w:rsid w:val="00813FE5"/>
    <w:rsid w:val="00814139"/>
    <w:rsid w:val="00814289"/>
    <w:rsid w:val="00814544"/>
    <w:rsid w:val="008146B9"/>
    <w:rsid w:val="008146CC"/>
    <w:rsid w:val="00815032"/>
    <w:rsid w:val="00815048"/>
    <w:rsid w:val="008158F4"/>
    <w:rsid w:val="00815FF2"/>
    <w:rsid w:val="00816046"/>
    <w:rsid w:val="00816375"/>
    <w:rsid w:val="008163DC"/>
    <w:rsid w:val="00816A52"/>
    <w:rsid w:val="00817517"/>
    <w:rsid w:val="008179E1"/>
    <w:rsid w:val="00817BE0"/>
    <w:rsid w:val="00817C09"/>
    <w:rsid w:val="00817D32"/>
    <w:rsid w:val="00820207"/>
    <w:rsid w:val="00820B6A"/>
    <w:rsid w:val="00820B8C"/>
    <w:rsid w:val="00820DA6"/>
    <w:rsid w:val="00820EDA"/>
    <w:rsid w:val="00821073"/>
    <w:rsid w:val="0082146E"/>
    <w:rsid w:val="008216C6"/>
    <w:rsid w:val="008219BF"/>
    <w:rsid w:val="00821B66"/>
    <w:rsid w:val="00821C0D"/>
    <w:rsid w:val="00821CCC"/>
    <w:rsid w:val="00822016"/>
    <w:rsid w:val="008222AA"/>
    <w:rsid w:val="0082230E"/>
    <w:rsid w:val="008223B6"/>
    <w:rsid w:val="00822590"/>
    <w:rsid w:val="008225FA"/>
    <w:rsid w:val="00822C28"/>
    <w:rsid w:val="00823089"/>
    <w:rsid w:val="008238D3"/>
    <w:rsid w:val="00823C15"/>
    <w:rsid w:val="00823C20"/>
    <w:rsid w:val="00823CB8"/>
    <w:rsid w:val="008242D8"/>
    <w:rsid w:val="0082440D"/>
    <w:rsid w:val="0082463D"/>
    <w:rsid w:val="00824846"/>
    <w:rsid w:val="00824A36"/>
    <w:rsid w:val="00824B03"/>
    <w:rsid w:val="00824DDC"/>
    <w:rsid w:val="0082598C"/>
    <w:rsid w:val="00825A91"/>
    <w:rsid w:val="00825CCD"/>
    <w:rsid w:val="00825E5B"/>
    <w:rsid w:val="00826919"/>
    <w:rsid w:val="00826932"/>
    <w:rsid w:val="00826945"/>
    <w:rsid w:val="00826A51"/>
    <w:rsid w:val="00826CBE"/>
    <w:rsid w:val="0082717B"/>
    <w:rsid w:val="008271A1"/>
    <w:rsid w:val="0082721A"/>
    <w:rsid w:val="0082770B"/>
    <w:rsid w:val="00827BD0"/>
    <w:rsid w:val="00827C7C"/>
    <w:rsid w:val="00827CD2"/>
    <w:rsid w:val="00827CD5"/>
    <w:rsid w:val="00827D80"/>
    <w:rsid w:val="00827E7C"/>
    <w:rsid w:val="008300E2"/>
    <w:rsid w:val="0083036B"/>
    <w:rsid w:val="00830F83"/>
    <w:rsid w:val="00830F85"/>
    <w:rsid w:val="0083114B"/>
    <w:rsid w:val="00831462"/>
    <w:rsid w:val="00831470"/>
    <w:rsid w:val="008315B1"/>
    <w:rsid w:val="008315D1"/>
    <w:rsid w:val="008316C5"/>
    <w:rsid w:val="008317C7"/>
    <w:rsid w:val="00831C16"/>
    <w:rsid w:val="00831C39"/>
    <w:rsid w:val="0083213B"/>
    <w:rsid w:val="0083257F"/>
    <w:rsid w:val="00832E69"/>
    <w:rsid w:val="00832EC5"/>
    <w:rsid w:val="00833641"/>
    <w:rsid w:val="00833EA0"/>
    <w:rsid w:val="0083415F"/>
    <w:rsid w:val="0083430D"/>
    <w:rsid w:val="00834655"/>
    <w:rsid w:val="008346CE"/>
    <w:rsid w:val="00834C86"/>
    <w:rsid w:val="00834DD8"/>
    <w:rsid w:val="00835429"/>
    <w:rsid w:val="00835437"/>
    <w:rsid w:val="0083571F"/>
    <w:rsid w:val="00835725"/>
    <w:rsid w:val="00835844"/>
    <w:rsid w:val="0083595A"/>
    <w:rsid w:val="00835A50"/>
    <w:rsid w:val="00835B58"/>
    <w:rsid w:val="00835E38"/>
    <w:rsid w:val="008361EB"/>
    <w:rsid w:val="008362EB"/>
    <w:rsid w:val="0083672C"/>
    <w:rsid w:val="00836A9B"/>
    <w:rsid w:val="00836C6D"/>
    <w:rsid w:val="00836EF8"/>
    <w:rsid w:val="00836F29"/>
    <w:rsid w:val="00836FCB"/>
    <w:rsid w:val="008370D8"/>
    <w:rsid w:val="00837213"/>
    <w:rsid w:val="008373E6"/>
    <w:rsid w:val="0083741C"/>
    <w:rsid w:val="0083785B"/>
    <w:rsid w:val="00837A4D"/>
    <w:rsid w:val="00837F14"/>
    <w:rsid w:val="008400C6"/>
    <w:rsid w:val="00840193"/>
    <w:rsid w:val="00840496"/>
    <w:rsid w:val="008405E5"/>
    <w:rsid w:val="00840AE1"/>
    <w:rsid w:val="00840D6C"/>
    <w:rsid w:val="00840E9B"/>
    <w:rsid w:val="00840EFC"/>
    <w:rsid w:val="0084170F"/>
    <w:rsid w:val="008419E4"/>
    <w:rsid w:val="00841A7A"/>
    <w:rsid w:val="00841F32"/>
    <w:rsid w:val="00841FEE"/>
    <w:rsid w:val="008428AA"/>
    <w:rsid w:val="00842AC3"/>
    <w:rsid w:val="00842D01"/>
    <w:rsid w:val="0084309C"/>
    <w:rsid w:val="008435CD"/>
    <w:rsid w:val="00843690"/>
    <w:rsid w:val="00843A8F"/>
    <w:rsid w:val="00843D5E"/>
    <w:rsid w:val="00843DCB"/>
    <w:rsid w:val="00844074"/>
    <w:rsid w:val="008442D9"/>
    <w:rsid w:val="008443AB"/>
    <w:rsid w:val="00844886"/>
    <w:rsid w:val="00844AF2"/>
    <w:rsid w:val="00844C3F"/>
    <w:rsid w:val="00844FCD"/>
    <w:rsid w:val="00845303"/>
    <w:rsid w:val="0084539E"/>
    <w:rsid w:val="008454B0"/>
    <w:rsid w:val="008455F3"/>
    <w:rsid w:val="00845940"/>
    <w:rsid w:val="00845D97"/>
    <w:rsid w:val="00845DFE"/>
    <w:rsid w:val="00846BC4"/>
    <w:rsid w:val="00846ED8"/>
    <w:rsid w:val="00846EFF"/>
    <w:rsid w:val="00847918"/>
    <w:rsid w:val="00847B00"/>
    <w:rsid w:val="00847BEF"/>
    <w:rsid w:val="00847F83"/>
    <w:rsid w:val="00847FDB"/>
    <w:rsid w:val="00850084"/>
    <w:rsid w:val="008500D7"/>
    <w:rsid w:val="0085038B"/>
    <w:rsid w:val="008504C6"/>
    <w:rsid w:val="008506E1"/>
    <w:rsid w:val="00850D4D"/>
    <w:rsid w:val="008515C8"/>
    <w:rsid w:val="008519D1"/>
    <w:rsid w:val="00851BAF"/>
    <w:rsid w:val="00851BF1"/>
    <w:rsid w:val="00851C35"/>
    <w:rsid w:val="008525B1"/>
    <w:rsid w:val="00852773"/>
    <w:rsid w:val="00852ADE"/>
    <w:rsid w:val="00852BF5"/>
    <w:rsid w:val="00852F2A"/>
    <w:rsid w:val="00852F51"/>
    <w:rsid w:val="00853301"/>
    <w:rsid w:val="008533C2"/>
    <w:rsid w:val="008535E3"/>
    <w:rsid w:val="0085380D"/>
    <w:rsid w:val="00853B67"/>
    <w:rsid w:val="00854BB0"/>
    <w:rsid w:val="00854C74"/>
    <w:rsid w:val="00854C86"/>
    <w:rsid w:val="00854F05"/>
    <w:rsid w:val="0085505F"/>
    <w:rsid w:val="0085540A"/>
    <w:rsid w:val="00855433"/>
    <w:rsid w:val="00855435"/>
    <w:rsid w:val="008555B0"/>
    <w:rsid w:val="008557EA"/>
    <w:rsid w:val="00855929"/>
    <w:rsid w:val="0085621A"/>
    <w:rsid w:val="0085635D"/>
    <w:rsid w:val="00856394"/>
    <w:rsid w:val="00856706"/>
    <w:rsid w:val="0085678A"/>
    <w:rsid w:val="00856B9D"/>
    <w:rsid w:val="00856E39"/>
    <w:rsid w:val="00856EDC"/>
    <w:rsid w:val="00856F0D"/>
    <w:rsid w:val="00856FB9"/>
    <w:rsid w:val="0085744E"/>
    <w:rsid w:val="0085798E"/>
    <w:rsid w:val="00860135"/>
    <w:rsid w:val="008602C0"/>
    <w:rsid w:val="008602D5"/>
    <w:rsid w:val="00860542"/>
    <w:rsid w:val="0086068C"/>
    <w:rsid w:val="00860966"/>
    <w:rsid w:val="00860A19"/>
    <w:rsid w:val="00860AAD"/>
    <w:rsid w:val="00860E68"/>
    <w:rsid w:val="00860EE2"/>
    <w:rsid w:val="008610DC"/>
    <w:rsid w:val="0086117D"/>
    <w:rsid w:val="0086132A"/>
    <w:rsid w:val="00861424"/>
    <w:rsid w:val="00861445"/>
    <w:rsid w:val="00861A64"/>
    <w:rsid w:val="00861B3C"/>
    <w:rsid w:val="00861D8E"/>
    <w:rsid w:val="00861E56"/>
    <w:rsid w:val="00861F7E"/>
    <w:rsid w:val="00861FA5"/>
    <w:rsid w:val="0086226F"/>
    <w:rsid w:val="00862361"/>
    <w:rsid w:val="008624C1"/>
    <w:rsid w:val="0086257F"/>
    <w:rsid w:val="0086263C"/>
    <w:rsid w:val="00862689"/>
    <w:rsid w:val="008629DE"/>
    <w:rsid w:val="00864000"/>
    <w:rsid w:val="00864070"/>
    <w:rsid w:val="00864173"/>
    <w:rsid w:val="00864741"/>
    <w:rsid w:val="00864960"/>
    <w:rsid w:val="008649F4"/>
    <w:rsid w:val="00865188"/>
    <w:rsid w:val="008651D8"/>
    <w:rsid w:val="00865312"/>
    <w:rsid w:val="00865A97"/>
    <w:rsid w:val="00865FBA"/>
    <w:rsid w:val="008661E2"/>
    <w:rsid w:val="00866418"/>
    <w:rsid w:val="0086647A"/>
    <w:rsid w:val="00866991"/>
    <w:rsid w:val="00866DC9"/>
    <w:rsid w:val="0086710F"/>
    <w:rsid w:val="00867598"/>
    <w:rsid w:val="008675E7"/>
    <w:rsid w:val="00867ABD"/>
    <w:rsid w:val="00867C5D"/>
    <w:rsid w:val="00867DE3"/>
    <w:rsid w:val="00870189"/>
    <w:rsid w:val="008706F2"/>
    <w:rsid w:val="00870BD3"/>
    <w:rsid w:val="00870F97"/>
    <w:rsid w:val="00871328"/>
    <w:rsid w:val="00871352"/>
    <w:rsid w:val="00871960"/>
    <w:rsid w:val="0087213C"/>
    <w:rsid w:val="00872210"/>
    <w:rsid w:val="008725E6"/>
    <w:rsid w:val="00872628"/>
    <w:rsid w:val="008728C3"/>
    <w:rsid w:val="00872D74"/>
    <w:rsid w:val="0087323E"/>
    <w:rsid w:val="008735D0"/>
    <w:rsid w:val="0087379B"/>
    <w:rsid w:val="0087395F"/>
    <w:rsid w:val="00873A6E"/>
    <w:rsid w:val="00873AED"/>
    <w:rsid w:val="00873C38"/>
    <w:rsid w:val="00873F13"/>
    <w:rsid w:val="00874079"/>
    <w:rsid w:val="00874135"/>
    <w:rsid w:val="0087422E"/>
    <w:rsid w:val="00874302"/>
    <w:rsid w:val="00874731"/>
    <w:rsid w:val="00874844"/>
    <w:rsid w:val="00874A6E"/>
    <w:rsid w:val="00874E7F"/>
    <w:rsid w:val="00874EB1"/>
    <w:rsid w:val="0087527A"/>
    <w:rsid w:val="00875295"/>
    <w:rsid w:val="0087538D"/>
    <w:rsid w:val="008756C2"/>
    <w:rsid w:val="008758DA"/>
    <w:rsid w:val="008758DF"/>
    <w:rsid w:val="00875BA4"/>
    <w:rsid w:val="00875DEC"/>
    <w:rsid w:val="008763F5"/>
    <w:rsid w:val="008764E0"/>
    <w:rsid w:val="008767D7"/>
    <w:rsid w:val="0087686B"/>
    <w:rsid w:val="0087691A"/>
    <w:rsid w:val="008769A1"/>
    <w:rsid w:val="00877019"/>
    <w:rsid w:val="0087702C"/>
    <w:rsid w:val="00877066"/>
    <w:rsid w:val="008772AA"/>
    <w:rsid w:val="00877350"/>
    <w:rsid w:val="00877458"/>
    <w:rsid w:val="0087764D"/>
    <w:rsid w:val="008777BA"/>
    <w:rsid w:val="00877AA0"/>
    <w:rsid w:val="00877E49"/>
    <w:rsid w:val="0088002F"/>
    <w:rsid w:val="008800F9"/>
    <w:rsid w:val="008802D1"/>
    <w:rsid w:val="00880440"/>
    <w:rsid w:val="00880680"/>
    <w:rsid w:val="008809B9"/>
    <w:rsid w:val="00880A61"/>
    <w:rsid w:val="00880C1A"/>
    <w:rsid w:val="00880D79"/>
    <w:rsid w:val="00880EC9"/>
    <w:rsid w:val="00880FC8"/>
    <w:rsid w:val="00881F12"/>
    <w:rsid w:val="00881F8D"/>
    <w:rsid w:val="00881FAA"/>
    <w:rsid w:val="00882022"/>
    <w:rsid w:val="008828BA"/>
    <w:rsid w:val="0088301F"/>
    <w:rsid w:val="00883620"/>
    <w:rsid w:val="00883BD4"/>
    <w:rsid w:val="00883DCB"/>
    <w:rsid w:val="00884092"/>
    <w:rsid w:val="0088416D"/>
    <w:rsid w:val="008841AE"/>
    <w:rsid w:val="00884B5E"/>
    <w:rsid w:val="00884C67"/>
    <w:rsid w:val="00884CC5"/>
    <w:rsid w:val="00884DC5"/>
    <w:rsid w:val="00885155"/>
    <w:rsid w:val="0088553C"/>
    <w:rsid w:val="008858AB"/>
    <w:rsid w:val="00885E53"/>
    <w:rsid w:val="008860BE"/>
    <w:rsid w:val="008864F9"/>
    <w:rsid w:val="00886566"/>
    <w:rsid w:val="00886D26"/>
    <w:rsid w:val="008875D6"/>
    <w:rsid w:val="00887654"/>
    <w:rsid w:val="0088775C"/>
    <w:rsid w:val="00887CAF"/>
    <w:rsid w:val="00887D4A"/>
    <w:rsid w:val="0089044E"/>
    <w:rsid w:val="008904A8"/>
    <w:rsid w:val="0089066A"/>
    <w:rsid w:val="00890DE3"/>
    <w:rsid w:val="00890E9A"/>
    <w:rsid w:val="00891137"/>
    <w:rsid w:val="0089165B"/>
    <w:rsid w:val="0089257C"/>
    <w:rsid w:val="00892C2E"/>
    <w:rsid w:val="00893005"/>
    <w:rsid w:val="008932F3"/>
    <w:rsid w:val="008934FD"/>
    <w:rsid w:val="00893533"/>
    <w:rsid w:val="00893C74"/>
    <w:rsid w:val="00893E72"/>
    <w:rsid w:val="008941CF"/>
    <w:rsid w:val="00894D82"/>
    <w:rsid w:val="00894E33"/>
    <w:rsid w:val="008951A5"/>
    <w:rsid w:val="0089520D"/>
    <w:rsid w:val="00895512"/>
    <w:rsid w:val="00895B64"/>
    <w:rsid w:val="00895B91"/>
    <w:rsid w:val="00895C00"/>
    <w:rsid w:val="00895C48"/>
    <w:rsid w:val="008960D5"/>
    <w:rsid w:val="00896403"/>
    <w:rsid w:val="00896688"/>
    <w:rsid w:val="00896910"/>
    <w:rsid w:val="00896D42"/>
    <w:rsid w:val="008977A7"/>
    <w:rsid w:val="0089796E"/>
    <w:rsid w:val="00897B3E"/>
    <w:rsid w:val="00897E7A"/>
    <w:rsid w:val="008A0081"/>
    <w:rsid w:val="008A0ADF"/>
    <w:rsid w:val="008A0E00"/>
    <w:rsid w:val="008A1111"/>
    <w:rsid w:val="008A14B5"/>
    <w:rsid w:val="008A1695"/>
    <w:rsid w:val="008A1731"/>
    <w:rsid w:val="008A211A"/>
    <w:rsid w:val="008A21A4"/>
    <w:rsid w:val="008A2253"/>
    <w:rsid w:val="008A22A1"/>
    <w:rsid w:val="008A23F3"/>
    <w:rsid w:val="008A241E"/>
    <w:rsid w:val="008A28AD"/>
    <w:rsid w:val="008A29EF"/>
    <w:rsid w:val="008A2B2D"/>
    <w:rsid w:val="008A2C82"/>
    <w:rsid w:val="008A2DD3"/>
    <w:rsid w:val="008A34CB"/>
    <w:rsid w:val="008A35E5"/>
    <w:rsid w:val="008A36CE"/>
    <w:rsid w:val="008A38CA"/>
    <w:rsid w:val="008A3C46"/>
    <w:rsid w:val="008A3E6A"/>
    <w:rsid w:val="008A4376"/>
    <w:rsid w:val="008A51B6"/>
    <w:rsid w:val="008A5303"/>
    <w:rsid w:val="008A592E"/>
    <w:rsid w:val="008A6135"/>
    <w:rsid w:val="008A6A16"/>
    <w:rsid w:val="008A6EB5"/>
    <w:rsid w:val="008A7050"/>
    <w:rsid w:val="008A70F2"/>
    <w:rsid w:val="008A7166"/>
    <w:rsid w:val="008A782F"/>
    <w:rsid w:val="008A7B2E"/>
    <w:rsid w:val="008A7BE1"/>
    <w:rsid w:val="008A7EAF"/>
    <w:rsid w:val="008A7F95"/>
    <w:rsid w:val="008A7FE9"/>
    <w:rsid w:val="008B0089"/>
    <w:rsid w:val="008B00DA"/>
    <w:rsid w:val="008B0112"/>
    <w:rsid w:val="008B01B7"/>
    <w:rsid w:val="008B01E5"/>
    <w:rsid w:val="008B04D4"/>
    <w:rsid w:val="008B08D8"/>
    <w:rsid w:val="008B121E"/>
    <w:rsid w:val="008B12CD"/>
    <w:rsid w:val="008B12E2"/>
    <w:rsid w:val="008B143B"/>
    <w:rsid w:val="008B172C"/>
    <w:rsid w:val="008B1952"/>
    <w:rsid w:val="008B1AE4"/>
    <w:rsid w:val="008B1CBE"/>
    <w:rsid w:val="008B20D6"/>
    <w:rsid w:val="008B20F8"/>
    <w:rsid w:val="008B215F"/>
    <w:rsid w:val="008B22E5"/>
    <w:rsid w:val="008B2722"/>
    <w:rsid w:val="008B277A"/>
    <w:rsid w:val="008B2857"/>
    <w:rsid w:val="008B2871"/>
    <w:rsid w:val="008B2AA9"/>
    <w:rsid w:val="008B2D9C"/>
    <w:rsid w:val="008B337B"/>
    <w:rsid w:val="008B3BB8"/>
    <w:rsid w:val="008B3DEF"/>
    <w:rsid w:val="008B43CC"/>
    <w:rsid w:val="008B43E4"/>
    <w:rsid w:val="008B46D6"/>
    <w:rsid w:val="008B4A02"/>
    <w:rsid w:val="008B4D10"/>
    <w:rsid w:val="008B548E"/>
    <w:rsid w:val="008B5B8E"/>
    <w:rsid w:val="008B5E92"/>
    <w:rsid w:val="008B5EAA"/>
    <w:rsid w:val="008B6143"/>
    <w:rsid w:val="008B63B3"/>
    <w:rsid w:val="008B63F8"/>
    <w:rsid w:val="008B66CE"/>
    <w:rsid w:val="008B6B79"/>
    <w:rsid w:val="008B6F58"/>
    <w:rsid w:val="008B7110"/>
    <w:rsid w:val="008B7156"/>
    <w:rsid w:val="008B717E"/>
    <w:rsid w:val="008B72E5"/>
    <w:rsid w:val="008B79C7"/>
    <w:rsid w:val="008B7A92"/>
    <w:rsid w:val="008B7C9E"/>
    <w:rsid w:val="008C0ABB"/>
    <w:rsid w:val="008C0B57"/>
    <w:rsid w:val="008C0EA6"/>
    <w:rsid w:val="008C0F63"/>
    <w:rsid w:val="008C10E0"/>
    <w:rsid w:val="008C12AE"/>
    <w:rsid w:val="008C1357"/>
    <w:rsid w:val="008C1661"/>
    <w:rsid w:val="008C215B"/>
    <w:rsid w:val="008C2204"/>
    <w:rsid w:val="008C24A9"/>
    <w:rsid w:val="008C2548"/>
    <w:rsid w:val="008C2584"/>
    <w:rsid w:val="008C26C4"/>
    <w:rsid w:val="008C2757"/>
    <w:rsid w:val="008C29A0"/>
    <w:rsid w:val="008C2E5A"/>
    <w:rsid w:val="008C32C2"/>
    <w:rsid w:val="008C3420"/>
    <w:rsid w:val="008C380F"/>
    <w:rsid w:val="008C39FD"/>
    <w:rsid w:val="008C3EAF"/>
    <w:rsid w:val="008C3F79"/>
    <w:rsid w:val="008C3FB2"/>
    <w:rsid w:val="008C4448"/>
    <w:rsid w:val="008C4587"/>
    <w:rsid w:val="008C48AA"/>
    <w:rsid w:val="008C55F3"/>
    <w:rsid w:val="008C5727"/>
    <w:rsid w:val="008C5AC5"/>
    <w:rsid w:val="008C6499"/>
    <w:rsid w:val="008C6658"/>
    <w:rsid w:val="008C6888"/>
    <w:rsid w:val="008C6BEA"/>
    <w:rsid w:val="008C6C0C"/>
    <w:rsid w:val="008C71B4"/>
    <w:rsid w:val="008C71D4"/>
    <w:rsid w:val="008C759C"/>
    <w:rsid w:val="008C7D03"/>
    <w:rsid w:val="008C7FBC"/>
    <w:rsid w:val="008D030B"/>
    <w:rsid w:val="008D0326"/>
    <w:rsid w:val="008D08B1"/>
    <w:rsid w:val="008D0C74"/>
    <w:rsid w:val="008D0CED"/>
    <w:rsid w:val="008D1379"/>
    <w:rsid w:val="008D19B1"/>
    <w:rsid w:val="008D22CE"/>
    <w:rsid w:val="008D3001"/>
    <w:rsid w:val="008D3054"/>
    <w:rsid w:val="008D385C"/>
    <w:rsid w:val="008D39CF"/>
    <w:rsid w:val="008D39F5"/>
    <w:rsid w:val="008D3F13"/>
    <w:rsid w:val="008D4050"/>
    <w:rsid w:val="008D457B"/>
    <w:rsid w:val="008D4C68"/>
    <w:rsid w:val="008D4CA3"/>
    <w:rsid w:val="008D50C0"/>
    <w:rsid w:val="008D58CA"/>
    <w:rsid w:val="008D5A6A"/>
    <w:rsid w:val="008D5CEE"/>
    <w:rsid w:val="008D5D58"/>
    <w:rsid w:val="008D63E5"/>
    <w:rsid w:val="008D6A04"/>
    <w:rsid w:val="008D6BB1"/>
    <w:rsid w:val="008D6C08"/>
    <w:rsid w:val="008D6DFE"/>
    <w:rsid w:val="008D6FAB"/>
    <w:rsid w:val="008D73CD"/>
    <w:rsid w:val="008D7618"/>
    <w:rsid w:val="008D797D"/>
    <w:rsid w:val="008D7B04"/>
    <w:rsid w:val="008D7B4F"/>
    <w:rsid w:val="008D7C0D"/>
    <w:rsid w:val="008D7CB9"/>
    <w:rsid w:val="008E0125"/>
    <w:rsid w:val="008E08C1"/>
    <w:rsid w:val="008E0956"/>
    <w:rsid w:val="008E12A5"/>
    <w:rsid w:val="008E15EA"/>
    <w:rsid w:val="008E1610"/>
    <w:rsid w:val="008E1772"/>
    <w:rsid w:val="008E189A"/>
    <w:rsid w:val="008E1ABD"/>
    <w:rsid w:val="008E1AC7"/>
    <w:rsid w:val="008E1EE9"/>
    <w:rsid w:val="008E279E"/>
    <w:rsid w:val="008E2836"/>
    <w:rsid w:val="008E2C29"/>
    <w:rsid w:val="008E2C53"/>
    <w:rsid w:val="008E3321"/>
    <w:rsid w:val="008E423C"/>
    <w:rsid w:val="008E43F0"/>
    <w:rsid w:val="008E445A"/>
    <w:rsid w:val="008E4801"/>
    <w:rsid w:val="008E48B9"/>
    <w:rsid w:val="008E54E9"/>
    <w:rsid w:val="008E55AB"/>
    <w:rsid w:val="008E5928"/>
    <w:rsid w:val="008E596F"/>
    <w:rsid w:val="008E5A9E"/>
    <w:rsid w:val="008E5F35"/>
    <w:rsid w:val="008E608C"/>
    <w:rsid w:val="008E64BA"/>
    <w:rsid w:val="008E6646"/>
    <w:rsid w:val="008E66CA"/>
    <w:rsid w:val="008E6726"/>
    <w:rsid w:val="008E6AA5"/>
    <w:rsid w:val="008E6BC2"/>
    <w:rsid w:val="008E6F0F"/>
    <w:rsid w:val="008E7690"/>
    <w:rsid w:val="008E79C8"/>
    <w:rsid w:val="008F006D"/>
    <w:rsid w:val="008F0111"/>
    <w:rsid w:val="008F05C9"/>
    <w:rsid w:val="008F0863"/>
    <w:rsid w:val="008F0888"/>
    <w:rsid w:val="008F0981"/>
    <w:rsid w:val="008F10C4"/>
    <w:rsid w:val="008F1424"/>
    <w:rsid w:val="008F171A"/>
    <w:rsid w:val="008F1A01"/>
    <w:rsid w:val="008F1A4D"/>
    <w:rsid w:val="008F1A63"/>
    <w:rsid w:val="008F1EC8"/>
    <w:rsid w:val="008F210A"/>
    <w:rsid w:val="008F21BF"/>
    <w:rsid w:val="008F233C"/>
    <w:rsid w:val="008F26FD"/>
    <w:rsid w:val="008F288D"/>
    <w:rsid w:val="008F299A"/>
    <w:rsid w:val="008F2A65"/>
    <w:rsid w:val="008F2EFF"/>
    <w:rsid w:val="008F32C9"/>
    <w:rsid w:val="008F32E4"/>
    <w:rsid w:val="008F339B"/>
    <w:rsid w:val="008F353C"/>
    <w:rsid w:val="008F37D2"/>
    <w:rsid w:val="008F3C6B"/>
    <w:rsid w:val="008F41F8"/>
    <w:rsid w:val="008F4237"/>
    <w:rsid w:val="008F4841"/>
    <w:rsid w:val="008F4C33"/>
    <w:rsid w:val="008F4D13"/>
    <w:rsid w:val="008F4F23"/>
    <w:rsid w:val="008F4F42"/>
    <w:rsid w:val="008F5045"/>
    <w:rsid w:val="008F51F6"/>
    <w:rsid w:val="008F5226"/>
    <w:rsid w:val="008F5678"/>
    <w:rsid w:val="008F5CF0"/>
    <w:rsid w:val="008F5E99"/>
    <w:rsid w:val="008F5F1B"/>
    <w:rsid w:val="008F5FB3"/>
    <w:rsid w:val="008F6296"/>
    <w:rsid w:val="008F71CC"/>
    <w:rsid w:val="008F7720"/>
    <w:rsid w:val="008F79FE"/>
    <w:rsid w:val="008F7AC7"/>
    <w:rsid w:val="008F7C56"/>
    <w:rsid w:val="008F7CD0"/>
    <w:rsid w:val="00900444"/>
    <w:rsid w:val="00900472"/>
    <w:rsid w:val="00900562"/>
    <w:rsid w:val="0090060E"/>
    <w:rsid w:val="00900776"/>
    <w:rsid w:val="00900C65"/>
    <w:rsid w:val="00900E3F"/>
    <w:rsid w:val="00900E6F"/>
    <w:rsid w:val="009017B1"/>
    <w:rsid w:val="00901B23"/>
    <w:rsid w:val="00901DFE"/>
    <w:rsid w:val="00902019"/>
    <w:rsid w:val="0090206E"/>
    <w:rsid w:val="0090237C"/>
    <w:rsid w:val="00902548"/>
    <w:rsid w:val="009025D5"/>
    <w:rsid w:val="00902799"/>
    <w:rsid w:val="00902B60"/>
    <w:rsid w:val="00902BAA"/>
    <w:rsid w:val="00903028"/>
    <w:rsid w:val="009034B9"/>
    <w:rsid w:val="0090354E"/>
    <w:rsid w:val="009038D6"/>
    <w:rsid w:val="00903A4B"/>
    <w:rsid w:val="00903A99"/>
    <w:rsid w:val="00903D5D"/>
    <w:rsid w:val="00904081"/>
    <w:rsid w:val="009049C3"/>
    <w:rsid w:val="00904AD3"/>
    <w:rsid w:val="00904DB7"/>
    <w:rsid w:val="009052A8"/>
    <w:rsid w:val="00905379"/>
    <w:rsid w:val="00905385"/>
    <w:rsid w:val="0090555F"/>
    <w:rsid w:val="00905561"/>
    <w:rsid w:val="009058C2"/>
    <w:rsid w:val="0090592E"/>
    <w:rsid w:val="00905984"/>
    <w:rsid w:val="00905A0F"/>
    <w:rsid w:val="00905AF5"/>
    <w:rsid w:val="00905C86"/>
    <w:rsid w:val="00905E5C"/>
    <w:rsid w:val="00905F2B"/>
    <w:rsid w:val="00906611"/>
    <w:rsid w:val="00906852"/>
    <w:rsid w:val="00906C15"/>
    <w:rsid w:val="00906FAB"/>
    <w:rsid w:val="009070B1"/>
    <w:rsid w:val="009070BD"/>
    <w:rsid w:val="009071B6"/>
    <w:rsid w:val="00907594"/>
    <w:rsid w:val="009079A5"/>
    <w:rsid w:val="00907D03"/>
    <w:rsid w:val="00907F9D"/>
    <w:rsid w:val="0091011C"/>
    <w:rsid w:val="00910642"/>
    <w:rsid w:val="00910678"/>
    <w:rsid w:val="0091080D"/>
    <w:rsid w:val="00910DD7"/>
    <w:rsid w:val="009110AA"/>
    <w:rsid w:val="00911166"/>
    <w:rsid w:val="00911195"/>
    <w:rsid w:val="009112EA"/>
    <w:rsid w:val="009113DF"/>
    <w:rsid w:val="00911509"/>
    <w:rsid w:val="0091150B"/>
    <w:rsid w:val="00911C04"/>
    <w:rsid w:val="0091256E"/>
    <w:rsid w:val="009125B6"/>
    <w:rsid w:val="009137B4"/>
    <w:rsid w:val="00914209"/>
    <w:rsid w:val="009143FE"/>
    <w:rsid w:val="00914A1A"/>
    <w:rsid w:val="00914A44"/>
    <w:rsid w:val="00914E9A"/>
    <w:rsid w:val="009158EC"/>
    <w:rsid w:val="00915A72"/>
    <w:rsid w:val="00915E98"/>
    <w:rsid w:val="00916378"/>
    <w:rsid w:val="00916386"/>
    <w:rsid w:val="00916AEF"/>
    <w:rsid w:val="00916C12"/>
    <w:rsid w:val="009172D7"/>
    <w:rsid w:val="009174D1"/>
    <w:rsid w:val="009174DD"/>
    <w:rsid w:val="00917B64"/>
    <w:rsid w:val="00917C72"/>
    <w:rsid w:val="0092081C"/>
    <w:rsid w:val="00920A48"/>
    <w:rsid w:val="00921161"/>
    <w:rsid w:val="00921823"/>
    <w:rsid w:val="00921887"/>
    <w:rsid w:val="00921A7C"/>
    <w:rsid w:val="00921AA8"/>
    <w:rsid w:val="00921B9C"/>
    <w:rsid w:val="00921CEF"/>
    <w:rsid w:val="00922412"/>
    <w:rsid w:val="00922646"/>
    <w:rsid w:val="009226A9"/>
    <w:rsid w:val="00922798"/>
    <w:rsid w:val="009227CC"/>
    <w:rsid w:val="00922A91"/>
    <w:rsid w:val="00922B7B"/>
    <w:rsid w:val="00922CBE"/>
    <w:rsid w:val="00922E98"/>
    <w:rsid w:val="009231C2"/>
    <w:rsid w:val="0092378A"/>
    <w:rsid w:val="00923A62"/>
    <w:rsid w:val="00923E0A"/>
    <w:rsid w:val="00923F5F"/>
    <w:rsid w:val="009242DF"/>
    <w:rsid w:val="00924981"/>
    <w:rsid w:val="00924CF8"/>
    <w:rsid w:val="00924D8B"/>
    <w:rsid w:val="009250E0"/>
    <w:rsid w:val="009252A0"/>
    <w:rsid w:val="0092571A"/>
    <w:rsid w:val="00925BCB"/>
    <w:rsid w:val="00926353"/>
    <w:rsid w:val="0092698A"/>
    <w:rsid w:val="00926D11"/>
    <w:rsid w:val="00926D68"/>
    <w:rsid w:val="00926F15"/>
    <w:rsid w:val="00927144"/>
    <w:rsid w:val="009273C6"/>
    <w:rsid w:val="00927570"/>
    <w:rsid w:val="00927709"/>
    <w:rsid w:val="0092792E"/>
    <w:rsid w:val="00927B5B"/>
    <w:rsid w:val="00927C55"/>
    <w:rsid w:val="0093012D"/>
    <w:rsid w:val="00930217"/>
    <w:rsid w:val="0093029F"/>
    <w:rsid w:val="00930D1B"/>
    <w:rsid w:val="00930E3D"/>
    <w:rsid w:val="00931AE3"/>
    <w:rsid w:val="009323B3"/>
    <w:rsid w:val="0093260D"/>
    <w:rsid w:val="00932681"/>
    <w:rsid w:val="0093275F"/>
    <w:rsid w:val="009329A5"/>
    <w:rsid w:val="00932A01"/>
    <w:rsid w:val="00932A60"/>
    <w:rsid w:val="00932D01"/>
    <w:rsid w:val="00933017"/>
    <w:rsid w:val="00933071"/>
    <w:rsid w:val="009338B6"/>
    <w:rsid w:val="00933A4A"/>
    <w:rsid w:val="00933A67"/>
    <w:rsid w:val="00933C68"/>
    <w:rsid w:val="00934147"/>
    <w:rsid w:val="00934672"/>
    <w:rsid w:val="009348A0"/>
    <w:rsid w:val="009349FC"/>
    <w:rsid w:val="00934F2F"/>
    <w:rsid w:val="00935193"/>
    <w:rsid w:val="00935197"/>
    <w:rsid w:val="009352F7"/>
    <w:rsid w:val="00935685"/>
    <w:rsid w:val="0093571E"/>
    <w:rsid w:val="00935EFF"/>
    <w:rsid w:val="00935F38"/>
    <w:rsid w:val="00935F78"/>
    <w:rsid w:val="0093602F"/>
    <w:rsid w:val="00936771"/>
    <w:rsid w:val="00936DE9"/>
    <w:rsid w:val="009374B3"/>
    <w:rsid w:val="00937868"/>
    <w:rsid w:val="009378FE"/>
    <w:rsid w:val="00937B4B"/>
    <w:rsid w:val="00937B79"/>
    <w:rsid w:val="00937C20"/>
    <w:rsid w:val="00937C97"/>
    <w:rsid w:val="00940109"/>
    <w:rsid w:val="0094078D"/>
    <w:rsid w:val="009408F4"/>
    <w:rsid w:val="00940997"/>
    <w:rsid w:val="00940A45"/>
    <w:rsid w:val="00941405"/>
    <w:rsid w:val="00941B5C"/>
    <w:rsid w:val="00941EB3"/>
    <w:rsid w:val="009423EB"/>
    <w:rsid w:val="00942556"/>
    <w:rsid w:val="0094288A"/>
    <w:rsid w:val="00942C21"/>
    <w:rsid w:val="00942C9A"/>
    <w:rsid w:val="00942CFF"/>
    <w:rsid w:val="00942DF1"/>
    <w:rsid w:val="00943045"/>
    <w:rsid w:val="0094312A"/>
    <w:rsid w:val="00943229"/>
    <w:rsid w:val="00943467"/>
    <w:rsid w:val="0094354A"/>
    <w:rsid w:val="00943E42"/>
    <w:rsid w:val="0094424E"/>
    <w:rsid w:val="0094472C"/>
    <w:rsid w:val="00944915"/>
    <w:rsid w:val="00944CFD"/>
    <w:rsid w:val="00944EFF"/>
    <w:rsid w:val="009450DD"/>
    <w:rsid w:val="00945145"/>
    <w:rsid w:val="0094536C"/>
    <w:rsid w:val="00945517"/>
    <w:rsid w:val="00945566"/>
    <w:rsid w:val="00945661"/>
    <w:rsid w:val="00945CBA"/>
    <w:rsid w:val="00946309"/>
    <w:rsid w:val="0094636C"/>
    <w:rsid w:val="00946C74"/>
    <w:rsid w:val="00947010"/>
    <w:rsid w:val="00947259"/>
    <w:rsid w:val="0094737C"/>
    <w:rsid w:val="009475E2"/>
    <w:rsid w:val="009501CA"/>
    <w:rsid w:val="009501F1"/>
    <w:rsid w:val="009505B9"/>
    <w:rsid w:val="009505CD"/>
    <w:rsid w:val="00950905"/>
    <w:rsid w:val="00950DF1"/>
    <w:rsid w:val="00951120"/>
    <w:rsid w:val="00951936"/>
    <w:rsid w:val="00951E4B"/>
    <w:rsid w:val="0095201B"/>
    <w:rsid w:val="009521FA"/>
    <w:rsid w:val="00952228"/>
    <w:rsid w:val="00952459"/>
    <w:rsid w:val="0095287C"/>
    <w:rsid w:val="009528FD"/>
    <w:rsid w:val="00952BB8"/>
    <w:rsid w:val="00952E97"/>
    <w:rsid w:val="00953065"/>
    <w:rsid w:val="00953442"/>
    <w:rsid w:val="00953488"/>
    <w:rsid w:val="00953C38"/>
    <w:rsid w:val="00953D1C"/>
    <w:rsid w:val="0095407A"/>
    <w:rsid w:val="009543EE"/>
    <w:rsid w:val="009545B2"/>
    <w:rsid w:val="0095496F"/>
    <w:rsid w:val="00954A1D"/>
    <w:rsid w:val="00954BE2"/>
    <w:rsid w:val="00954DBE"/>
    <w:rsid w:val="00955539"/>
    <w:rsid w:val="00955A5F"/>
    <w:rsid w:val="00955D47"/>
    <w:rsid w:val="00956237"/>
    <w:rsid w:val="009562B0"/>
    <w:rsid w:val="009565C4"/>
    <w:rsid w:val="009568FF"/>
    <w:rsid w:val="00956CC8"/>
    <w:rsid w:val="00956DFE"/>
    <w:rsid w:val="0095712A"/>
    <w:rsid w:val="009574FA"/>
    <w:rsid w:val="00957EE8"/>
    <w:rsid w:val="00957FEA"/>
    <w:rsid w:val="0096046F"/>
    <w:rsid w:val="00960737"/>
    <w:rsid w:val="00960C05"/>
    <w:rsid w:val="00960CD0"/>
    <w:rsid w:val="00960D28"/>
    <w:rsid w:val="00960F5D"/>
    <w:rsid w:val="00961743"/>
    <w:rsid w:val="009617E7"/>
    <w:rsid w:val="00961823"/>
    <w:rsid w:val="00961873"/>
    <w:rsid w:val="00961959"/>
    <w:rsid w:val="00961D64"/>
    <w:rsid w:val="00961E56"/>
    <w:rsid w:val="0096217A"/>
    <w:rsid w:val="00962848"/>
    <w:rsid w:val="009628B0"/>
    <w:rsid w:val="00962A0A"/>
    <w:rsid w:val="00963378"/>
    <w:rsid w:val="00963538"/>
    <w:rsid w:val="00963696"/>
    <w:rsid w:val="009636BC"/>
    <w:rsid w:val="00963A85"/>
    <w:rsid w:val="00963C3B"/>
    <w:rsid w:val="00963F9A"/>
    <w:rsid w:val="0096484B"/>
    <w:rsid w:val="00964EB5"/>
    <w:rsid w:val="009652EE"/>
    <w:rsid w:val="009653C4"/>
    <w:rsid w:val="00965510"/>
    <w:rsid w:val="00965B50"/>
    <w:rsid w:val="009661E1"/>
    <w:rsid w:val="00966398"/>
    <w:rsid w:val="00966789"/>
    <w:rsid w:val="0096689B"/>
    <w:rsid w:val="009668B4"/>
    <w:rsid w:val="00966997"/>
    <w:rsid w:val="00966A2B"/>
    <w:rsid w:val="00966A43"/>
    <w:rsid w:val="00966B22"/>
    <w:rsid w:val="00966B96"/>
    <w:rsid w:val="00966C41"/>
    <w:rsid w:val="00966F5E"/>
    <w:rsid w:val="0096713C"/>
    <w:rsid w:val="00967419"/>
    <w:rsid w:val="00967984"/>
    <w:rsid w:val="00967E5C"/>
    <w:rsid w:val="00967FB2"/>
    <w:rsid w:val="00970922"/>
    <w:rsid w:val="00970E26"/>
    <w:rsid w:val="00970F7D"/>
    <w:rsid w:val="00970FB8"/>
    <w:rsid w:val="00971199"/>
    <w:rsid w:val="009711AD"/>
    <w:rsid w:val="00971315"/>
    <w:rsid w:val="00971C28"/>
    <w:rsid w:val="00971C4B"/>
    <w:rsid w:val="00972070"/>
    <w:rsid w:val="009722D4"/>
    <w:rsid w:val="009724FE"/>
    <w:rsid w:val="00972635"/>
    <w:rsid w:val="00972A0E"/>
    <w:rsid w:val="00972C14"/>
    <w:rsid w:val="009731DD"/>
    <w:rsid w:val="00973231"/>
    <w:rsid w:val="0097332A"/>
    <w:rsid w:val="009733C3"/>
    <w:rsid w:val="00973BB5"/>
    <w:rsid w:val="00973C05"/>
    <w:rsid w:val="00973C7B"/>
    <w:rsid w:val="00973C86"/>
    <w:rsid w:val="00973CBA"/>
    <w:rsid w:val="00973F54"/>
    <w:rsid w:val="0097421B"/>
    <w:rsid w:val="00974762"/>
    <w:rsid w:val="00974B61"/>
    <w:rsid w:val="00974D26"/>
    <w:rsid w:val="00975084"/>
    <w:rsid w:val="009750A2"/>
    <w:rsid w:val="00975924"/>
    <w:rsid w:val="00975E75"/>
    <w:rsid w:val="00976EFF"/>
    <w:rsid w:val="00976FDA"/>
    <w:rsid w:val="009776E2"/>
    <w:rsid w:val="009776F7"/>
    <w:rsid w:val="0097793B"/>
    <w:rsid w:val="00977A00"/>
    <w:rsid w:val="00977A70"/>
    <w:rsid w:val="00977A83"/>
    <w:rsid w:val="00977AD2"/>
    <w:rsid w:val="00977B4A"/>
    <w:rsid w:val="00977B89"/>
    <w:rsid w:val="00977D59"/>
    <w:rsid w:val="00977DCB"/>
    <w:rsid w:val="00977EE4"/>
    <w:rsid w:val="00977FE9"/>
    <w:rsid w:val="0098099C"/>
    <w:rsid w:val="00980C2B"/>
    <w:rsid w:val="00980F60"/>
    <w:rsid w:val="00981800"/>
    <w:rsid w:val="00982045"/>
    <w:rsid w:val="00982226"/>
    <w:rsid w:val="009825E9"/>
    <w:rsid w:val="00982B86"/>
    <w:rsid w:val="00982D69"/>
    <w:rsid w:val="00983375"/>
    <w:rsid w:val="009833EF"/>
    <w:rsid w:val="0098341D"/>
    <w:rsid w:val="00983464"/>
    <w:rsid w:val="00983566"/>
    <w:rsid w:val="009837C5"/>
    <w:rsid w:val="00983A06"/>
    <w:rsid w:val="00983E7E"/>
    <w:rsid w:val="00984092"/>
    <w:rsid w:val="00984123"/>
    <w:rsid w:val="00984471"/>
    <w:rsid w:val="009847A3"/>
    <w:rsid w:val="009847F9"/>
    <w:rsid w:val="00984CB1"/>
    <w:rsid w:val="00984E87"/>
    <w:rsid w:val="009852F4"/>
    <w:rsid w:val="009854BB"/>
    <w:rsid w:val="00985532"/>
    <w:rsid w:val="0098558F"/>
    <w:rsid w:val="00985903"/>
    <w:rsid w:val="00985B15"/>
    <w:rsid w:val="00985B4F"/>
    <w:rsid w:val="00985BC6"/>
    <w:rsid w:val="00985CC2"/>
    <w:rsid w:val="00985E52"/>
    <w:rsid w:val="00985F75"/>
    <w:rsid w:val="00985F87"/>
    <w:rsid w:val="0098625E"/>
    <w:rsid w:val="0098649D"/>
    <w:rsid w:val="009867FA"/>
    <w:rsid w:val="00986AF7"/>
    <w:rsid w:val="00986CE8"/>
    <w:rsid w:val="00986E19"/>
    <w:rsid w:val="00986F5F"/>
    <w:rsid w:val="0098709A"/>
    <w:rsid w:val="00987186"/>
    <w:rsid w:val="00987211"/>
    <w:rsid w:val="00987279"/>
    <w:rsid w:val="009874DA"/>
    <w:rsid w:val="00987C7E"/>
    <w:rsid w:val="00990882"/>
    <w:rsid w:val="00990D25"/>
    <w:rsid w:val="00990D5C"/>
    <w:rsid w:val="00990DB4"/>
    <w:rsid w:val="00990EC1"/>
    <w:rsid w:val="00990EF0"/>
    <w:rsid w:val="00991273"/>
    <w:rsid w:val="009915AE"/>
    <w:rsid w:val="00991651"/>
    <w:rsid w:val="009917DA"/>
    <w:rsid w:val="00991859"/>
    <w:rsid w:val="00991909"/>
    <w:rsid w:val="00991B94"/>
    <w:rsid w:val="00992172"/>
    <w:rsid w:val="00992318"/>
    <w:rsid w:val="0099289B"/>
    <w:rsid w:val="00992FF4"/>
    <w:rsid w:val="009933DD"/>
    <w:rsid w:val="009933ED"/>
    <w:rsid w:val="00993411"/>
    <w:rsid w:val="00993C77"/>
    <w:rsid w:val="00993F22"/>
    <w:rsid w:val="009940E4"/>
    <w:rsid w:val="0099433A"/>
    <w:rsid w:val="009946FA"/>
    <w:rsid w:val="009948C3"/>
    <w:rsid w:val="0099490B"/>
    <w:rsid w:val="009949C4"/>
    <w:rsid w:val="00994A6B"/>
    <w:rsid w:val="009953C4"/>
    <w:rsid w:val="009954DC"/>
    <w:rsid w:val="00996359"/>
    <w:rsid w:val="00996397"/>
    <w:rsid w:val="00996610"/>
    <w:rsid w:val="00996BFE"/>
    <w:rsid w:val="00996C84"/>
    <w:rsid w:val="00996E32"/>
    <w:rsid w:val="009975C9"/>
    <w:rsid w:val="00997913"/>
    <w:rsid w:val="009A00A4"/>
    <w:rsid w:val="009A00AB"/>
    <w:rsid w:val="009A01E4"/>
    <w:rsid w:val="009A0269"/>
    <w:rsid w:val="009A02A6"/>
    <w:rsid w:val="009A06D5"/>
    <w:rsid w:val="009A0C0A"/>
    <w:rsid w:val="009A0C10"/>
    <w:rsid w:val="009A0D64"/>
    <w:rsid w:val="009A1472"/>
    <w:rsid w:val="009A1C80"/>
    <w:rsid w:val="009A222B"/>
    <w:rsid w:val="009A2545"/>
    <w:rsid w:val="009A26DA"/>
    <w:rsid w:val="009A2834"/>
    <w:rsid w:val="009A29E8"/>
    <w:rsid w:val="009A2A94"/>
    <w:rsid w:val="009A2C14"/>
    <w:rsid w:val="009A2E9B"/>
    <w:rsid w:val="009A2FB4"/>
    <w:rsid w:val="009A335C"/>
    <w:rsid w:val="009A36CC"/>
    <w:rsid w:val="009A384A"/>
    <w:rsid w:val="009A3996"/>
    <w:rsid w:val="009A3E31"/>
    <w:rsid w:val="009A3F2E"/>
    <w:rsid w:val="009A4552"/>
    <w:rsid w:val="009A458D"/>
    <w:rsid w:val="009A49C9"/>
    <w:rsid w:val="009A4A05"/>
    <w:rsid w:val="009A4BCD"/>
    <w:rsid w:val="009A50B0"/>
    <w:rsid w:val="009A5778"/>
    <w:rsid w:val="009A5C0F"/>
    <w:rsid w:val="009A5CA2"/>
    <w:rsid w:val="009A61C4"/>
    <w:rsid w:val="009A6322"/>
    <w:rsid w:val="009A6459"/>
    <w:rsid w:val="009A65F8"/>
    <w:rsid w:val="009A6FB9"/>
    <w:rsid w:val="009A7159"/>
    <w:rsid w:val="009A77C2"/>
    <w:rsid w:val="009A7B08"/>
    <w:rsid w:val="009A7C44"/>
    <w:rsid w:val="009B0A0B"/>
    <w:rsid w:val="009B0A7F"/>
    <w:rsid w:val="009B1649"/>
    <w:rsid w:val="009B17A1"/>
    <w:rsid w:val="009B1B23"/>
    <w:rsid w:val="009B1DC2"/>
    <w:rsid w:val="009B2053"/>
    <w:rsid w:val="009B228A"/>
    <w:rsid w:val="009B235B"/>
    <w:rsid w:val="009B29E0"/>
    <w:rsid w:val="009B2C8D"/>
    <w:rsid w:val="009B2EFB"/>
    <w:rsid w:val="009B3378"/>
    <w:rsid w:val="009B34BB"/>
    <w:rsid w:val="009B36EB"/>
    <w:rsid w:val="009B3899"/>
    <w:rsid w:val="009B3FDE"/>
    <w:rsid w:val="009B431C"/>
    <w:rsid w:val="009B453D"/>
    <w:rsid w:val="009B4734"/>
    <w:rsid w:val="009B4CF6"/>
    <w:rsid w:val="009B5099"/>
    <w:rsid w:val="009B51B4"/>
    <w:rsid w:val="009B5265"/>
    <w:rsid w:val="009B526C"/>
    <w:rsid w:val="009B585E"/>
    <w:rsid w:val="009B59E6"/>
    <w:rsid w:val="009B5AB9"/>
    <w:rsid w:val="009B5B03"/>
    <w:rsid w:val="009B5BD2"/>
    <w:rsid w:val="009B5E5D"/>
    <w:rsid w:val="009B62D2"/>
    <w:rsid w:val="009B6353"/>
    <w:rsid w:val="009B63BE"/>
    <w:rsid w:val="009B65B3"/>
    <w:rsid w:val="009B6C59"/>
    <w:rsid w:val="009B7342"/>
    <w:rsid w:val="009B7696"/>
    <w:rsid w:val="009B7CFB"/>
    <w:rsid w:val="009C0560"/>
    <w:rsid w:val="009C08ED"/>
    <w:rsid w:val="009C0AF4"/>
    <w:rsid w:val="009C0EEA"/>
    <w:rsid w:val="009C0FFD"/>
    <w:rsid w:val="009C1327"/>
    <w:rsid w:val="009C1685"/>
    <w:rsid w:val="009C17B3"/>
    <w:rsid w:val="009C187E"/>
    <w:rsid w:val="009C1C23"/>
    <w:rsid w:val="009C208E"/>
    <w:rsid w:val="009C20E1"/>
    <w:rsid w:val="009C2223"/>
    <w:rsid w:val="009C2272"/>
    <w:rsid w:val="009C2966"/>
    <w:rsid w:val="009C297E"/>
    <w:rsid w:val="009C2A17"/>
    <w:rsid w:val="009C2B6E"/>
    <w:rsid w:val="009C30A8"/>
    <w:rsid w:val="009C3228"/>
    <w:rsid w:val="009C32A1"/>
    <w:rsid w:val="009C32A3"/>
    <w:rsid w:val="009C343D"/>
    <w:rsid w:val="009C3479"/>
    <w:rsid w:val="009C3742"/>
    <w:rsid w:val="009C3979"/>
    <w:rsid w:val="009C3C9B"/>
    <w:rsid w:val="009C3D48"/>
    <w:rsid w:val="009C3D7F"/>
    <w:rsid w:val="009C3F2A"/>
    <w:rsid w:val="009C3FF7"/>
    <w:rsid w:val="009C4084"/>
    <w:rsid w:val="009C451C"/>
    <w:rsid w:val="009C4717"/>
    <w:rsid w:val="009C498F"/>
    <w:rsid w:val="009C4C39"/>
    <w:rsid w:val="009C5A17"/>
    <w:rsid w:val="009C5A21"/>
    <w:rsid w:val="009C608D"/>
    <w:rsid w:val="009C66CE"/>
    <w:rsid w:val="009C68C7"/>
    <w:rsid w:val="009C70EC"/>
    <w:rsid w:val="009C747C"/>
    <w:rsid w:val="009C75C1"/>
    <w:rsid w:val="009C7867"/>
    <w:rsid w:val="009C7E43"/>
    <w:rsid w:val="009C7FB8"/>
    <w:rsid w:val="009D0250"/>
    <w:rsid w:val="009D0862"/>
    <w:rsid w:val="009D0DDE"/>
    <w:rsid w:val="009D1183"/>
    <w:rsid w:val="009D1478"/>
    <w:rsid w:val="009D14A4"/>
    <w:rsid w:val="009D15D7"/>
    <w:rsid w:val="009D1B11"/>
    <w:rsid w:val="009D1E22"/>
    <w:rsid w:val="009D1FE0"/>
    <w:rsid w:val="009D248F"/>
    <w:rsid w:val="009D24A1"/>
    <w:rsid w:val="009D252D"/>
    <w:rsid w:val="009D3025"/>
    <w:rsid w:val="009D3242"/>
    <w:rsid w:val="009D362A"/>
    <w:rsid w:val="009D3BF1"/>
    <w:rsid w:val="009D3F37"/>
    <w:rsid w:val="009D43F8"/>
    <w:rsid w:val="009D46A4"/>
    <w:rsid w:val="009D50B2"/>
    <w:rsid w:val="009D55F6"/>
    <w:rsid w:val="009D5D94"/>
    <w:rsid w:val="009D630A"/>
    <w:rsid w:val="009D64DD"/>
    <w:rsid w:val="009D6607"/>
    <w:rsid w:val="009D6A4F"/>
    <w:rsid w:val="009D6E06"/>
    <w:rsid w:val="009D7095"/>
    <w:rsid w:val="009D77C6"/>
    <w:rsid w:val="009D79E2"/>
    <w:rsid w:val="009D7B93"/>
    <w:rsid w:val="009D7BB0"/>
    <w:rsid w:val="009D7C7C"/>
    <w:rsid w:val="009E009B"/>
    <w:rsid w:val="009E01C3"/>
    <w:rsid w:val="009E0323"/>
    <w:rsid w:val="009E03BD"/>
    <w:rsid w:val="009E0BCB"/>
    <w:rsid w:val="009E0D4A"/>
    <w:rsid w:val="009E11A8"/>
    <w:rsid w:val="009E12E9"/>
    <w:rsid w:val="009E1379"/>
    <w:rsid w:val="009E1543"/>
    <w:rsid w:val="009E15B7"/>
    <w:rsid w:val="009E1869"/>
    <w:rsid w:val="009E1D5A"/>
    <w:rsid w:val="009E1FC7"/>
    <w:rsid w:val="009E20A9"/>
    <w:rsid w:val="009E24BE"/>
    <w:rsid w:val="009E2618"/>
    <w:rsid w:val="009E286B"/>
    <w:rsid w:val="009E293F"/>
    <w:rsid w:val="009E2B0E"/>
    <w:rsid w:val="009E2C7E"/>
    <w:rsid w:val="009E3457"/>
    <w:rsid w:val="009E3A94"/>
    <w:rsid w:val="009E3C40"/>
    <w:rsid w:val="009E43E7"/>
    <w:rsid w:val="009E464C"/>
    <w:rsid w:val="009E4715"/>
    <w:rsid w:val="009E4A98"/>
    <w:rsid w:val="009E4ABE"/>
    <w:rsid w:val="009E4C39"/>
    <w:rsid w:val="009E4D4B"/>
    <w:rsid w:val="009E4DF5"/>
    <w:rsid w:val="009E5297"/>
    <w:rsid w:val="009E54F3"/>
    <w:rsid w:val="009E55DB"/>
    <w:rsid w:val="009E59F2"/>
    <w:rsid w:val="009E5A4B"/>
    <w:rsid w:val="009E5E66"/>
    <w:rsid w:val="009E5F67"/>
    <w:rsid w:val="009E612B"/>
    <w:rsid w:val="009E66B7"/>
    <w:rsid w:val="009E6D4E"/>
    <w:rsid w:val="009E722B"/>
    <w:rsid w:val="009E7340"/>
    <w:rsid w:val="009E793C"/>
    <w:rsid w:val="009E7E86"/>
    <w:rsid w:val="009E7EFF"/>
    <w:rsid w:val="009F0962"/>
    <w:rsid w:val="009F0AEE"/>
    <w:rsid w:val="009F10D5"/>
    <w:rsid w:val="009F1152"/>
    <w:rsid w:val="009F143D"/>
    <w:rsid w:val="009F16F4"/>
    <w:rsid w:val="009F1811"/>
    <w:rsid w:val="009F1A0F"/>
    <w:rsid w:val="009F1A9F"/>
    <w:rsid w:val="009F21C1"/>
    <w:rsid w:val="009F2504"/>
    <w:rsid w:val="009F272C"/>
    <w:rsid w:val="009F2801"/>
    <w:rsid w:val="009F2A08"/>
    <w:rsid w:val="009F2AE9"/>
    <w:rsid w:val="009F2E6D"/>
    <w:rsid w:val="009F2FD1"/>
    <w:rsid w:val="009F380C"/>
    <w:rsid w:val="009F3835"/>
    <w:rsid w:val="009F4442"/>
    <w:rsid w:val="009F444B"/>
    <w:rsid w:val="009F4811"/>
    <w:rsid w:val="009F4D97"/>
    <w:rsid w:val="009F4F29"/>
    <w:rsid w:val="009F53E9"/>
    <w:rsid w:val="009F5D23"/>
    <w:rsid w:val="009F5F9C"/>
    <w:rsid w:val="009F64DE"/>
    <w:rsid w:val="009F65EB"/>
    <w:rsid w:val="009F6A82"/>
    <w:rsid w:val="009F6AE8"/>
    <w:rsid w:val="009F6D9C"/>
    <w:rsid w:val="009F6E02"/>
    <w:rsid w:val="009F6F92"/>
    <w:rsid w:val="009F7DB8"/>
    <w:rsid w:val="009F7EC6"/>
    <w:rsid w:val="00A0028D"/>
    <w:rsid w:val="00A005BA"/>
    <w:rsid w:val="00A00A1D"/>
    <w:rsid w:val="00A00A39"/>
    <w:rsid w:val="00A00DBF"/>
    <w:rsid w:val="00A00EBD"/>
    <w:rsid w:val="00A01552"/>
    <w:rsid w:val="00A0186B"/>
    <w:rsid w:val="00A0187B"/>
    <w:rsid w:val="00A019E7"/>
    <w:rsid w:val="00A01D06"/>
    <w:rsid w:val="00A01D96"/>
    <w:rsid w:val="00A01DD6"/>
    <w:rsid w:val="00A01E39"/>
    <w:rsid w:val="00A02588"/>
    <w:rsid w:val="00A02740"/>
    <w:rsid w:val="00A029C7"/>
    <w:rsid w:val="00A02BBC"/>
    <w:rsid w:val="00A0302E"/>
    <w:rsid w:val="00A03717"/>
    <w:rsid w:val="00A037A2"/>
    <w:rsid w:val="00A03B41"/>
    <w:rsid w:val="00A03B7D"/>
    <w:rsid w:val="00A03BE3"/>
    <w:rsid w:val="00A03FC7"/>
    <w:rsid w:val="00A0414B"/>
    <w:rsid w:val="00A042C2"/>
    <w:rsid w:val="00A04B9E"/>
    <w:rsid w:val="00A04D7D"/>
    <w:rsid w:val="00A05195"/>
    <w:rsid w:val="00A0544B"/>
    <w:rsid w:val="00A05A7F"/>
    <w:rsid w:val="00A05CDB"/>
    <w:rsid w:val="00A05CE7"/>
    <w:rsid w:val="00A0627D"/>
    <w:rsid w:val="00A062CA"/>
    <w:rsid w:val="00A06447"/>
    <w:rsid w:val="00A0657F"/>
    <w:rsid w:val="00A065B2"/>
    <w:rsid w:val="00A06931"/>
    <w:rsid w:val="00A06CDC"/>
    <w:rsid w:val="00A06F59"/>
    <w:rsid w:val="00A06FBA"/>
    <w:rsid w:val="00A071FA"/>
    <w:rsid w:val="00A0743C"/>
    <w:rsid w:val="00A079D7"/>
    <w:rsid w:val="00A10129"/>
    <w:rsid w:val="00A102A9"/>
    <w:rsid w:val="00A10861"/>
    <w:rsid w:val="00A108F2"/>
    <w:rsid w:val="00A10AD0"/>
    <w:rsid w:val="00A10B92"/>
    <w:rsid w:val="00A10C6E"/>
    <w:rsid w:val="00A10FD0"/>
    <w:rsid w:val="00A11788"/>
    <w:rsid w:val="00A119F2"/>
    <w:rsid w:val="00A11C9B"/>
    <w:rsid w:val="00A11D6E"/>
    <w:rsid w:val="00A11DCA"/>
    <w:rsid w:val="00A12B21"/>
    <w:rsid w:val="00A13478"/>
    <w:rsid w:val="00A13689"/>
    <w:rsid w:val="00A13695"/>
    <w:rsid w:val="00A13B56"/>
    <w:rsid w:val="00A13C8F"/>
    <w:rsid w:val="00A13CA2"/>
    <w:rsid w:val="00A14374"/>
    <w:rsid w:val="00A14421"/>
    <w:rsid w:val="00A1470A"/>
    <w:rsid w:val="00A1489A"/>
    <w:rsid w:val="00A14DD0"/>
    <w:rsid w:val="00A1504A"/>
    <w:rsid w:val="00A151C7"/>
    <w:rsid w:val="00A1549B"/>
    <w:rsid w:val="00A154D9"/>
    <w:rsid w:val="00A15514"/>
    <w:rsid w:val="00A16138"/>
    <w:rsid w:val="00A161DB"/>
    <w:rsid w:val="00A164E2"/>
    <w:rsid w:val="00A1652C"/>
    <w:rsid w:val="00A166AE"/>
    <w:rsid w:val="00A16C41"/>
    <w:rsid w:val="00A16FB2"/>
    <w:rsid w:val="00A17F54"/>
    <w:rsid w:val="00A17F70"/>
    <w:rsid w:val="00A20097"/>
    <w:rsid w:val="00A204C7"/>
    <w:rsid w:val="00A20A89"/>
    <w:rsid w:val="00A20D06"/>
    <w:rsid w:val="00A20E55"/>
    <w:rsid w:val="00A2133A"/>
    <w:rsid w:val="00A2149D"/>
    <w:rsid w:val="00A21644"/>
    <w:rsid w:val="00A217FF"/>
    <w:rsid w:val="00A21AB9"/>
    <w:rsid w:val="00A21BBB"/>
    <w:rsid w:val="00A22449"/>
    <w:rsid w:val="00A224F8"/>
    <w:rsid w:val="00A22840"/>
    <w:rsid w:val="00A22A44"/>
    <w:rsid w:val="00A22B4D"/>
    <w:rsid w:val="00A22D18"/>
    <w:rsid w:val="00A22FE4"/>
    <w:rsid w:val="00A23899"/>
    <w:rsid w:val="00A239E7"/>
    <w:rsid w:val="00A23A2C"/>
    <w:rsid w:val="00A23AB8"/>
    <w:rsid w:val="00A23D28"/>
    <w:rsid w:val="00A24023"/>
    <w:rsid w:val="00A245C2"/>
    <w:rsid w:val="00A2463D"/>
    <w:rsid w:val="00A248C0"/>
    <w:rsid w:val="00A24A32"/>
    <w:rsid w:val="00A24B31"/>
    <w:rsid w:val="00A24CEA"/>
    <w:rsid w:val="00A24EFA"/>
    <w:rsid w:val="00A24FA4"/>
    <w:rsid w:val="00A25094"/>
    <w:rsid w:val="00A2524F"/>
    <w:rsid w:val="00A254FF"/>
    <w:rsid w:val="00A25865"/>
    <w:rsid w:val="00A25CF0"/>
    <w:rsid w:val="00A265E7"/>
    <w:rsid w:val="00A26984"/>
    <w:rsid w:val="00A26A54"/>
    <w:rsid w:val="00A26C8F"/>
    <w:rsid w:val="00A26E37"/>
    <w:rsid w:val="00A26F68"/>
    <w:rsid w:val="00A27356"/>
    <w:rsid w:val="00A2769D"/>
    <w:rsid w:val="00A277ED"/>
    <w:rsid w:val="00A278E9"/>
    <w:rsid w:val="00A2792A"/>
    <w:rsid w:val="00A27C0C"/>
    <w:rsid w:val="00A304A4"/>
    <w:rsid w:val="00A304FB"/>
    <w:rsid w:val="00A3061F"/>
    <w:rsid w:val="00A307A3"/>
    <w:rsid w:val="00A30ACD"/>
    <w:rsid w:val="00A30D10"/>
    <w:rsid w:val="00A30D55"/>
    <w:rsid w:val="00A30DA7"/>
    <w:rsid w:val="00A30FF6"/>
    <w:rsid w:val="00A312E7"/>
    <w:rsid w:val="00A31889"/>
    <w:rsid w:val="00A32220"/>
    <w:rsid w:val="00A3229D"/>
    <w:rsid w:val="00A32A12"/>
    <w:rsid w:val="00A32EED"/>
    <w:rsid w:val="00A3321C"/>
    <w:rsid w:val="00A333ED"/>
    <w:rsid w:val="00A3342E"/>
    <w:rsid w:val="00A33B73"/>
    <w:rsid w:val="00A33E2B"/>
    <w:rsid w:val="00A340C2"/>
    <w:rsid w:val="00A3429E"/>
    <w:rsid w:val="00A346CB"/>
    <w:rsid w:val="00A34910"/>
    <w:rsid w:val="00A34912"/>
    <w:rsid w:val="00A34A0E"/>
    <w:rsid w:val="00A34BC3"/>
    <w:rsid w:val="00A34C78"/>
    <w:rsid w:val="00A34DF7"/>
    <w:rsid w:val="00A352EF"/>
    <w:rsid w:val="00A35503"/>
    <w:rsid w:val="00A35753"/>
    <w:rsid w:val="00A358F9"/>
    <w:rsid w:val="00A35A11"/>
    <w:rsid w:val="00A36301"/>
    <w:rsid w:val="00A365D2"/>
    <w:rsid w:val="00A3682D"/>
    <w:rsid w:val="00A3718A"/>
    <w:rsid w:val="00A37253"/>
    <w:rsid w:val="00A37936"/>
    <w:rsid w:val="00A3795A"/>
    <w:rsid w:val="00A37D72"/>
    <w:rsid w:val="00A37FF7"/>
    <w:rsid w:val="00A404AC"/>
    <w:rsid w:val="00A40500"/>
    <w:rsid w:val="00A4054C"/>
    <w:rsid w:val="00A40761"/>
    <w:rsid w:val="00A40FE0"/>
    <w:rsid w:val="00A410AE"/>
    <w:rsid w:val="00A41155"/>
    <w:rsid w:val="00A411F1"/>
    <w:rsid w:val="00A41374"/>
    <w:rsid w:val="00A415A6"/>
    <w:rsid w:val="00A41A5E"/>
    <w:rsid w:val="00A41B5A"/>
    <w:rsid w:val="00A41CC4"/>
    <w:rsid w:val="00A41ECE"/>
    <w:rsid w:val="00A42784"/>
    <w:rsid w:val="00A42A2E"/>
    <w:rsid w:val="00A42CE1"/>
    <w:rsid w:val="00A42E73"/>
    <w:rsid w:val="00A42F9C"/>
    <w:rsid w:val="00A43014"/>
    <w:rsid w:val="00A431C5"/>
    <w:rsid w:val="00A4349B"/>
    <w:rsid w:val="00A43720"/>
    <w:rsid w:val="00A4388B"/>
    <w:rsid w:val="00A439FE"/>
    <w:rsid w:val="00A44331"/>
    <w:rsid w:val="00A449D2"/>
    <w:rsid w:val="00A44CF1"/>
    <w:rsid w:val="00A452C7"/>
    <w:rsid w:val="00A4564D"/>
    <w:rsid w:val="00A45A5A"/>
    <w:rsid w:val="00A45A60"/>
    <w:rsid w:val="00A45FDA"/>
    <w:rsid w:val="00A4651F"/>
    <w:rsid w:val="00A46BF2"/>
    <w:rsid w:val="00A46FF1"/>
    <w:rsid w:val="00A4748B"/>
    <w:rsid w:val="00A4762C"/>
    <w:rsid w:val="00A477B0"/>
    <w:rsid w:val="00A47AAE"/>
    <w:rsid w:val="00A47CD4"/>
    <w:rsid w:val="00A47FEE"/>
    <w:rsid w:val="00A501A7"/>
    <w:rsid w:val="00A50251"/>
    <w:rsid w:val="00A503B0"/>
    <w:rsid w:val="00A50575"/>
    <w:rsid w:val="00A507CD"/>
    <w:rsid w:val="00A50A35"/>
    <w:rsid w:val="00A50B70"/>
    <w:rsid w:val="00A50C94"/>
    <w:rsid w:val="00A50E11"/>
    <w:rsid w:val="00A50E29"/>
    <w:rsid w:val="00A50E84"/>
    <w:rsid w:val="00A51054"/>
    <w:rsid w:val="00A51140"/>
    <w:rsid w:val="00A5162D"/>
    <w:rsid w:val="00A51AF0"/>
    <w:rsid w:val="00A51ED7"/>
    <w:rsid w:val="00A521A6"/>
    <w:rsid w:val="00A52946"/>
    <w:rsid w:val="00A52DC1"/>
    <w:rsid w:val="00A5309A"/>
    <w:rsid w:val="00A533B7"/>
    <w:rsid w:val="00A533D1"/>
    <w:rsid w:val="00A5350B"/>
    <w:rsid w:val="00A53A92"/>
    <w:rsid w:val="00A53D49"/>
    <w:rsid w:val="00A53E30"/>
    <w:rsid w:val="00A53F22"/>
    <w:rsid w:val="00A5412E"/>
    <w:rsid w:val="00A541D6"/>
    <w:rsid w:val="00A54514"/>
    <w:rsid w:val="00A54646"/>
    <w:rsid w:val="00A5468F"/>
    <w:rsid w:val="00A5472B"/>
    <w:rsid w:val="00A548DF"/>
    <w:rsid w:val="00A553B9"/>
    <w:rsid w:val="00A555B4"/>
    <w:rsid w:val="00A5561C"/>
    <w:rsid w:val="00A558A5"/>
    <w:rsid w:val="00A5605C"/>
    <w:rsid w:val="00A56344"/>
    <w:rsid w:val="00A5638A"/>
    <w:rsid w:val="00A564FA"/>
    <w:rsid w:val="00A56B40"/>
    <w:rsid w:val="00A56FC1"/>
    <w:rsid w:val="00A572BD"/>
    <w:rsid w:val="00A57707"/>
    <w:rsid w:val="00A578D2"/>
    <w:rsid w:val="00A57C12"/>
    <w:rsid w:val="00A601DF"/>
    <w:rsid w:val="00A603D8"/>
    <w:rsid w:val="00A60709"/>
    <w:rsid w:val="00A6081A"/>
    <w:rsid w:val="00A60A5B"/>
    <w:rsid w:val="00A60A61"/>
    <w:rsid w:val="00A60A71"/>
    <w:rsid w:val="00A60C8E"/>
    <w:rsid w:val="00A610F6"/>
    <w:rsid w:val="00A61A6C"/>
    <w:rsid w:val="00A61DED"/>
    <w:rsid w:val="00A61E8D"/>
    <w:rsid w:val="00A61EF7"/>
    <w:rsid w:val="00A62307"/>
    <w:rsid w:val="00A62406"/>
    <w:rsid w:val="00A624AD"/>
    <w:rsid w:val="00A62942"/>
    <w:rsid w:val="00A62A60"/>
    <w:rsid w:val="00A62A6B"/>
    <w:rsid w:val="00A63733"/>
    <w:rsid w:val="00A639AA"/>
    <w:rsid w:val="00A63CB4"/>
    <w:rsid w:val="00A63DDE"/>
    <w:rsid w:val="00A64371"/>
    <w:rsid w:val="00A64A8F"/>
    <w:rsid w:val="00A650E2"/>
    <w:rsid w:val="00A6527F"/>
    <w:rsid w:val="00A6552A"/>
    <w:rsid w:val="00A65793"/>
    <w:rsid w:val="00A657DC"/>
    <w:rsid w:val="00A65DE9"/>
    <w:rsid w:val="00A661C1"/>
    <w:rsid w:val="00A6660E"/>
    <w:rsid w:val="00A669F3"/>
    <w:rsid w:val="00A66C7E"/>
    <w:rsid w:val="00A66CBE"/>
    <w:rsid w:val="00A66EEB"/>
    <w:rsid w:val="00A673C8"/>
    <w:rsid w:val="00A67A40"/>
    <w:rsid w:val="00A702F0"/>
    <w:rsid w:val="00A703B3"/>
    <w:rsid w:val="00A70515"/>
    <w:rsid w:val="00A70677"/>
    <w:rsid w:val="00A707B1"/>
    <w:rsid w:val="00A707E4"/>
    <w:rsid w:val="00A70956"/>
    <w:rsid w:val="00A70968"/>
    <w:rsid w:val="00A70A95"/>
    <w:rsid w:val="00A70CC0"/>
    <w:rsid w:val="00A70EE3"/>
    <w:rsid w:val="00A710D7"/>
    <w:rsid w:val="00A71846"/>
    <w:rsid w:val="00A71C6E"/>
    <w:rsid w:val="00A71D6E"/>
    <w:rsid w:val="00A72093"/>
    <w:rsid w:val="00A720CE"/>
    <w:rsid w:val="00A720D1"/>
    <w:rsid w:val="00A723BB"/>
    <w:rsid w:val="00A7251A"/>
    <w:rsid w:val="00A72F6E"/>
    <w:rsid w:val="00A73106"/>
    <w:rsid w:val="00A73203"/>
    <w:rsid w:val="00A7337F"/>
    <w:rsid w:val="00A73A1E"/>
    <w:rsid w:val="00A73FD0"/>
    <w:rsid w:val="00A74185"/>
    <w:rsid w:val="00A7473E"/>
    <w:rsid w:val="00A74AA0"/>
    <w:rsid w:val="00A74C0A"/>
    <w:rsid w:val="00A74CE2"/>
    <w:rsid w:val="00A75105"/>
    <w:rsid w:val="00A7570A"/>
    <w:rsid w:val="00A7598B"/>
    <w:rsid w:val="00A75CE3"/>
    <w:rsid w:val="00A75D0E"/>
    <w:rsid w:val="00A76D1D"/>
    <w:rsid w:val="00A770A5"/>
    <w:rsid w:val="00A77134"/>
    <w:rsid w:val="00A77198"/>
    <w:rsid w:val="00A7737C"/>
    <w:rsid w:val="00A77387"/>
    <w:rsid w:val="00A7754D"/>
    <w:rsid w:val="00A77B5C"/>
    <w:rsid w:val="00A77E20"/>
    <w:rsid w:val="00A80B6F"/>
    <w:rsid w:val="00A81958"/>
    <w:rsid w:val="00A81BEC"/>
    <w:rsid w:val="00A81D4D"/>
    <w:rsid w:val="00A820B4"/>
    <w:rsid w:val="00A822A6"/>
    <w:rsid w:val="00A822AF"/>
    <w:rsid w:val="00A82475"/>
    <w:rsid w:val="00A82642"/>
    <w:rsid w:val="00A82BF8"/>
    <w:rsid w:val="00A832F6"/>
    <w:rsid w:val="00A83422"/>
    <w:rsid w:val="00A83430"/>
    <w:rsid w:val="00A8344D"/>
    <w:rsid w:val="00A83766"/>
    <w:rsid w:val="00A83790"/>
    <w:rsid w:val="00A8399A"/>
    <w:rsid w:val="00A8399E"/>
    <w:rsid w:val="00A8407E"/>
    <w:rsid w:val="00A84682"/>
    <w:rsid w:val="00A85006"/>
    <w:rsid w:val="00A8516F"/>
    <w:rsid w:val="00A8519F"/>
    <w:rsid w:val="00A85227"/>
    <w:rsid w:val="00A856FA"/>
    <w:rsid w:val="00A8579D"/>
    <w:rsid w:val="00A86CFE"/>
    <w:rsid w:val="00A86D79"/>
    <w:rsid w:val="00A8700E"/>
    <w:rsid w:val="00A87081"/>
    <w:rsid w:val="00A87178"/>
    <w:rsid w:val="00A871A2"/>
    <w:rsid w:val="00A87247"/>
    <w:rsid w:val="00A876BE"/>
    <w:rsid w:val="00A87C33"/>
    <w:rsid w:val="00A87E68"/>
    <w:rsid w:val="00A9036D"/>
    <w:rsid w:val="00A9087D"/>
    <w:rsid w:val="00A9099D"/>
    <w:rsid w:val="00A90B5E"/>
    <w:rsid w:val="00A90C08"/>
    <w:rsid w:val="00A91062"/>
    <w:rsid w:val="00A919B8"/>
    <w:rsid w:val="00A91B1F"/>
    <w:rsid w:val="00A91C21"/>
    <w:rsid w:val="00A91F5D"/>
    <w:rsid w:val="00A92737"/>
    <w:rsid w:val="00A92C58"/>
    <w:rsid w:val="00A92DEA"/>
    <w:rsid w:val="00A92EF2"/>
    <w:rsid w:val="00A92F1A"/>
    <w:rsid w:val="00A92F2D"/>
    <w:rsid w:val="00A9306B"/>
    <w:rsid w:val="00A930BF"/>
    <w:rsid w:val="00A93194"/>
    <w:rsid w:val="00A933E7"/>
    <w:rsid w:val="00A934A5"/>
    <w:rsid w:val="00A937B8"/>
    <w:rsid w:val="00A93CAB"/>
    <w:rsid w:val="00A93CB3"/>
    <w:rsid w:val="00A93DFF"/>
    <w:rsid w:val="00A93EB9"/>
    <w:rsid w:val="00A940D5"/>
    <w:rsid w:val="00A940D6"/>
    <w:rsid w:val="00A9423D"/>
    <w:rsid w:val="00A9431C"/>
    <w:rsid w:val="00A94555"/>
    <w:rsid w:val="00A947E6"/>
    <w:rsid w:val="00A94DC8"/>
    <w:rsid w:val="00A950D0"/>
    <w:rsid w:val="00A9527D"/>
    <w:rsid w:val="00A9551F"/>
    <w:rsid w:val="00A95828"/>
    <w:rsid w:val="00A9587C"/>
    <w:rsid w:val="00A95A6F"/>
    <w:rsid w:val="00A95A71"/>
    <w:rsid w:val="00A95BFC"/>
    <w:rsid w:val="00A95F41"/>
    <w:rsid w:val="00A9604C"/>
    <w:rsid w:val="00A962AA"/>
    <w:rsid w:val="00A965ED"/>
    <w:rsid w:val="00A9682D"/>
    <w:rsid w:val="00A96DC3"/>
    <w:rsid w:val="00A96EDA"/>
    <w:rsid w:val="00A9754A"/>
    <w:rsid w:val="00A975A9"/>
    <w:rsid w:val="00AA00DE"/>
    <w:rsid w:val="00AA02DA"/>
    <w:rsid w:val="00AA0ECB"/>
    <w:rsid w:val="00AA1624"/>
    <w:rsid w:val="00AA17A8"/>
    <w:rsid w:val="00AA18A1"/>
    <w:rsid w:val="00AA224B"/>
    <w:rsid w:val="00AA24C8"/>
    <w:rsid w:val="00AA2878"/>
    <w:rsid w:val="00AA2D13"/>
    <w:rsid w:val="00AA2EBB"/>
    <w:rsid w:val="00AA3247"/>
    <w:rsid w:val="00AA3341"/>
    <w:rsid w:val="00AA35D7"/>
    <w:rsid w:val="00AA35EF"/>
    <w:rsid w:val="00AA3E94"/>
    <w:rsid w:val="00AA4297"/>
    <w:rsid w:val="00AA429E"/>
    <w:rsid w:val="00AA4427"/>
    <w:rsid w:val="00AA4492"/>
    <w:rsid w:val="00AA4865"/>
    <w:rsid w:val="00AA488B"/>
    <w:rsid w:val="00AA49D4"/>
    <w:rsid w:val="00AA4E95"/>
    <w:rsid w:val="00AA4F7F"/>
    <w:rsid w:val="00AA511C"/>
    <w:rsid w:val="00AA5178"/>
    <w:rsid w:val="00AA51D7"/>
    <w:rsid w:val="00AA5239"/>
    <w:rsid w:val="00AA528A"/>
    <w:rsid w:val="00AA57FB"/>
    <w:rsid w:val="00AA5B73"/>
    <w:rsid w:val="00AA608F"/>
    <w:rsid w:val="00AA67B3"/>
    <w:rsid w:val="00AA6806"/>
    <w:rsid w:val="00AA69E5"/>
    <w:rsid w:val="00AA748E"/>
    <w:rsid w:val="00AA79D6"/>
    <w:rsid w:val="00AB0005"/>
    <w:rsid w:val="00AB014D"/>
    <w:rsid w:val="00AB0A3D"/>
    <w:rsid w:val="00AB0BBA"/>
    <w:rsid w:val="00AB1466"/>
    <w:rsid w:val="00AB1ACA"/>
    <w:rsid w:val="00AB1C3D"/>
    <w:rsid w:val="00AB1DE0"/>
    <w:rsid w:val="00AB234F"/>
    <w:rsid w:val="00AB2353"/>
    <w:rsid w:val="00AB2379"/>
    <w:rsid w:val="00AB257D"/>
    <w:rsid w:val="00AB2BE0"/>
    <w:rsid w:val="00AB2F72"/>
    <w:rsid w:val="00AB3074"/>
    <w:rsid w:val="00AB33AB"/>
    <w:rsid w:val="00AB362A"/>
    <w:rsid w:val="00AB39B2"/>
    <w:rsid w:val="00AB3A68"/>
    <w:rsid w:val="00AB3D5A"/>
    <w:rsid w:val="00AB3EB3"/>
    <w:rsid w:val="00AB4005"/>
    <w:rsid w:val="00AB47F4"/>
    <w:rsid w:val="00AB485D"/>
    <w:rsid w:val="00AB4C97"/>
    <w:rsid w:val="00AB4E39"/>
    <w:rsid w:val="00AB5186"/>
    <w:rsid w:val="00AB52A5"/>
    <w:rsid w:val="00AB56FE"/>
    <w:rsid w:val="00AB582B"/>
    <w:rsid w:val="00AB5C90"/>
    <w:rsid w:val="00AB5CEE"/>
    <w:rsid w:val="00AB6231"/>
    <w:rsid w:val="00AB6900"/>
    <w:rsid w:val="00AB6929"/>
    <w:rsid w:val="00AB6941"/>
    <w:rsid w:val="00AB69F8"/>
    <w:rsid w:val="00AB6C76"/>
    <w:rsid w:val="00AB7048"/>
    <w:rsid w:val="00AB72D6"/>
    <w:rsid w:val="00AB77BE"/>
    <w:rsid w:val="00AB7F44"/>
    <w:rsid w:val="00AC0006"/>
    <w:rsid w:val="00AC0238"/>
    <w:rsid w:val="00AC0629"/>
    <w:rsid w:val="00AC06B3"/>
    <w:rsid w:val="00AC0C1E"/>
    <w:rsid w:val="00AC0D5C"/>
    <w:rsid w:val="00AC0F89"/>
    <w:rsid w:val="00AC1051"/>
    <w:rsid w:val="00AC1674"/>
    <w:rsid w:val="00AC1E6E"/>
    <w:rsid w:val="00AC1EB4"/>
    <w:rsid w:val="00AC1F62"/>
    <w:rsid w:val="00AC22A7"/>
    <w:rsid w:val="00AC2501"/>
    <w:rsid w:val="00AC2707"/>
    <w:rsid w:val="00AC2A69"/>
    <w:rsid w:val="00AC30BE"/>
    <w:rsid w:val="00AC3203"/>
    <w:rsid w:val="00AC3265"/>
    <w:rsid w:val="00AC3729"/>
    <w:rsid w:val="00AC3764"/>
    <w:rsid w:val="00AC3783"/>
    <w:rsid w:val="00AC37E8"/>
    <w:rsid w:val="00AC3A06"/>
    <w:rsid w:val="00AC3C90"/>
    <w:rsid w:val="00AC3D44"/>
    <w:rsid w:val="00AC3F32"/>
    <w:rsid w:val="00AC3F76"/>
    <w:rsid w:val="00AC439B"/>
    <w:rsid w:val="00AC464D"/>
    <w:rsid w:val="00AC47AA"/>
    <w:rsid w:val="00AC4A55"/>
    <w:rsid w:val="00AC4FDC"/>
    <w:rsid w:val="00AC519A"/>
    <w:rsid w:val="00AC5220"/>
    <w:rsid w:val="00AC5786"/>
    <w:rsid w:val="00AC5909"/>
    <w:rsid w:val="00AC5AA9"/>
    <w:rsid w:val="00AC6183"/>
    <w:rsid w:val="00AC630E"/>
    <w:rsid w:val="00AC66B6"/>
    <w:rsid w:val="00AC6D65"/>
    <w:rsid w:val="00AC7012"/>
    <w:rsid w:val="00AC70A7"/>
    <w:rsid w:val="00AC77CB"/>
    <w:rsid w:val="00AC7DE1"/>
    <w:rsid w:val="00AD0648"/>
    <w:rsid w:val="00AD076E"/>
    <w:rsid w:val="00AD0ECD"/>
    <w:rsid w:val="00AD110C"/>
    <w:rsid w:val="00AD11DF"/>
    <w:rsid w:val="00AD129E"/>
    <w:rsid w:val="00AD1375"/>
    <w:rsid w:val="00AD17DF"/>
    <w:rsid w:val="00AD1A58"/>
    <w:rsid w:val="00AD1C1F"/>
    <w:rsid w:val="00AD2313"/>
    <w:rsid w:val="00AD2642"/>
    <w:rsid w:val="00AD2B94"/>
    <w:rsid w:val="00AD3333"/>
    <w:rsid w:val="00AD3B92"/>
    <w:rsid w:val="00AD4058"/>
    <w:rsid w:val="00AD44B2"/>
    <w:rsid w:val="00AD499E"/>
    <w:rsid w:val="00AD4B81"/>
    <w:rsid w:val="00AD58F1"/>
    <w:rsid w:val="00AD5CE3"/>
    <w:rsid w:val="00AD5DF1"/>
    <w:rsid w:val="00AD5EA7"/>
    <w:rsid w:val="00AD5F66"/>
    <w:rsid w:val="00AD691B"/>
    <w:rsid w:val="00AD6AAB"/>
    <w:rsid w:val="00AD6FCF"/>
    <w:rsid w:val="00AD7030"/>
    <w:rsid w:val="00AD712C"/>
    <w:rsid w:val="00AD71DC"/>
    <w:rsid w:val="00AD74EE"/>
    <w:rsid w:val="00AD7AD4"/>
    <w:rsid w:val="00AD7CB0"/>
    <w:rsid w:val="00AE02F2"/>
    <w:rsid w:val="00AE0841"/>
    <w:rsid w:val="00AE0911"/>
    <w:rsid w:val="00AE0E75"/>
    <w:rsid w:val="00AE106B"/>
    <w:rsid w:val="00AE10E2"/>
    <w:rsid w:val="00AE14AF"/>
    <w:rsid w:val="00AE155F"/>
    <w:rsid w:val="00AE1616"/>
    <w:rsid w:val="00AE198F"/>
    <w:rsid w:val="00AE1EB3"/>
    <w:rsid w:val="00AE20B8"/>
    <w:rsid w:val="00AE210F"/>
    <w:rsid w:val="00AE261E"/>
    <w:rsid w:val="00AE298B"/>
    <w:rsid w:val="00AE2997"/>
    <w:rsid w:val="00AE29C3"/>
    <w:rsid w:val="00AE2D46"/>
    <w:rsid w:val="00AE34FF"/>
    <w:rsid w:val="00AE3733"/>
    <w:rsid w:val="00AE37E5"/>
    <w:rsid w:val="00AE3DFF"/>
    <w:rsid w:val="00AE3EE9"/>
    <w:rsid w:val="00AE4114"/>
    <w:rsid w:val="00AE44A8"/>
    <w:rsid w:val="00AE4875"/>
    <w:rsid w:val="00AE4A16"/>
    <w:rsid w:val="00AE4DDB"/>
    <w:rsid w:val="00AE508A"/>
    <w:rsid w:val="00AE518E"/>
    <w:rsid w:val="00AE5A50"/>
    <w:rsid w:val="00AE5D13"/>
    <w:rsid w:val="00AE5E0B"/>
    <w:rsid w:val="00AE5E5F"/>
    <w:rsid w:val="00AE6437"/>
    <w:rsid w:val="00AE6654"/>
    <w:rsid w:val="00AE675C"/>
    <w:rsid w:val="00AE6937"/>
    <w:rsid w:val="00AE6A7F"/>
    <w:rsid w:val="00AE737E"/>
    <w:rsid w:val="00AE7620"/>
    <w:rsid w:val="00AE7816"/>
    <w:rsid w:val="00AE7864"/>
    <w:rsid w:val="00AE7CDA"/>
    <w:rsid w:val="00AF0117"/>
    <w:rsid w:val="00AF0158"/>
    <w:rsid w:val="00AF03C7"/>
    <w:rsid w:val="00AF0796"/>
    <w:rsid w:val="00AF08B8"/>
    <w:rsid w:val="00AF0D9C"/>
    <w:rsid w:val="00AF1077"/>
    <w:rsid w:val="00AF1438"/>
    <w:rsid w:val="00AF1451"/>
    <w:rsid w:val="00AF14AE"/>
    <w:rsid w:val="00AF162C"/>
    <w:rsid w:val="00AF1845"/>
    <w:rsid w:val="00AF1F85"/>
    <w:rsid w:val="00AF2150"/>
    <w:rsid w:val="00AF21EF"/>
    <w:rsid w:val="00AF2478"/>
    <w:rsid w:val="00AF274C"/>
    <w:rsid w:val="00AF29DB"/>
    <w:rsid w:val="00AF29E1"/>
    <w:rsid w:val="00AF2C52"/>
    <w:rsid w:val="00AF3693"/>
    <w:rsid w:val="00AF3694"/>
    <w:rsid w:val="00AF3A00"/>
    <w:rsid w:val="00AF3BE7"/>
    <w:rsid w:val="00AF3C89"/>
    <w:rsid w:val="00AF4532"/>
    <w:rsid w:val="00AF4608"/>
    <w:rsid w:val="00AF4928"/>
    <w:rsid w:val="00AF4B07"/>
    <w:rsid w:val="00AF5026"/>
    <w:rsid w:val="00AF52B6"/>
    <w:rsid w:val="00AF53BA"/>
    <w:rsid w:val="00AF53F5"/>
    <w:rsid w:val="00AF53F7"/>
    <w:rsid w:val="00AF55DE"/>
    <w:rsid w:val="00AF5791"/>
    <w:rsid w:val="00AF57AE"/>
    <w:rsid w:val="00AF5A38"/>
    <w:rsid w:val="00AF5AEE"/>
    <w:rsid w:val="00AF6340"/>
    <w:rsid w:val="00AF662D"/>
    <w:rsid w:val="00AF6BC0"/>
    <w:rsid w:val="00AF6C1B"/>
    <w:rsid w:val="00AF6DC7"/>
    <w:rsid w:val="00AF6FCD"/>
    <w:rsid w:val="00AF7357"/>
    <w:rsid w:val="00AF73CD"/>
    <w:rsid w:val="00AF7B68"/>
    <w:rsid w:val="00AF7FB2"/>
    <w:rsid w:val="00B00A81"/>
    <w:rsid w:val="00B00D11"/>
    <w:rsid w:val="00B00DA1"/>
    <w:rsid w:val="00B0183B"/>
    <w:rsid w:val="00B01BC8"/>
    <w:rsid w:val="00B01C0B"/>
    <w:rsid w:val="00B01C84"/>
    <w:rsid w:val="00B01F68"/>
    <w:rsid w:val="00B02328"/>
    <w:rsid w:val="00B0240C"/>
    <w:rsid w:val="00B02415"/>
    <w:rsid w:val="00B0262D"/>
    <w:rsid w:val="00B028B7"/>
    <w:rsid w:val="00B02DBA"/>
    <w:rsid w:val="00B03035"/>
    <w:rsid w:val="00B0326D"/>
    <w:rsid w:val="00B03C4C"/>
    <w:rsid w:val="00B03E82"/>
    <w:rsid w:val="00B03F9E"/>
    <w:rsid w:val="00B04062"/>
    <w:rsid w:val="00B04872"/>
    <w:rsid w:val="00B04912"/>
    <w:rsid w:val="00B04F64"/>
    <w:rsid w:val="00B05224"/>
    <w:rsid w:val="00B053FE"/>
    <w:rsid w:val="00B05B1C"/>
    <w:rsid w:val="00B05BF7"/>
    <w:rsid w:val="00B05C29"/>
    <w:rsid w:val="00B05C3D"/>
    <w:rsid w:val="00B06123"/>
    <w:rsid w:val="00B062D1"/>
    <w:rsid w:val="00B0654B"/>
    <w:rsid w:val="00B06FF4"/>
    <w:rsid w:val="00B07078"/>
    <w:rsid w:val="00B070C2"/>
    <w:rsid w:val="00B071F4"/>
    <w:rsid w:val="00B0728A"/>
    <w:rsid w:val="00B0748F"/>
    <w:rsid w:val="00B10155"/>
    <w:rsid w:val="00B101E8"/>
    <w:rsid w:val="00B105C9"/>
    <w:rsid w:val="00B108FC"/>
    <w:rsid w:val="00B110D8"/>
    <w:rsid w:val="00B112AA"/>
    <w:rsid w:val="00B1189A"/>
    <w:rsid w:val="00B11AA1"/>
    <w:rsid w:val="00B11C51"/>
    <w:rsid w:val="00B11C8A"/>
    <w:rsid w:val="00B12123"/>
    <w:rsid w:val="00B12418"/>
    <w:rsid w:val="00B12473"/>
    <w:rsid w:val="00B12BCC"/>
    <w:rsid w:val="00B12F63"/>
    <w:rsid w:val="00B12F70"/>
    <w:rsid w:val="00B130B3"/>
    <w:rsid w:val="00B134FF"/>
    <w:rsid w:val="00B1351F"/>
    <w:rsid w:val="00B1410D"/>
    <w:rsid w:val="00B14351"/>
    <w:rsid w:val="00B1510D"/>
    <w:rsid w:val="00B15284"/>
    <w:rsid w:val="00B152F9"/>
    <w:rsid w:val="00B1545C"/>
    <w:rsid w:val="00B15495"/>
    <w:rsid w:val="00B155B9"/>
    <w:rsid w:val="00B15EE6"/>
    <w:rsid w:val="00B16242"/>
    <w:rsid w:val="00B16260"/>
    <w:rsid w:val="00B16598"/>
    <w:rsid w:val="00B1675D"/>
    <w:rsid w:val="00B16824"/>
    <w:rsid w:val="00B168FB"/>
    <w:rsid w:val="00B16D21"/>
    <w:rsid w:val="00B1775A"/>
    <w:rsid w:val="00B17F24"/>
    <w:rsid w:val="00B20074"/>
    <w:rsid w:val="00B202D9"/>
    <w:rsid w:val="00B20960"/>
    <w:rsid w:val="00B20DC0"/>
    <w:rsid w:val="00B21031"/>
    <w:rsid w:val="00B2122C"/>
    <w:rsid w:val="00B214DE"/>
    <w:rsid w:val="00B21C61"/>
    <w:rsid w:val="00B21D14"/>
    <w:rsid w:val="00B2213F"/>
    <w:rsid w:val="00B222F8"/>
    <w:rsid w:val="00B2246B"/>
    <w:rsid w:val="00B22F18"/>
    <w:rsid w:val="00B23EF3"/>
    <w:rsid w:val="00B2450C"/>
    <w:rsid w:val="00B2464C"/>
    <w:rsid w:val="00B24B43"/>
    <w:rsid w:val="00B24B61"/>
    <w:rsid w:val="00B25110"/>
    <w:rsid w:val="00B2537D"/>
    <w:rsid w:val="00B25555"/>
    <w:rsid w:val="00B25623"/>
    <w:rsid w:val="00B256EF"/>
    <w:rsid w:val="00B25708"/>
    <w:rsid w:val="00B26012"/>
    <w:rsid w:val="00B26130"/>
    <w:rsid w:val="00B268AF"/>
    <w:rsid w:val="00B26DF0"/>
    <w:rsid w:val="00B26FFE"/>
    <w:rsid w:val="00B272A7"/>
    <w:rsid w:val="00B2778A"/>
    <w:rsid w:val="00B2792A"/>
    <w:rsid w:val="00B27B23"/>
    <w:rsid w:val="00B30410"/>
    <w:rsid w:val="00B30732"/>
    <w:rsid w:val="00B307EB"/>
    <w:rsid w:val="00B308BD"/>
    <w:rsid w:val="00B30B4F"/>
    <w:rsid w:val="00B31236"/>
    <w:rsid w:val="00B313EE"/>
    <w:rsid w:val="00B31445"/>
    <w:rsid w:val="00B315CF"/>
    <w:rsid w:val="00B31808"/>
    <w:rsid w:val="00B31926"/>
    <w:rsid w:val="00B31B13"/>
    <w:rsid w:val="00B322B2"/>
    <w:rsid w:val="00B32319"/>
    <w:rsid w:val="00B3272F"/>
    <w:rsid w:val="00B32A06"/>
    <w:rsid w:val="00B32A97"/>
    <w:rsid w:val="00B32CF7"/>
    <w:rsid w:val="00B32EE3"/>
    <w:rsid w:val="00B33349"/>
    <w:rsid w:val="00B3346B"/>
    <w:rsid w:val="00B3369D"/>
    <w:rsid w:val="00B3382A"/>
    <w:rsid w:val="00B345A1"/>
    <w:rsid w:val="00B34D8B"/>
    <w:rsid w:val="00B35226"/>
    <w:rsid w:val="00B354D0"/>
    <w:rsid w:val="00B3566A"/>
    <w:rsid w:val="00B35871"/>
    <w:rsid w:val="00B35969"/>
    <w:rsid w:val="00B362ED"/>
    <w:rsid w:val="00B3657D"/>
    <w:rsid w:val="00B3669A"/>
    <w:rsid w:val="00B369A0"/>
    <w:rsid w:val="00B369BF"/>
    <w:rsid w:val="00B36B38"/>
    <w:rsid w:val="00B36F55"/>
    <w:rsid w:val="00B36F9B"/>
    <w:rsid w:val="00B371AE"/>
    <w:rsid w:val="00B373FC"/>
    <w:rsid w:val="00B37443"/>
    <w:rsid w:val="00B3761B"/>
    <w:rsid w:val="00B377A2"/>
    <w:rsid w:val="00B379CE"/>
    <w:rsid w:val="00B37A11"/>
    <w:rsid w:val="00B37C0D"/>
    <w:rsid w:val="00B37E8A"/>
    <w:rsid w:val="00B40077"/>
    <w:rsid w:val="00B4025F"/>
    <w:rsid w:val="00B402D2"/>
    <w:rsid w:val="00B40646"/>
    <w:rsid w:val="00B406B5"/>
    <w:rsid w:val="00B40757"/>
    <w:rsid w:val="00B40AF6"/>
    <w:rsid w:val="00B40CD9"/>
    <w:rsid w:val="00B40CE5"/>
    <w:rsid w:val="00B40D34"/>
    <w:rsid w:val="00B40D92"/>
    <w:rsid w:val="00B41025"/>
    <w:rsid w:val="00B415CC"/>
    <w:rsid w:val="00B416D2"/>
    <w:rsid w:val="00B416DE"/>
    <w:rsid w:val="00B4177B"/>
    <w:rsid w:val="00B41934"/>
    <w:rsid w:val="00B41A34"/>
    <w:rsid w:val="00B428D1"/>
    <w:rsid w:val="00B42E6C"/>
    <w:rsid w:val="00B432FE"/>
    <w:rsid w:val="00B43351"/>
    <w:rsid w:val="00B434AD"/>
    <w:rsid w:val="00B43671"/>
    <w:rsid w:val="00B438EF"/>
    <w:rsid w:val="00B43AF7"/>
    <w:rsid w:val="00B44159"/>
    <w:rsid w:val="00B442C3"/>
    <w:rsid w:val="00B44398"/>
    <w:rsid w:val="00B44565"/>
    <w:rsid w:val="00B44798"/>
    <w:rsid w:val="00B4507D"/>
    <w:rsid w:val="00B45747"/>
    <w:rsid w:val="00B46028"/>
    <w:rsid w:val="00B46369"/>
    <w:rsid w:val="00B4640A"/>
    <w:rsid w:val="00B4649D"/>
    <w:rsid w:val="00B464AC"/>
    <w:rsid w:val="00B46771"/>
    <w:rsid w:val="00B467A9"/>
    <w:rsid w:val="00B46BDA"/>
    <w:rsid w:val="00B47629"/>
    <w:rsid w:val="00B47898"/>
    <w:rsid w:val="00B47D46"/>
    <w:rsid w:val="00B501EC"/>
    <w:rsid w:val="00B509D6"/>
    <w:rsid w:val="00B50B20"/>
    <w:rsid w:val="00B50CEC"/>
    <w:rsid w:val="00B50CFA"/>
    <w:rsid w:val="00B50FC1"/>
    <w:rsid w:val="00B51798"/>
    <w:rsid w:val="00B51898"/>
    <w:rsid w:val="00B51F55"/>
    <w:rsid w:val="00B5201B"/>
    <w:rsid w:val="00B5263D"/>
    <w:rsid w:val="00B53073"/>
    <w:rsid w:val="00B53789"/>
    <w:rsid w:val="00B53BBD"/>
    <w:rsid w:val="00B54094"/>
    <w:rsid w:val="00B540BE"/>
    <w:rsid w:val="00B5445A"/>
    <w:rsid w:val="00B548C1"/>
    <w:rsid w:val="00B551FD"/>
    <w:rsid w:val="00B55214"/>
    <w:rsid w:val="00B552DF"/>
    <w:rsid w:val="00B55851"/>
    <w:rsid w:val="00B55924"/>
    <w:rsid w:val="00B5594E"/>
    <w:rsid w:val="00B55A68"/>
    <w:rsid w:val="00B562DA"/>
    <w:rsid w:val="00B56548"/>
    <w:rsid w:val="00B56B84"/>
    <w:rsid w:val="00B57034"/>
    <w:rsid w:val="00B571D3"/>
    <w:rsid w:val="00B57941"/>
    <w:rsid w:val="00B57951"/>
    <w:rsid w:val="00B57B14"/>
    <w:rsid w:val="00B600AB"/>
    <w:rsid w:val="00B60703"/>
    <w:rsid w:val="00B60898"/>
    <w:rsid w:val="00B609BB"/>
    <w:rsid w:val="00B60AC8"/>
    <w:rsid w:val="00B60FD1"/>
    <w:rsid w:val="00B617E3"/>
    <w:rsid w:val="00B61C3A"/>
    <w:rsid w:val="00B61F6E"/>
    <w:rsid w:val="00B62197"/>
    <w:rsid w:val="00B62234"/>
    <w:rsid w:val="00B62273"/>
    <w:rsid w:val="00B62406"/>
    <w:rsid w:val="00B62520"/>
    <w:rsid w:val="00B62600"/>
    <w:rsid w:val="00B62998"/>
    <w:rsid w:val="00B62A9B"/>
    <w:rsid w:val="00B62B5C"/>
    <w:rsid w:val="00B62D82"/>
    <w:rsid w:val="00B62E0A"/>
    <w:rsid w:val="00B63093"/>
    <w:rsid w:val="00B6336B"/>
    <w:rsid w:val="00B6352B"/>
    <w:rsid w:val="00B63861"/>
    <w:rsid w:val="00B63B31"/>
    <w:rsid w:val="00B63BF7"/>
    <w:rsid w:val="00B63F05"/>
    <w:rsid w:val="00B64121"/>
    <w:rsid w:val="00B644EC"/>
    <w:rsid w:val="00B64791"/>
    <w:rsid w:val="00B64E19"/>
    <w:rsid w:val="00B650B3"/>
    <w:rsid w:val="00B650C2"/>
    <w:rsid w:val="00B65154"/>
    <w:rsid w:val="00B6533C"/>
    <w:rsid w:val="00B65A29"/>
    <w:rsid w:val="00B65F5F"/>
    <w:rsid w:val="00B66081"/>
    <w:rsid w:val="00B66130"/>
    <w:rsid w:val="00B661C9"/>
    <w:rsid w:val="00B66274"/>
    <w:rsid w:val="00B66500"/>
    <w:rsid w:val="00B6654B"/>
    <w:rsid w:val="00B66778"/>
    <w:rsid w:val="00B6678C"/>
    <w:rsid w:val="00B66C76"/>
    <w:rsid w:val="00B67218"/>
    <w:rsid w:val="00B674F2"/>
    <w:rsid w:val="00B6774F"/>
    <w:rsid w:val="00B679E3"/>
    <w:rsid w:val="00B67B8D"/>
    <w:rsid w:val="00B70058"/>
    <w:rsid w:val="00B70951"/>
    <w:rsid w:val="00B70CC1"/>
    <w:rsid w:val="00B7175C"/>
    <w:rsid w:val="00B71C32"/>
    <w:rsid w:val="00B721FE"/>
    <w:rsid w:val="00B7232C"/>
    <w:rsid w:val="00B72453"/>
    <w:rsid w:val="00B72898"/>
    <w:rsid w:val="00B728D4"/>
    <w:rsid w:val="00B729D6"/>
    <w:rsid w:val="00B72C9B"/>
    <w:rsid w:val="00B72D92"/>
    <w:rsid w:val="00B72F6D"/>
    <w:rsid w:val="00B73566"/>
    <w:rsid w:val="00B739DD"/>
    <w:rsid w:val="00B73E9E"/>
    <w:rsid w:val="00B74953"/>
    <w:rsid w:val="00B74B29"/>
    <w:rsid w:val="00B74EEB"/>
    <w:rsid w:val="00B752A9"/>
    <w:rsid w:val="00B75679"/>
    <w:rsid w:val="00B75B43"/>
    <w:rsid w:val="00B75E09"/>
    <w:rsid w:val="00B75F21"/>
    <w:rsid w:val="00B75F69"/>
    <w:rsid w:val="00B7669C"/>
    <w:rsid w:val="00B766F1"/>
    <w:rsid w:val="00B76C1C"/>
    <w:rsid w:val="00B76CD2"/>
    <w:rsid w:val="00B76E7D"/>
    <w:rsid w:val="00B770C6"/>
    <w:rsid w:val="00B774C9"/>
    <w:rsid w:val="00B775ED"/>
    <w:rsid w:val="00B776D7"/>
    <w:rsid w:val="00B77A2E"/>
    <w:rsid w:val="00B77C43"/>
    <w:rsid w:val="00B77E84"/>
    <w:rsid w:val="00B77E9E"/>
    <w:rsid w:val="00B80634"/>
    <w:rsid w:val="00B8063E"/>
    <w:rsid w:val="00B807A0"/>
    <w:rsid w:val="00B80AF6"/>
    <w:rsid w:val="00B80E00"/>
    <w:rsid w:val="00B8111A"/>
    <w:rsid w:val="00B813A8"/>
    <w:rsid w:val="00B8166C"/>
    <w:rsid w:val="00B817C3"/>
    <w:rsid w:val="00B819CA"/>
    <w:rsid w:val="00B820BD"/>
    <w:rsid w:val="00B82147"/>
    <w:rsid w:val="00B8246F"/>
    <w:rsid w:val="00B8295D"/>
    <w:rsid w:val="00B82B3D"/>
    <w:rsid w:val="00B82C52"/>
    <w:rsid w:val="00B82D34"/>
    <w:rsid w:val="00B8301C"/>
    <w:rsid w:val="00B83105"/>
    <w:rsid w:val="00B83619"/>
    <w:rsid w:val="00B8363F"/>
    <w:rsid w:val="00B83A02"/>
    <w:rsid w:val="00B840A4"/>
    <w:rsid w:val="00B84200"/>
    <w:rsid w:val="00B8483E"/>
    <w:rsid w:val="00B84A83"/>
    <w:rsid w:val="00B84CAA"/>
    <w:rsid w:val="00B84FE3"/>
    <w:rsid w:val="00B8538E"/>
    <w:rsid w:val="00B853F9"/>
    <w:rsid w:val="00B8574F"/>
    <w:rsid w:val="00B85A18"/>
    <w:rsid w:val="00B85BB8"/>
    <w:rsid w:val="00B85D85"/>
    <w:rsid w:val="00B85E10"/>
    <w:rsid w:val="00B86190"/>
    <w:rsid w:val="00B8652D"/>
    <w:rsid w:val="00B86865"/>
    <w:rsid w:val="00B86889"/>
    <w:rsid w:val="00B86909"/>
    <w:rsid w:val="00B86B6A"/>
    <w:rsid w:val="00B86FD5"/>
    <w:rsid w:val="00B8744E"/>
    <w:rsid w:val="00B877C7"/>
    <w:rsid w:val="00B87C54"/>
    <w:rsid w:val="00B87F93"/>
    <w:rsid w:val="00B9008C"/>
    <w:rsid w:val="00B90363"/>
    <w:rsid w:val="00B904FF"/>
    <w:rsid w:val="00B9055D"/>
    <w:rsid w:val="00B9055E"/>
    <w:rsid w:val="00B906A6"/>
    <w:rsid w:val="00B90BDE"/>
    <w:rsid w:val="00B90CFF"/>
    <w:rsid w:val="00B910B4"/>
    <w:rsid w:val="00B914DF"/>
    <w:rsid w:val="00B91578"/>
    <w:rsid w:val="00B91889"/>
    <w:rsid w:val="00B919F0"/>
    <w:rsid w:val="00B91EE5"/>
    <w:rsid w:val="00B920A1"/>
    <w:rsid w:val="00B921D9"/>
    <w:rsid w:val="00B9243B"/>
    <w:rsid w:val="00B92453"/>
    <w:rsid w:val="00B92672"/>
    <w:rsid w:val="00B92F86"/>
    <w:rsid w:val="00B93821"/>
    <w:rsid w:val="00B93962"/>
    <w:rsid w:val="00B93A11"/>
    <w:rsid w:val="00B942B9"/>
    <w:rsid w:val="00B94339"/>
    <w:rsid w:val="00B944A6"/>
    <w:rsid w:val="00B9450D"/>
    <w:rsid w:val="00B94C99"/>
    <w:rsid w:val="00B94CDC"/>
    <w:rsid w:val="00B95047"/>
    <w:rsid w:val="00B958C4"/>
    <w:rsid w:val="00B958E7"/>
    <w:rsid w:val="00B95DDA"/>
    <w:rsid w:val="00B96205"/>
    <w:rsid w:val="00B96349"/>
    <w:rsid w:val="00B9639D"/>
    <w:rsid w:val="00B9677B"/>
    <w:rsid w:val="00B96911"/>
    <w:rsid w:val="00B96ADE"/>
    <w:rsid w:val="00B96D84"/>
    <w:rsid w:val="00B975BA"/>
    <w:rsid w:val="00B979ED"/>
    <w:rsid w:val="00B97AAA"/>
    <w:rsid w:val="00B97F39"/>
    <w:rsid w:val="00BA0440"/>
    <w:rsid w:val="00BA04B4"/>
    <w:rsid w:val="00BA0513"/>
    <w:rsid w:val="00BA076C"/>
    <w:rsid w:val="00BA08C7"/>
    <w:rsid w:val="00BA08D7"/>
    <w:rsid w:val="00BA11C9"/>
    <w:rsid w:val="00BA1435"/>
    <w:rsid w:val="00BA16FB"/>
    <w:rsid w:val="00BA1793"/>
    <w:rsid w:val="00BA1B61"/>
    <w:rsid w:val="00BA1D2F"/>
    <w:rsid w:val="00BA1F3D"/>
    <w:rsid w:val="00BA24DA"/>
    <w:rsid w:val="00BA2825"/>
    <w:rsid w:val="00BA2AB9"/>
    <w:rsid w:val="00BA33E4"/>
    <w:rsid w:val="00BA35E3"/>
    <w:rsid w:val="00BA372E"/>
    <w:rsid w:val="00BA3A04"/>
    <w:rsid w:val="00BA40B8"/>
    <w:rsid w:val="00BA40EF"/>
    <w:rsid w:val="00BA4FA7"/>
    <w:rsid w:val="00BA54F0"/>
    <w:rsid w:val="00BA55C9"/>
    <w:rsid w:val="00BA5A52"/>
    <w:rsid w:val="00BA5DC1"/>
    <w:rsid w:val="00BA5DE3"/>
    <w:rsid w:val="00BA620D"/>
    <w:rsid w:val="00BA6317"/>
    <w:rsid w:val="00BA63B7"/>
    <w:rsid w:val="00BA6445"/>
    <w:rsid w:val="00BA64E6"/>
    <w:rsid w:val="00BA6DC0"/>
    <w:rsid w:val="00BA700A"/>
    <w:rsid w:val="00BA7217"/>
    <w:rsid w:val="00BA72E1"/>
    <w:rsid w:val="00BA74F7"/>
    <w:rsid w:val="00BA7CEC"/>
    <w:rsid w:val="00BA7FD1"/>
    <w:rsid w:val="00BB03F2"/>
    <w:rsid w:val="00BB0456"/>
    <w:rsid w:val="00BB04E7"/>
    <w:rsid w:val="00BB079F"/>
    <w:rsid w:val="00BB086B"/>
    <w:rsid w:val="00BB0B50"/>
    <w:rsid w:val="00BB0F07"/>
    <w:rsid w:val="00BB1091"/>
    <w:rsid w:val="00BB10DA"/>
    <w:rsid w:val="00BB1186"/>
    <w:rsid w:val="00BB12FC"/>
    <w:rsid w:val="00BB14CD"/>
    <w:rsid w:val="00BB1807"/>
    <w:rsid w:val="00BB1C28"/>
    <w:rsid w:val="00BB1D42"/>
    <w:rsid w:val="00BB1E78"/>
    <w:rsid w:val="00BB2606"/>
    <w:rsid w:val="00BB2EF0"/>
    <w:rsid w:val="00BB3056"/>
    <w:rsid w:val="00BB32A8"/>
    <w:rsid w:val="00BB3543"/>
    <w:rsid w:val="00BB379D"/>
    <w:rsid w:val="00BB3D05"/>
    <w:rsid w:val="00BB3F2E"/>
    <w:rsid w:val="00BB459B"/>
    <w:rsid w:val="00BB4762"/>
    <w:rsid w:val="00BB47C9"/>
    <w:rsid w:val="00BB51BC"/>
    <w:rsid w:val="00BB531D"/>
    <w:rsid w:val="00BB5695"/>
    <w:rsid w:val="00BB57A6"/>
    <w:rsid w:val="00BB5A78"/>
    <w:rsid w:val="00BB6351"/>
    <w:rsid w:val="00BB6389"/>
    <w:rsid w:val="00BB64C8"/>
    <w:rsid w:val="00BB6A4D"/>
    <w:rsid w:val="00BB71DC"/>
    <w:rsid w:val="00BB74D6"/>
    <w:rsid w:val="00BB75C6"/>
    <w:rsid w:val="00BB7629"/>
    <w:rsid w:val="00BB787D"/>
    <w:rsid w:val="00BB7DB5"/>
    <w:rsid w:val="00BC0051"/>
    <w:rsid w:val="00BC01CA"/>
    <w:rsid w:val="00BC097B"/>
    <w:rsid w:val="00BC18B6"/>
    <w:rsid w:val="00BC1C5F"/>
    <w:rsid w:val="00BC1F61"/>
    <w:rsid w:val="00BC2236"/>
    <w:rsid w:val="00BC2382"/>
    <w:rsid w:val="00BC2465"/>
    <w:rsid w:val="00BC286B"/>
    <w:rsid w:val="00BC2A99"/>
    <w:rsid w:val="00BC2B16"/>
    <w:rsid w:val="00BC34CF"/>
    <w:rsid w:val="00BC3CAB"/>
    <w:rsid w:val="00BC40AA"/>
    <w:rsid w:val="00BC41AE"/>
    <w:rsid w:val="00BC4B04"/>
    <w:rsid w:val="00BC4B71"/>
    <w:rsid w:val="00BC4D0B"/>
    <w:rsid w:val="00BC4D26"/>
    <w:rsid w:val="00BC5219"/>
    <w:rsid w:val="00BC549D"/>
    <w:rsid w:val="00BC57AF"/>
    <w:rsid w:val="00BC5979"/>
    <w:rsid w:val="00BC5C4F"/>
    <w:rsid w:val="00BC6331"/>
    <w:rsid w:val="00BC64A9"/>
    <w:rsid w:val="00BC6B3F"/>
    <w:rsid w:val="00BC6C13"/>
    <w:rsid w:val="00BC7126"/>
    <w:rsid w:val="00BC73AE"/>
    <w:rsid w:val="00BC7463"/>
    <w:rsid w:val="00BC74D9"/>
    <w:rsid w:val="00BC7939"/>
    <w:rsid w:val="00BC7C14"/>
    <w:rsid w:val="00BD01B9"/>
    <w:rsid w:val="00BD0AF2"/>
    <w:rsid w:val="00BD0BFD"/>
    <w:rsid w:val="00BD0E31"/>
    <w:rsid w:val="00BD10FF"/>
    <w:rsid w:val="00BD14E3"/>
    <w:rsid w:val="00BD171F"/>
    <w:rsid w:val="00BD1C03"/>
    <w:rsid w:val="00BD1C35"/>
    <w:rsid w:val="00BD202D"/>
    <w:rsid w:val="00BD24A5"/>
    <w:rsid w:val="00BD24CC"/>
    <w:rsid w:val="00BD29C2"/>
    <w:rsid w:val="00BD2EF3"/>
    <w:rsid w:val="00BD2F3C"/>
    <w:rsid w:val="00BD38ED"/>
    <w:rsid w:val="00BD3C10"/>
    <w:rsid w:val="00BD3DAD"/>
    <w:rsid w:val="00BD4217"/>
    <w:rsid w:val="00BD43A5"/>
    <w:rsid w:val="00BD4524"/>
    <w:rsid w:val="00BD4671"/>
    <w:rsid w:val="00BD4BE8"/>
    <w:rsid w:val="00BD4C3C"/>
    <w:rsid w:val="00BD4E7E"/>
    <w:rsid w:val="00BD4EBD"/>
    <w:rsid w:val="00BD54DB"/>
    <w:rsid w:val="00BD5DA4"/>
    <w:rsid w:val="00BD5F68"/>
    <w:rsid w:val="00BD5F78"/>
    <w:rsid w:val="00BD606E"/>
    <w:rsid w:val="00BD6374"/>
    <w:rsid w:val="00BD6499"/>
    <w:rsid w:val="00BD69D9"/>
    <w:rsid w:val="00BD6A82"/>
    <w:rsid w:val="00BD6B34"/>
    <w:rsid w:val="00BD71E4"/>
    <w:rsid w:val="00BD7543"/>
    <w:rsid w:val="00BD7ACF"/>
    <w:rsid w:val="00BD7CD8"/>
    <w:rsid w:val="00BD7E24"/>
    <w:rsid w:val="00BE05A5"/>
    <w:rsid w:val="00BE05CF"/>
    <w:rsid w:val="00BE0645"/>
    <w:rsid w:val="00BE0C1A"/>
    <w:rsid w:val="00BE1196"/>
    <w:rsid w:val="00BE196E"/>
    <w:rsid w:val="00BE1B7A"/>
    <w:rsid w:val="00BE1C5A"/>
    <w:rsid w:val="00BE1F23"/>
    <w:rsid w:val="00BE1F78"/>
    <w:rsid w:val="00BE2EC8"/>
    <w:rsid w:val="00BE319F"/>
    <w:rsid w:val="00BE3859"/>
    <w:rsid w:val="00BE40E0"/>
    <w:rsid w:val="00BE43E6"/>
    <w:rsid w:val="00BE460B"/>
    <w:rsid w:val="00BE4BB5"/>
    <w:rsid w:val="00BE4D0E"/>
    <w:rsid w:val="00BE4EDD"/>
    <w:rsid w:val="00BE4F44"/>
    <w:rsid w:val="00BE4FCD"/>
    <w:rsid w:val="00BE5362"/>
    <w:rsid w:val="00BE5C05"/>
    <w:rsid w:val="00BE5E6A"/>
    <w:rsid w:val="00BE6003"/>
    <w:rsid w:val="00BE615E"/>
    <w:rsid w:val="00BE61B0"/>
    <w:rsid w:val="00BE66EE"/>
    <w:rsid w:val="00BE6822"/>
    <w:rsid w:val="00BE6BAB"/>
    <w:rsid w:val="00BE6F96"/>
    <w:rsid w:val="00BE705E"/>
    <w:rsid w:val="00BE71CF"/>
    <w:rsid w:val="00BE7D15"/>
    <w:rsid w:val="00BE7DDD"/>
    <w:rsid w:val="00BF01C0"/>
    <w:rsid w:val="00BF059D"/>
    <w:rsid w:val="00BF06B0"/>
    <w:rsid w:val="00BF0ADD"/>
    <w:rsid w:val="00BF0F54"/>
    <w:rsid w:val="00BF1359"/>
    <w:rsid w:val="00BF13F3"/>
    <w:rsid w:val="00BF179A"/>
    <w:rsid w:val="00BF17D9"/>
    <w:rsid w:val="00BF1A02"/>
    <w:rsid w:val="00BF1AAA"/>
    <w:rsid w:val="00BF1BED"/>
    <w:rsid w:val="00BF1F77"/>
    <w:rsid w:val="00BF2C1A"/>
    <w:rsid w:val="00BF2D2C"/>
    <w:rsid w:val="00BF30D3"/>
    <w:rsid w:val="00BF49C0"/>
    <w:rsid w:val="00BF49D2"/>
    <w:rsid w:val="00BF4D18"/>
    <w:rsid w:val="00BF4DCE"/>
    <w:rsid w:val="00BF4F39"/>
    <w:rsid w:val="00BF5407"/>
    <w:rsid w:val="00BF565F"/>
    <w:rsid w:val="00BF5C7F"/>
    <w:rsid w:val="00BF5CD9"/>
    <w:rsid w:val="00BF6104"/>
    <w:rsid w:val="00BF6273"/>
    <w:rsid w:val="00BF6328"/>
    <w:rsid w:val="00BF6378"/>
    <w:rsid w:val="00BF64F8"/>
    <w:rsid w:val="00BF6535"/>
    <w:rsid w:val="00BF68D0"/>
    <w:rsid w:val="00BF68E2"/>
    <w:rsid w:val="00BF6CB9"/>
    <w:rsid w:val="00BF6DCD"/>
    <w:rsid w:val="00BF7193"/>
    <w:rsid w:val="00BF7262"/>
    <w:rsid w:val="00BF75C5"/>
    <w:rsid w:val="00BF7AA1"/>
    <w:rsid w:val="00BF7D29"/>
    <w:rsid w:val="00C0094F"/>
    <w:rsid w:val="00C0099C"/>
    <w:rsid w:val="00C00A72"/>
    <w:rsid w:val="00C00E8A"/>
    <w:rsid w:val="00C00F58"/>
    <w:rsid w:val="00C01077"/>
    <w:rsid w:val="00C011F4"/>
    <w:rsid w:val="00C011FA"/>
    <w:rsid w:val="00C0139F"/>
    <w:rsid w:val="00C013E3"/>
    <w:rsid w:val="00C01558"/>
    <w:rsid w:val="00C018C2"/>
    <w:rsid w:val="00C019B8"/>
    <w:rsid w:val="00C01AC6"/>
    <w:rsid w:val="00C01BFA"/>
    <w:rsid w:val="00C01DAC"/>
    <w:rsid w:val="00C01E5A"/>
    <w:rsid w:val="00C023D2"/>
    <w:rsid w:val="00C023F7"/>
    <w:rsid w:val="00C0277F"/>
    <w:rsid w:val="00C02922"/>
    <w:rsid w:val="00C02BBF"/>
    <w:rsid w:val="00C02CD1"/>
    <w:rsid w:val="00C02E65"/>
    <w:rsid w:val="00C03648"/>
    <w:rsid w:val="00C036AA"/>
    <w:rsid w:val="00C036F8"/>
    <w:rsid w:val="00C0382F"/>
    <w:rsid w:val="00C0391D"/>
    <w:rsid w:val="00C03A88"/>
    <w:rsid w:val="00C04020"/>
    <w:rsid w:val="00C041FF"/>
    <w:rsid w:val="00C04422"/>
    <w:rsid w:val="00C0457A"/>
    <w:rsid w:val="00C045F8"/>
    <w:rsid w:val="00C048FF"/>
    <w:rsid w:val="00C04C17"/>
    <w:rsid w:val="00C04D66"/>
    <w:rsid w:val="00C04F21"/>
    <w:rsid w:val="00C05021"/>
    <w:rsid w:val="00C0502A"/>
    <w:rsid w:val="00C0526F"/>
    <w:rsid w:val="00C057B3"/>
    <w:rsid w:val="00C05CD0"/>
    <w:rsid w:val="00C0620B"/>
    <w:rsid w:val="00C064A5"/>
    <w:rsid w:val="00C068DF"/>
    <w:rsid w:val="00C06D65"/>
    <w:rsid w:val="00C06F84"/>
    <w:rsid w:val="00C070B6"/>
    <w:rsid w:val="00C073A4"/>
    <w:rsid w:val="00C073C3"/>
    <w:rsid w:val="00C073DA"/>
    <w:rsid w:val="00C075F6"/>
    <w:rsid w:val="00C079CC"/>
    <w:rsid w:val="00C07CF5"/>
    <w:rsid w:val="00C07E7B"/>
    <w:rsid w:val="00C07EAC"/>
    <w:rsid w:val="00C103F3"/>
    <w:rsid w:val="00C10691"/>
    <w:rsid w:val="00C1091A"/>
    <w:rsid w:val="00C10970"/>
    <w:rsid w:val="00C10B46"/>
    <w:rsid w:val="00C10CB7"/>
    <w:rsid w:val="00C10FB8"/>
    <w:rsid w:val="00C110A8"/>
    <w:rsid w:val="00C113AE"/>
    <w:rsid w:val="00C1158E"/>
    <w:rsid w:val="00C118FF"/>
    <w:rsid w:val="00C11DF0"/>
    <w:rsid w:val="00C120CC"/>
    <w:rsid w:val="00C1224C"/>
    <w:rsid w:val="00C12543"/>
    <w:rsid w:val="00C1255E"/>
    <w:rsid w:val="00C12FD8"/>
    <w:rsid w:val="00C12FDE"/>
    <w:rsid w:val="00C130DD"/>
    <w:rsid w:val="00C1352F"/>
    <w:rsid w:val="00C13843"/>
    <w:rsid w:val="00C13D44"/>
    <w:rsid w:val="00C13E22"/>
    <w:rsid w:val="00C14BC1"/>
    <w:rsid w:val="00C14C6E"/>
    <w:rsid w:val="00C14F74"/>
    <w:rsid w:val="00C156BF"/>
    <w:rsid w:val="00C15AC2"/>
    <w:rsid w:val="00C15BB0"/>
    <w:rsid w:val="00C16342"/>
    <w:rsid w:val="00C16893"/>
    <w:rsid w:val="00C16962"/>
    <w:rsid w:val="00C16A10"/>
    <w:rsid w:val="00C16FC1"/>
    <w:rsid w:val="00C1705B"/>
    <w:rsid w:val="00C17E81"/>
    <w:rsid w:val="00C17EE0"/>
    <w:rsid w:val="00C17F25"/>
    <w:rsid w:val="00C204F6"/>
    <w:rsid w:val="00C205FF"/>
    <w:rsid w:val="00C20887"/>
    <w:rsid w:val="00C20AB4"/>
    <w:rsid w:val="00C20B36"/>
    <w:rsid w:val="00C20B45"/>
    <w:rsid w:val="00C21017"/>
    <w:rsid w:val="00C21679"/>
    <w:rsid w:val="00C21DCF"/>
    <w:rsid w:val="00C21E15"/>
    <w:rsid w:val="00C2219D"/>
    <w:rsid w:val="00C22358"/>
    <w:rsid w:val="00C223EE"/>
    <w:rsid w:val="00C22499"/>
    <w:rsid w:val="00C22819"/>
    <w:rsid w:val="00C22A80"/>
    <w:rsid w:val="00C22DCE"/>
    <w:rsid w:val="00C22DFE"/>
    <w:rsid w:val="00C22F15"/>
    <w:rsid w:val="00C22F4D"/>
    <w:rsid w:val="00C234FA"/>
    <w:rsid w:val="00C23B7B"/>
    <w:rsid w:val="00C23D4A"/>
    <w:rsid w:val="00C246CB"/>
    <w:rsid w:val="00C24B1D"/>
    <w:rsid w:val="00C250D1"/>
    <w:rsid w:val="00C25306"/>
    <w:rsid w:val="00C25488"/>
    <w:rsid w:val="00C2565E"/>
    <w:rsid w:val="00C25EF8"/>
    <w:rsid w:val="00C2633D"/>
    <w:rsid w:val="00C263E4"/>
    <w:rsid w:val="00C26BD5"/>
    <w:rsid w:val="00C26DC8"/>
    <w:rsid w:val="00C273EA"/>
    <w:rsid w:val="00C27C50"/>
    <w:rsid w:val="00C30435"/>
    <w:rsid w:val="00C304B8"/>
    <w:rsid w:val="00C30836"/>
    <w:rsid w:val="00C31375"/>
    <w:rsid w:val="00C31600"/>
    <w:rsid w:val="00C31629"/>
    <w:rsid w:val="00C31E85"/>
    <w:rsid w:val="00C32295"/>
    <w:rsid w:val="00C3245D"/>
    <w:rsid w:val="00C32790"/>
    <w:rsid w:val="00C327CD"/>
    <w:rsid w:val="00C32807"/>
    <w:rsid w:val="00C32D31"/>
    <w:rsid w:val="00C32E2F"/>
    <w:rsid w:val="00C32F17"/>
    <w:rsid w:val="00C33260"/>
    <w:rsid w:val="00C335C1"/>
    <w:rsid w:val="00C335FD"/>
    <w:rsid w:val="00C33F61"/>
    <w:rsid w:val="00C343D0"/>
    <w:rsid w:val="00C3466D"/>
    <w:rsid w:val="00C3473A"/>
    <w:rsid w:val="00C347E6"/>
    <w:rsid w:val="00C34818"/>
    <w:rsid w:val="00C34919"/>
    <w:rsid w:val="00C34A1D"/>
    <w:rsid w:val="00C34D04"/>
    <w:rsid w:val="00C35571"/>
    <w:rsid w:val="00C35B03"/>
    <w:rsid w:val="00C361C0"/>
    <w:rsid w:val="00C3625C"/>
    <w:rsid w:val="00C36564"/>
    <w:rsid w:val="00C36E81"/>
    <w:rsid w:val="00C36EF4"/>
    <w:rsid w:val="00C37DCA"/>
    <w:rsid w:val="00C37ECF"/>
    <w:rsid w:val="00C4008E"/>
    <w:rsid w:val="00C4049A"/>
    <w:rsid w:val="00C40A96"/>
    <w:rsid w:val="00C40BF0"/>
    <w:rsid w:val="00C40E4B"/>
    <w:rsid w:val="00C40FCA"/>
    <w:rsid w:val="00C4162E"/>
    <w:rsid w:val="00C41D12"/>
    <w:rsid w:val="00C41D4B"/>
    <w:rsid w:val="00C41D89"/>
    <w:rsid w:val="00C42280"/>
    <w:rsid w:val="00C426A8"/>
    <w:rsid w:val="00C42CDA"/>
    <w:rsid w:val="00C4359E"/>
    <w:rsid w:val="00C439C9"/>
    <w:rsid w:val="00C43AB5"/>
    <w:rsid w:val="00C44344"/>
    <w:rsid w:val="00C443E1"/>
    <w:rsid w:val="00C443E6"/>
    <w:rsid w:val="00C44731"/>
    <w:rsid w:val="00C44CFB"/>
    <w:rsid w:val="00C44F9D"/>
    <w:rsid w:val="00C45594"/>
    <w:rsid w:val="00C45904"/>
    <w:rsid w:val="00C45AC6"/>
    <w:rsid w:val="00C4616C"/>
    <w:rsid w:val="00C46265"/>
    <w:rsid w:val="00C466F9"/>
    <w:rsid w:val="00C468A3"/>
    <w:rsid w:val="00C4691E"/>
    <w:rsid w:val="00C46B1C"/>
    <w:rsid w:val="00C46DBF"/>
    <w:rsid w:val="00C47332"/>
    <w:rsid w:val="00C477FB"/>
    <w:rsid w:val="00C4789B"/>
    <w:rsid w:val="00C500D7"/>
    <w:rsid w:val="00C50530"/>
    <w:rsid w:val="00C505AA"/>
    <w:rsid w:val="00C506F4"/>
    <w:rsid w:val="00C506F5"/>
    <w:rsid w:val="00C50740"/>
    <w:rsid w:val="00C50B64"/>
    <w:rsid w:val="00C50F1A"/>
    <w:rsid w:val="00C51463"/>
    <w:rsid w:val="00C517F1"/>
    <w:rsid w:val="00C518CD"/>
    <w:rsid w:val="00C51AFF"/>
    <w:rsid w:val="00C51B5A"/>
    <w:rsid w:val="00C51C15"/>
    <w:rsid w:val="00C520EA"/>
    <w:rsid w:val="00C5226A"/>
    <w:rsid w:val="00C523CA"/>
    <w:rsid w:val="00C52569"/>
    <w:rsid w:val="00C52688"/>
    <w:rsid w:val="00C52A0B"/>
    <w:rsid w:val="00C53135"/>
    <w:rsid w:val="00C53297"/>
    <w:rsid w:val="00C5379B"/>
    <w:rsid w:val="00C53889"/>
    <w:rsid w:val="00C53BE4"/>
    <w:rsid w:val="00C53CF1"/>
    <w:rsid w:val="00C53EF0"/>
    <w:rsid w:val="00C541D0"/>
    <w:rsid w:val="00C542FF"/>
    <w:rsid w:val="00C54303"/>
    <w:rsid w:val="00C54450"/>
    <w:rsid w:val="00C544B4"/>
    <w:rsid w:val="00C5454C"/>
    <w:rsid w:val="00C54A7D"/>
    <w:rsid w:val="00C54A8B"/>
    <w:rsid w:val="00C54AB2"/>
    <w:rsid w:val="00C54E9E"/>
    <w:rsid w:val="00C54FA8"/>
    <w:rsid w:val="00C551F0"/>
    <w:rsid w:val="00C5538F"/>
    <w:rsid w:val="00C5553B"/>
    <w:rsid w:val="00C55773"/>
    <w:rsid w:val="00C5581C"/>
    <w:rsid w:val="00C5585B"/>
    <w:rsid w:val="00C55DA1"/>
    <w:rsid w:val="00C55DF1"/>
    <w:rsid w:val="00C55F61"/>
    <w:rsid w:val="00C5619F"/>
    <w:rsid w:val="00C564DA"/>
    <w:rsid w:val="00C56663"/>
    <w:rsid w:val="00C56708"/>
    <w:rsid w:val="00C56880"/>
    <w:rsid w:val="00C569B4"/>
    <w:rsid w:val="00C56FBF"/>
    <w:rsid w:val="00C57093"/>
    <w:rsid w:val="00C571E1"/>
    <w:rsid w:val="00C57229"/>
    <w:rsid w:val="00C572EB"/>
    <w:rsid w:val="00C5788E"/>
    <w:rsid w:val="00C61147"/>
    <w:rsid w:val="00C61194"/>
    <w:rsid w:val="00C613BC"/>
    <w:rsid w:val="00C619D6"/>
    <w:rsid w:val="00C61B40"/>
    <w:rsid w:val="00C61D41"/>
    <w:rsid w:val="00C61DE1"/>
    <w:rsid w:val="00C62137"/>
    <w:rsid w:val="00C6239A"/>
    <w:rsid w:val="00C627B6"/>
    <w:rsid w:val="00C6280F"/>
    <w:rsid w:val="00C62895"/>
    <w:rsid w:val="00C631B2"/>
    <w:rsid w:val="00C634A3"/>
    <w:rsid w:val="00C634CA"/>
    <w:rsid w:val="00C63579"/>
    <w:rsid w:val="00C63692"/>
    <w:rsid w:val="00C63934"/>
    <w:rsid w:val="00C6396D"/>
    <w:rsid w:val="00C63B27"/>
    <w:rsid w:val="00C63C34"/>
    <w:rsid w:val="00C64762"/>
    <w:rsid w:val="00C64CB0"/>
    <w:rsid w:val="00C64DF7"/>
    <w:rsid w:val="00C65244"/>
    <w:rsid w:val="00C65A02"/>
    <w:rsid w:val="00C662B7"/>
    <w:rsid w:val="00C669FA"/>
    <w:rsid w:val="00C66C75"/>
    <w:rsid w:val="00C66D9F"/>
    <w:rsid w:val="00C66E8C"/>
    <w:rsid w:val="00C6723B"/>
    <w:rsid w:val="00C673E9"/>
    <w:rsid w:val="00C67426"/>
    <w:rsid w:val="00C67580"/>
    <w:rsid w:val="00C677BA"/>
    <w:rsid w:val="00C6799B"/>
    <w:rsid w:val="00C67A19"/>
    <w:rsid w:val="00C7035A"/>
    <w:rsid w:val="00C707CB"/>
    <w:rsid w:val="00C70B3B"/>
    <w:rsid w:val="00C70C14"/>
    <w:rsid w:val="00C71023"/>
    <w:rsid w:val="00C711C8"/>
    <w:rsid w:val="00C7129E"/>
    <w:rsid w:val="00C713A9"/>
    <w:rsid w:val="00C713D8"/>
    <w:rsid w:val="00C71551"/>
    <w:rsid w:val="00C715D6"/>
    <w:rsid w:val="00C7184E"/>
    <w:rsid w:val="00C718E3"/>
    <w:rsid w:val="00C71ADB"/>
    <w:rsid w:val="00C71D8E"/>
    <w:rsid w:val="00C71E6B"/>
    <w:rsid w:val="00C71F5A"/>
    <w:rsid w:val="00C7215C"/>
    <w:rsid w:val="00C72CB8"/>
    <w:rsid w:val="00C730A5"/>
    <w:rsid w:val="00C73337"/>
    <w:rsid w:val="00C734E4"/>
    <w:rsid w:val="00C7365B"/>
    <w:rsid w:val="00C73776"/>
    <w:rsid w:val="00C73AA2"/>
    <w:rsid w:val="00C73EC2"/>
    <w:rsid w:val="00C745A5"/>
    <w:rsid w:val="00C7469E"/>
    <w:rsid w:val="00C74B29"/>
    <w:rsid w:val="00C74BBD"/>
    <w:rsid w:val="00C74D3C"/>
    <w:rsid w:val="00C74EBE"/>
    <w:rsid w:val="00C74F91"/>
    <w:rsid w:val="00C7593B"/>
    <w:rsid w:val="00C75A6F"/>
    <w:rsid w:val="00C76175"/>
    <w:rsid w:val="00C76244"/>
    <w:rsid w:val="00C7640E"/>
    <w:rsid w:val="00C76585"/>
    <w:rsid w:val="00C76662"/>
    <w:rsid w:val="00C7676C"/>
    <w:rsid w:val="00C76901"/>
    <w:rsid w:val="00C769B8"/>
    <w:rsid w:val="00C76CB7"/>
    <w:rsid w:val="00C76FC2"/>
    <w:rsid w:val="00C772D2"/>
    <w:rsid w:val="00C7767A"/>
    <w:rsid w:val="00C77820"/>
    <w:rsid w:val="00C779CD"/>
    <w:rsid w:val="00C77AFA"/>
    <w:rsid w:val="00C8008F"/>
    <w:rsid w:val="00C801B7"/>
    <w:rsid w:val="00C8026A"/>
    <w:rsid w:val="00C803E5"/>
    <w:rsid w:val="00C805B4"/>
    <w:rsid w:val="00C809FF"/>
    <w:rsid w:val="00C80EC2"/>
    <w:rsid w:val="00C81224"/>
    <w:rsid w:val="00C814F3"/>
    <w:rsid w:val="00C81851"/>
    <w:rsid w:val="00C81E2D"/>
    <w:rsid w:val="00C822BE"/>
    <w:rsid w:val="00C824D7"/>
    <w:rsid w:val="00C825FA"/>
    <w:rsid w:val="00C82A23"/>
    <w:rsid w:val="00C82BCA"/>
    <w:rsid w:val="00C82D5A"/>
    <w:rsid w:val="00C82E96"/>
    <w:rsid w:val="00C830A3"/>
    <w:rsid w:val="00C8368A"/>
    <w:rsid w:val="00C83746"/>
    <w:rsid w:val="00C83B2D"/>
    <w:rsid w:val="00C840D2"/>
    <w:rsid w:val="00C841CA"/>
    <w:rsid w:val="00C844BA"/>
    <w:rsid w:val="00C84ACA"/>
    <w:rsid w:val="00C84B0D"/>
    <w:rsid w:val="00C84C53"/>
    <w:rsid w:val="00C8512C"/>
    <w:rsid w:val="00C8524B"/>
    <w:rsid w:val="00C853EA"/>
    <w:rsid w:val="00C85521"/>
    <w:rsid w:val="00C856F7"/>
    <w:rsid w:val="00C85D47"/>
    <w:rsid w:val="00C86378"/>
    <w:rsid w:val="00C86733"/>
    <w:rsid w:val="00C8694E"/>
    <w:rsid w:val="00C86A64"/>
    <w:rsid w:val="00C86EDF"/>
    <w:rsid w:val="00C8750D"/>
    <w:rsid w:val="00C902AC"/>
    <w:rsid w:val="00C90F29"/>
    <w:rsid w:val="00C913AB"/>
    <w:rsid w:val="00C913E4"/>
    <w:rsid w:val="00C917BB"/>
    <w:rsid w:val="00C91E17"/>
    <w:rsid w:val="00C923F2"/>
    <w:rsid w:val="00C92532"/>
    <w:rsid w:val="00C928BA"/>
    <w:rsid w:val="00C92DBA"/>
    <w:rsid w:val="00C93067"/>
    <w:rsid w:val="00C9320C"/>
    <w:rsid w:val="00C93279"/>
    <w:rsid w:val="00C936AE"/>
    <w:rsid w:val="00C93AA4"/>
    <w:rsid w:val="00C93E51"/>
    <w:rsid w:val="00C93FFF"/>
    <w:rsid w:val="00C9419A"/>
    <w:rsid w:val="00C942EF"/>
    <w:rsid w:val="00C943DC"/>
    <w:rsid w:val="00C9453C"/>
    <w:rsid w:val="00C94F4E"/>
    <w:rsid w:val="00C950E7"/>
    <w:rsid w:val="00C953FD"/>
    <w:rsid w:val="00C9540E"/>
    <w:rsid w:val="00C95687"/>
    <w:rsid w:val="00C9569C"/>
    <w:rsid w:val="00C957AA"/>
    <w:rsid w:val="00C958B1"/>
    <w:rsid w:val="00C958F8"/>
    <w:rsid w:val="00C95C96"/>
    <w:rsid w:val="00C95E11"/>
    <w:rsid w:val="00C95E3F"/>
    <w:rsid w:val="00C9609C"/>
    <w:rsid w:val="00C960EA"/>
    <w:rsid w:val="00C9671C"/>
    <w:rsid w:val="00C96885"/>
    <w:rsid w:val="00C97150"/>
    <w:rsid w:val="00C9725E"/>
    <w:rsid w:val="00C973A4"/>
    <w:rsid w:val="00C9748F"/>
    <w:rsid w:val="00C975CC"/>
    <w:rsid w:val="00C9771B"/>
    <w:rsid w:val="00C97B3B"/>
    <w:rsid w:val="00C97C68"/>
    <w:rsid w:val="00C97DD5"/>
    <w:rsid w:val="00CA02B2"/>
    <w:rsid w:val="00CA02F4"/>
    <w:rsid w:val="00CA045F"/>
    <w:rsid w:val="00CA04CD"/>
    <w:rsid w:val="00CA05D9"/>
    <w:rsid w:val="00CA0978"/>
    <w:rsid w:val="00CA09AA"/>
    <w:rsid w:val="00CA0C25"/>
    <w:rsid w:val="00CA0DCA"/>
    <w:rsid w:val="00CA1317"/>
    <w:rsid w:val="00CA1620"/>
    <w:rsid w:val="00CA175E"/>
    <w:rsid w:val="00CA18BF"/>
    <w:rsid w:val="00CA20D7"/>
    <w:rsid w:val="00CA2245"/>
    <w:rsid w:val="00CA28E3"/>
    <w:rsid w:val="00CA2D74"/>
    <w:rsid w:val="00CA2E1A"/>
    <w:rsid w:val="00CA3A98"/>
    <w:rsid w:val="00CA3C74"/>
    <w:rsid w:val="00CA3D5B"/>
    <w:rsid w:val="00CA3DDB"/>
    <w:rsid w:val="00CA44AA"/>
    <w:rsid w:val="00CA51AF"/>
    <w:rsid w:val="00CA53D8"/>
    <w:rsid w:val="00CA544B"/>
    <w:rsid w:val="00CA54A1"/>
    <w:rsid w:val="00CA57E8"/>
    <w:rsid w:val="00CA6257"/>
    <w:rsid w:val="00CA637D"/>
    <w:rsid w:val="00CA66C8"/>
    <w:rsid w:val="00CA6703"/>
    <w:rsid w:val="00CA69FE"/>
    <w:rsid w:val="00CA6D11"/>
    <w:rsid w:val="00CA71C8"/>
    <w:rsid w:val="00CA73F3"/>
    <w:rsid w:val="00CA7589"/>
    <w:rsid w:val="00CA75E5"/>
    <w:rsid w:val="00CA7FFB"/>
    <w:rsid w:val="00CB01CD"/>
    <w:rsid w:val="00CB01EC"/>
    <w:rsid w:val="00CB0C0A"/>
    <w:rsid w:val="00CB0E4A"/>
    <w:rsid w:val="00CB0F90"/>
    <w:rsid w:val="00CB12C8"/>
    <w:rsid w:val="00CB1478"/>
    <w:rsid w:val="00CB16ED"/>
    <w:rsid w:val="00CB17B1"/>
    <w:rsid w:val="00CB1A93"/>
    <w:rsid w:val="00CB1B0A"/>
    <w:rsid w:val="00CB1B44"/>
    <w:rsid w:val="00CB1D0B"/>
    <w:rsid w:val="00CB206C"/>
    <w:rsid w:val="00CB2145"/>
    <w:rsid w:val="00CB24F2"/>
    <w:rsid w:val="00CB270E"/>
    <w:rsid w:val="00CB2B70"/>
    <w:rsid w:val="00CB34AF"/>
    <w:rsid w:val="00CB3532"/>
    <w:rsid w:val="00CB389E"/>
    <w:rsid w:val="00CB38D0"/>
    <w:rsid w:val="00CB3FBA"/>
    <w:rsid w:val="00CB4410"/>
    <w:rsid w:val="00CB44E9"/>
    <w:rsid w:val="00CB4574"/>
    <w:rsid w:val="00CB4C93"/>
    <w:rsid w:val="00CB53C6"/>
    <w:rsid w:val="00CB55D6"/>
    <w:rsid w:val="00CB5634"/>
    <w:rsid w:val="00CB5875"/>
    <w:rsid w:val="00CB58E1"/>
    <w:rsid w:val="00CB5B5A"/>
    <w:rsid w:val="00CB6096"/>
    <w:rsid w:val="00CB62A5"/>
    <w:rsid w:val="00CB660E"/>
    <w:rsid w:val="00CB66F9"/>
    <w:rsid w:val="00CB6FCF"/>
    <w:rsid w:val="00CB71A3"/>
    <w:rsid w:val="00CB73E9"/>
    <w:rsid w:val="00CB7967"/>
    <w:rsid w:val="00CC0312"/>
    <w:rsid w:val="00CC039E"/>
    <w:rsid w:val="00CC06A5"/>
    <w:rsid w:val="00CC087E"/>
    <w:rsid w:val="00CC0AF2"/>
    <w:rsid w:val="00CC0C56"/>
    <w:rsid w:val="00CC0E36"/>
    <w:rsid w:val="00CC0EC0"/>
    <w:rsid w:val="00CC0FB7"/>
    <w:rsid w:val="00CC11F2"/>
    <w:rsid w:val="00CC120E"/>
    <w:rsid w:val="00CC134B"/>
    <w:rsid w:val="00CC142F"/>
    <w:rsid w:val="00CC16BC"/>
    <w:rsid w:val="00CC1AC3"/>
    <w:rsid w:val="00CC1DA1"/>
    <w:rsid w:val="00CC1E65"/>
    <w:rsid w:val="00CC2317"/>
    <w:rsid w:val="00CC2915"/>
    <w:rsid w:val="00CC2945"/>
    <w:rsid w:val="00CC2A1C"/>
    <w:rsid w:val="00CC2C7E"/>
    <w:rsid w:val="00CC2E45"/>
    <w:rsid w:val="00CC2EE0"/>
    <w:rsid w:val="00CC301F"/>
    <w:rsid w:val="00CC3320"/>
    <w:rsid w:val="00CC39A9"/>
    <w:rsid w:val="00CC3A73"/>
    <w:rsid w:val="00CC3B63"/>
    <w:rsid w:val="00CC3D3A"/>
    <w:rsid w:val="00CC4AF8"/>
    <w:rsid w:val="00CC4BC6"/>
    <w:rsid w:val="00CC4BC8"/>
    <w:rsid w:val="00CC4C22"/>
    <w:rsid w:val="00CC4CB2"/>
    <w:rsid w:val="00CC4DFA"/>
    <w:rsid w:val="00CC4EDD"/>
    <w:rsid w:val="00CC4F00"/>
    <w:rsid w:val="00CC528C"/>
    <w:rsid w:val="00CC5531"/>
    <w:rsid w:val="00CC56FE"/>
    <w:rsid w:val="00CC5BCD"/>
    <w:rsid w:val="00CC5F6E"/>
    <w:rsid w:val="00CC66E0"/>
    <w:rsid w:val="00CC6955"/>
    <w:rsid w:val="00CC6A57"/>
    <w:rsid w:val="00CC6C17"/>
    <w:rsid w:val="00CC6C3A"/>
    <w:rsid w:val="00CC702E"/>
    <w:rsid w:val="00CC71CD"/>
    <w:rsid w:val="00CC73C6"/>
    <w:rsid w:val="00CC7674"/>
    <w:rsid w:val="00CC7AB9"/>
    <w:rsid w:val="00CC7D7E"/>
    <w:rsid w:val="00CD00C1"/>
    <w:rsid w:val="00CD03FB"/>
    <w:rsid w:val="00CD0746"/>
    <w:rsid w:val="00CD07C1"/>
    <w:rsid w:val="00CD084D"/>
    <w:rsid w:val="00CD0A7E"/>
    <w:rsid w:val="00CD0F74"/>
    <w:rsid w:val="00CD10AB"/>
    <w:rsid w:val="00CD1125"/>
    <w:rsid w:val="00CD16C8"/>
    <w:rsid w:val="00CD17A7"/>
    <w:rsid w:val="00CD1CF7"/>
    <w:rsid w:val="00CD1EAC"/>
    <w:rsid w:val="00CD1F4A"/>
    <w:rsid w:val="00CD1F8C"/>
    <w:rsid w:val="00CD2011"/>
    <w:rsid w:val="00CD3547"/>
    <w:rsid w:val="00CD36E4"/>
    <w:rsid w:val="00CD3833"/>
    <w:rsid w:val="00CD417C"/>
    <w:rsid w:val="00CD426C"/>
    <w:rsid w:val="00CD44D1"/>
    <w:rsid w:val="00CD45F7"/>
    <w:rsid w:val="00CD475F"/>
    <w:rsid w:val="00CD48CB"/>
    <w:rsid w:val="00CD496B"/>
    <w:rsid w:val="00CD4CB4"/>
    <w:rsid w:val="00CD4D6C"/>
    <w:rsid w:val="00CD542F"/>
    <w:rsid w:val="00CD54D6"/>
    <w:rsid w:val="00CD55F1"/>
    <w:rsid w:val="00CD57EE"/>
    <w:rsid w:val="00CD5B10"/>
    <w:rsid w:val="00CD5F76"/>
    <w:rsid w:val="00CD6451"/>
    <w:rsid w:val="00CD657D"/>
    <w:rsid w:val="00CD683D"/>
    <w:rsid w:val="00CD6FA5"/>
    <w:rsid w:val="00CD702F"/>
    <w:rsid w:val="00CD7152"/>
    <w:rsid w:val="00CD7998"/>
    <w:rsid w:val="00CD7AAE"/>
    <w:rsid w:val="00CD7D43"/>
    <w:rsid w:val="00CE0145"/>
    <w:rsid w:val="00CE05A6"/>
    <w:rsid w:val="00CE0779"/>
    <w:rsid w:val="00CE0913"/>
    <w:rsid w:val="00CE0C6A"/>
    <w:rsid w:val="00CE0CFF"/>
    <w:rsid w:val="00CE0E75"/>
    <w:rsid w:val="00CE12EA"/>
    <w:rsid w:val="00CE1644"/>
    <w:rsid w:val="00CE1B99"/>
    <w:rsid w:val="00CE217F"/>
    <w:rsid w:val="00CE223D"/>
    <w:rsid w:val="00CE23DE"/>
    <w:rsid w:val="00CE278A"/>
    <w:rsid w:val="00CE289E"/>
    <w:rsid w:val="00CE28DB"/>
    <w:rsid w:val="00CE2A9F"/>
    <w:rsid w:val="00CE2AF4"/>
    <w:rsid w:val="00CE2B8F"/>
    <w:rsid w:val="00CE2EE7"/>
    <w:rsid w:val="00CE2F6A"/>
    <w:rsid w:val="00CE3211"/>
    <w:rsid w:val="00CE32FC"/>
    <w:rsid w:val="00CE3421"/>
    <w:rsid w:val="00CE39A1"/>
    <w:rsid w:val="00CE3A90"/>
    <w:rsid w:val="00CE3D41"/>
    <w:rsid w:val="00CE3DE9"/>
    <w:rsid w:val="00CE468D"/>
    <w:rsid w:val="00CE4796"/>
    <w:rsid w:val="00CE4EA9"/>
    <w:rsid w:val="00CE503D"/>
    <w:rsid w:val="00CE52DB"/>
    <w:rsid w:val="00CE5C34"/>
    <w:rsid w:val="00CE5CF5"/>
    <w:rsid w:val="00CE6007"/>
    <w:rsid w:val="00CE611B"/>
    <w:rsid w:val="00CE61B6"/>
    <w:rsid w:val="00CE62E1"/>
    <w:rsid w:val="00CE63DC"/>
    <w:rsid w:val="00CE63FF"/>
    <w:rsid w:val="00CE64E1"/>
    <w:rsid w:val="00CE650D"/>
    <w:rsid w:val="00CE67BC"/>
    <w:rsid w:val="00CE6855"/>
    <w:rsid w:val="00CE6A71"/>
    <w:rsid w:val="00CE6B18"/>
    <w:rsid w:val="00CE728B"/>
    <w:rsid w:val="00CE77A7"/>
    <w:rsid w:val="00CE7917"/>
    <w:rsid w:val="00CE7AFA"/>
    <w:rsid w:val="00CE7DFC"/>
    <w:rsid w:val="00CE7E4C"/>
    <w:rsid w:val="00CE7E95"/>
    <w:rsid w:val="00CE7FE3"/>
    <w:rsid w:val="00CF02B6"/>
    <w:rsid w:val="00CF0A86"/>
    <w:rsid w:val="00CF0B2C"/>
    <w:rsid w:val="00CF1045"/>
    <w:rsid w:val="00CF137E"/>
    <w:rsid w:val="00CF2060"/>
    <w:rsid w:val="00CF20B7"/>
    <w:rsid w:val="00CF2268"/>
    <w:rsid w:val="00CF23E0"/>
    <w:rsid w:val="00CF2530"/>
    <w:rsid w:val="00CF2A5F"/>
    <w:rsid w:val="00CF2A8B"/>
    <w:rsid w:val="00CF32FB"/>
    <w:rsid w:val="00CF36A7"/>
    <w:rsid w:val="00CF3EAD"/>
    <w:rsid w:val="00CF3F1B"/>
    <w:rsid w:val="00CF413E"/>
    <w:rsid w:val="00CF41F9"/>
    <w:rsid w:val="00CF463F"/>
    <w:rsid w:val="00CF4817"/>
    <w:rsid w:val="00CF4887"/>
    <w:rsid w:val="00CF49A4"/>
    <w:rsid w:val="00CF4DC1"/>
    <w:rsid w:val="00CF5052"/>
    <w:rsid w:val="00CF5155"/>
    <w:rsid w:val="00CF544D"/>
    <w:rsid w:val="00CF54C5"/>
    <w:rsid w:val="00CF58AE"/>
    <w:rsid w:val="00CF5CCB"/>
    <w:rsid w:val="00CF5E97"/>
    <w:rsid w:val="00CF5FB8"/>
    <w:rsid w:val="00CF60A8"/>
    <w:rsid w:val="00CF614E"/>
    <w:rsid w:val="00CF64CF"/>
    <w:rsid w:val="00CF682B"/>
    <w:rsid w:val="00CF6FFE"/>
    <w:rsid w:val="00CF71B7"/>
    <w:rsid w:val="00CF7963"/>
    <w:rsid w:val="00CF7A7E"/>
    <w:rsid w:val="00CF7BD9"/>
    <w:rsid w:val="00CF7E3F"/>
    <w:rsid w:val="00CF7EC2"/>
    <w:rsid w:val="00CF7F50"/>
    <w:rsid w:val="00D00029"/>
    <w:rsid w:val="00D00064"/>
    <w:rsid w:val="00D000B9"/>
    <w:rsid w:val="00D0088E"/>
    <w:rsid w:val="00D00E7C"/>
    <w:rsid w:val="00D01184"/>
    <w:rsid w:val="00D01703"/>
    <w:rsid w:val="00D01A03"/>
    <w:rsid w:val="00D01AC8"/>
    <w:rsid w:val="00D01C26"/>
    <w:rsid w:val="00D01C6F"/>
    <w:rsid w:val="00D020B0"/>
    <w:rsid w:val="00D0212E"/>
    <w:rsid w:val="00D0276C"/>
    <w:rsid w:val="00D0283C"/>
    <w:rsid w:val="00D02AFD"/>
    <w:rsid w:val="00D02E0D"/>
    <w:rsid w:val="00D02FC1"/>
    <w:rsid w:val="00D033FB"/>
    <w:rsid w:val="00D03807"/>
    <w:rsid w:val="00D03DDB"/>
    <w:rsid w:val="00D03E2A"/>
    <w:rsid w:val="00D03F88"/>
    <w:rsid w:val="00D041BD"/>
    <w:rsid w:val="00D0444A"/>
    <w:rsid w:val="00D045E0"/>
    <w:rsid w:val="00D0489C"/>
    <w:rsid w:val="00D04C56"/>
    <w:rsid w:val="00D05315"/>
    <w:rsid w:val="00D0577C"/>
    <w:rsid w:val="00D05A74"/>
    <w:rsid w:val="00D05E40"/>
    <w:rsid w:val="00D06228"/>
    <w:rsid w:val="00D064E9"/>
    <w:rsid w:val="00D06593"/>
    <w:rsid w:val="00D065D7"/>
    <w:rsid w:val="00D068F8"/>
    <w:rsid w:val="00D06DD6"/>
    <w:rsid w:val="00D073FD"/>
    <w:rsid w:val="00D0754B"/>
    <w:rsid w:val="00D07C6A"/>
    <w:rsid w:val="00D100BF"/>
    <w:rsid w:val="00D1018F"/>
    <w:rsid w:val="00D102A1"/>
    <w:rsid w:val="00D102EB"/>
    <w:rsid w:val="00D103EA"/>
    <w:rsid w:val="00D10823"/>
    <w:rsid w:val="00D10D88"/>
    <w:rsid w:val="00D10F0A"/>
    <w:rsid w:val="00D1120A"/>
    <w:rsid w:val="00D11566"/>
    <w:rsid w:val="00D11961"/>
    <w:rsid w:val="00D11D8F"/>
    <w:rsid w:val="00D11E60"/>
    <w:rsid w:val="00D120AF"/>
    <w:rsid w:val="00D12CAA"/>
    <w:rsid w:val="00D12F4F"/>
    <w:rsid w:val="00D13588"/>
    <w:rsid w:val="00D13595"/>
    <w:rsid w:val="00D13715"/>
    <w:rsid w:val="00D13718"/>
    <w:rsid w:val="00D138A8"/>
    <w:rsid w:val="00D13DB5"/>
    <w:rsid w:val="00D13F1C"/>
    <w:rsid w:val="00D1406C"/>
    <w:rsid w:val="00D14115"/>
    <w:rsid w:val="00D14345"/>
    <w:rsid w:val="00D14664"/>
    <w:rsid w:val="00D147FA"/>
    <w:rsid w:val="00D15047"/>
    <w:rsid w:val="00D1524D"/>
    <w:rsid w:val="00D15477"/>
    <w:rsid w:val="00D15BF4"/>
    <w:rsid w:val="00D15D17"/>
    <w:rsid w:val="00D16169"/>
    <w:rsid w:val="00D163DC"/>
    <w:rsid w:val="00D1653D"/>
    <w:rsid w:val="00D16F8F"/>
    <w:rsid w:val="00D1713D"/>
    <w:rsid w:val="00D176E5"/>
    <w:rsid w:val="00D17722"/>
    <w:rsid w:val="00D17825"/>
    <w:rsid w:val="00D17B98"/>
    <w:rsid w:val="00D17CE6"/>
    <w:rsid w:val="00D200E5"/>
    <w:rsid w:val="00D2076E"/>
    <w:rsid w:val="00D209C8"/>
    <w:rsid w:val="00D21252"/>
    <w:rsid w:val="00D213D6"/>
    <w:rsid w:val="00D216C6"/>
    <w:rsid w:val="00D21706"/>
    <w:rsid w:val="00D217AE"/>
    <w:rsid w:val="00D219AE"/>
    <w:rsid w:val="00D21AAD"/>
    <w:rsid w:val="00D21D06"/>
    <w:rsid w:val="00D22096"/>
    <w:rsid w:val="00D2225A"/>
    <w:rsid w:val="00D222BC"/>
    <w:rsid w:val="00D2236D"/>
    <w:rsid w:val="00D2299A"/>
    <w:rsid w:val="00D229A0"/>
    <w:rsid w:val="00D22F1F"/>
    <w:rsid w:val="00D23216"/>
    <w:rsid w:val="00D23369"/>
    <w:rsid w:val="00D238F0"/>
    <w:rsid w:val="00D23C32"/>
    <w:rsid w:val="00D23DFD"/>
    <w:rsid w:val="00D23F96"/>
    <w:rsid w:val="00D243FB"/>
    <w:rsid w:val="00D244AD"/>
    <w:rsid w:val="00D245FA"/>
    <w:rsid w:val="00D24838"/>
    <w:rsid w:val="00D24B99"/>
    <w:rsid w:val="00D24D3F"/>
    <w:rsid w:val="00D25768"/>
    <w:rsid w:val="00D25D30"/>
    <w:rsid w:val="00D25E10"/>
    <w:rsid w:val="00D261E6"/>
    <w:rsid w:val="00D262B0"/>
    <w:rsid w:val="00D269B6"/>
    <w:rsid w:val="00D26FBE"/>
    <w:rsid w:val="00D26FDE"/>
    <w:rsid w:val="00D27675"/>
    <w:rsid w:val="00D27CB6"/>
    <w:rsid w:val="00D27E08"/>
    <w:rsid w:val="00D3016B"/>
    <w:rsid w:val="00D305BA"/>
    <w:rsid w:val="00D309FB"/>
    <w:rsid w:val="00D30A25"/>
    <w:rsid w:val="00D30C89"/>
    <w:rsid w:val="00D30CB8"/>
    <w:rsid w:val="00D311E7"/>
    <w:rsid w:val="00D31323"/>
    <w:rsid w:val="00D3157C"/>
    <w:rsid w:val="00D31957"/>
    <w:rsid w:val="00D31A11"/>
    <w:rsid w:val="00D31C7B"/>
    <w:rsid w:val="00D31DA9"/>
    <w:rsid w:val="00D31F4E"/>
    <w:rsid w:val="00D32CDD"/>
    <w:rsid w:val="00D33048"/>
    <w:rsid w:val="00D33131"/>
    <w:rsid w:val="00D332C6"/>
    <w:rsid w:val="00D33372"/>
    <w:rsid w:val="00D334B1"/>
    <w:rsid w:val="00D33637"/>
    <w:rsid w:val="00D33899"/>
    <w:rsid w:val="00D338F7"/>
    <w:rsid w:val="00D34013"/>
    <w:rsid w:val="00D34227"/>
    <w:rsid w:val="00D34677"/>
    <w:rsid w:val="00D34B44"/>
    <w:rsid w:val="00D34F4E"/>
    <w:rsid w:val="00D350B6"/>
    <w:rsid w:val="00D35134"/>
    <w:rsid w:val="00D3542E"/>
    <w:rsid w:val="00D3561A"/>
    <w:rsid w:val="00D356E7"/>
    <w:rsid w:val="00D35A2A"/>
    <w:rsid w:val="00D35D55"/>
    <w:rsid w:val="00D3642B"/>
    <w:rsid w:val="00D36646"/>
    <w:rsid w:val="00D3676E"/>
    <w:rsid w:val="00D367AA"/>
    <w:rsid w:val="00D36872"/>
    <w:rsid w:val="00D36A2D"/>
    <w:rsid w:val="00D36CB6"/>
    <w:rsid w:val="00D36E4A"/>
    <w:rsid w:val="00D3743F"/>
    <w:rsid w:val="00D37C7A"/>
    <w:rsid w:val="00D37F9B"/>
    <w:rsid w:val="00D400C4"/>
    <w:rsid w:val="00D400D8"/>
    <w:rsid w:val="00D401D0"/>
    <w:rsid w:val="00D403D1"/>
    <w:rsid w:val="00D406FA"/>
    <w:rsid w:val="00D408CA"/>
    <w:rsid w:val="00D40CC1"/>
    <w:rsid w:val="00D40E27"/>
    <w:rsid w:val="00D4124F"/>
    <w:rsid w:val="00D413A9"/>
    <w:rsid w:val="00D4176E"/>
    <w:rsid w:val="00D41B45"/>
    <w:rsid w:val="00D41CEB"/>
    <w:rsid w:val="00D41EC9"/>
    <w:rsid w:val="00D4278C"/>
    <w:rsid w:val="00D42A3C"/>
    <w:rsid w:val="00D42BEC"/>
    <w:rsid w:val="00D42CBD"/>
    <w:rsid w:val="00D42EFF"/>
    <w:rsid w:val="00D432B2"/>
    <w:rsid w:val="00D43EAA"/>
    <w:rsid w:val="00D4408B"/>
    <w:rsid w:val="00D44412"/>
    <w:rsid w:val="00D44499"/>
    <w:rsid w:val="00D44626"/>
    <w:rsid w:val="00D4488A"/>
    <w:rsid w:val="00D44E7D"/>
    <w:rsid w:val="00D45050"/>
    <w:rsid w:val="00D4524E"/>
    <w:rsid w:val="00D452E4"/>
    <w:rsid w:val="00D45764"/>
    <w:rsid w:val="00D4578B"/>
    <w:rsid w:val="00D45BD0"/>
    <w:rsid w:val="00D45D85"/>
    <w:rsid w:val="00D45EC1"/>
    <w:rsid w:val="00D460EC"/>
    <w:rsid w:val="00D46468"/>
    <w:rsid w:val="00D4649E"/>
    <w:rsid w:val="00D468C5"/>
    <w:rsid w:val="00D46A63"/>
    <w:rsid w:val="00D46C1D"/>
    <w:rsid w:val="00D46D12"/>
    <w:rsid w:val="00D46E49"/>
    <w:rsid w:val="00D46F18"/>
    <w:rsid w:val="00D46FD3"/>
    <w:rsid w:val="00D470CC"/>
    <w:rsid w:val="00D471E8"/>
    <w:rsid w:val="00D473CE"/>
    <w:rsid w:val="00D47620"/>
    <w:rsid w:val="00D47C05"/>
    <w:rsid w:val="00D47CC2"/>
    <w:rsid w:val="00D47F68"/>
    <w:rsid w:val="00D501E6"/>
    <w:rsid w:val="00D50411"/>
    <w:rsid w:val="00D507D2"/>
    <w:rsid w:val="00D50AA5"/>
    <w:rsid w:val="00D50EDE"/>
    <w:rsid w:val="00D51C45"/>
    <w:rsid w:val="00D51F43"/>
    <w:rsid w:val="00D5252C"/>
    <w:rsid w:val="00D528DB"/>
    <w:rsid w:val="00D52974"/>
    <w:rsid w:val="00D52B84"/>
    <w:rsid w:val="00D52B8D"/>
    <w:rsid w:val="00D53A49"/>
    <w:rsid w:val="00D5423C"/>
    <w:rsid w:val="00D54476"/>
    <w:rsid w:val="00D546C6"/>
    <w:rsid w:val="00D54890"/>
    <w:rsid w:val="00D54E3E"/>
    <w:rsid w:val="00D54E52"/>
    <w:rsid w:val="00D54E7D"/>
    <w:rsid w:val="00D555B8"/>
    <w:rsid w:val="00D556A1"/>
    <w:rsid w:val="00D556E8"/>
    <w:rsid w:val="00D55823"/>
    <w:rsid w:val="00D558E9"/>
    <w:rsid w:val="00D55E8E"/>
    <w:rsid w:val="00D56128"/>
    <w:rsid w:val="00D564FA"/>
    <w:rsid w:val="00D56780"/>
    <w:rsid w:val="00D56834"/>
    <w:rsid w:val="00D56CA3"/>
    <w:rsid w:val="00D56F8C"/>
    <w:rsid w:val="00D56FB7"/>
    <w:rsid w:val="00D5729F"/>
    <w:rsid w:val="00D572BE"/>
    <w:rsid w:val="00D57557"/>
    <w:rsid w:val="00D57C97"/>
    <w:rsid w:val="00D60131"/>
    <w:rsid w:val="00D60151"/>
    <w:rsid w:val="00D601AD"/>
    <w:rsid w:val="00D602B4"/>
    <w:rsid w:val="00D60419"/>
    <w:rsid w:val="00D6060B"/>
    <w:rsid w:val="00D61113"/>
    <w:rsid w:val="00D61115"/>
    <w:rsid w:val="00D612E7"/>
    <w:rsid w:val="00D61B71"/>
    <w:rsid w:val="00D61BD6"/>
    <w:rsid w:val="00D62C21"/>
    <w:rsid w:val="00D632C6"/>
    <w:rsid w:val="00D63455"/>
    <w:rsid w:val="00D63D45"/>
    <w:rsid w:val="00D63F1D"/>
    <w:rsid w:val="00D64335"/>
    <w:rsid w:val="00D646AE"/>
    <w:rsid w:val="00D646DA"/>
    <w:rsid w:val="00D64B06"/>
    <w:rsid w:val="00D64B68"/>
    <w:rsid w:val="00D64D70"/>
    <w:rsid w:val="00D64FA4"/>
    <w:rsid w:val="00D656B5"/>
    <w:rsid w:val="00D65BD7"/>
    <w:rsid w:val="00D65D25"/>
    <w:rsid w:val="00D65D5B"/>
    <w:rsid w:val="00D66019"/>
    <w:rsid w:val="00D66350"/>
    <w:rsid w:val="00D66AD0"/>
    <w:rsid w:val="00D66BBF"/>
    <w:rsid w:val="00D66D79"/>
    <w:rsid w:val="00D66EC0"/>
    <w:rsid w:val="00D671E5"/>
    <w:rsid w:val="00D676B6"/>
    <w:rsid w:val="00D67D8F"/>
    <w:rsid w:val="00D67E8D"/>
    <w:rsid w:val="00D7025E"/>
    <w:rsid w:val="00D7087C"/>
    <w:rsid w:val="00D70A01"/>
    <w:rsid w:val="00D70C45"/>
    <w:rsid w:val="00D70DF5"/>
    <w:rsid w:val="00D71014"/>
    <w:rsid w:val="00D713BF"/>
    <w:rsid w:val="00D71DCA"/>
    <w:rsid w:val="00D71DE6"/>
    <w:rsid w:val="00D71E61"/>
    <w:rsid w:val="00D72359"/>
    <w:rsid w:val="00D723F1"/>
    <w:rsid w:val="00D725F2"/>
    <w:rsid w:val="00D7268F"/>
    <w:rsid w:val="00D72731"/>
    <w:rsid w:val="00D72D56"/>
    <w:rsid w:val="00D72FCA"/>
    <w:rsid w:val="00D73A31"/>
    <w:rsid w:val="00D73D77"/>
    <w:rsid w:val="00D73E5F"/>
    <w:rsid w:val="00D73F1F"/>
    <w:rsid w:val="00D7422D"/>
    <w:rsid w:val="00D74627"/>
    <w:rsid w:val="00D7489A"/>
    <w:rsid w:val="00D74D3C"/>
    <w:rsid w:val="00D752DD"/>
    <w:rsid w:val="00D75354"/>
    <w:rsid w:val="00D753AC"/>
    <w:rsid w:val="00D75524"/>
    <w:rsid w:val="00D755A0"/>
    <w:rsid w:val="00D75BE0"/>
    <w:rsid w:val="00D75CB5"/>
    <w:rsid w:val="00D75CB8"/>
    <w:rsid w:val="00D7651C"/>
    <w:rsid w:val="00D76709"/>
    <w:rsid w:val="00D7686B"/>
    <w:rsid w:val="00D76CA1"/>
    <w:rsid w:val="00D76DDB"/>
    <w:rsid w:val="00D76EEF"/>
    <w:rsid w:val="00D76F97"/>
    <w:rsid w:val="00D76FC2"/>
    <w:rsid w:val="00D770EB"/>
    <w:rsid w:val="00D77688"/>
    <w:rsid w:val="00D7781A"/>
    <w:rsid w:val="00D77942"/>
    <w:rsid w:val="00D77CA0"/>
    <w:rsid w:val="00D77E44"/>
    <w:rsid w:val="00D77EE8"/>
    <w:rsid w:val="00D77F01"/>
    <w:rsid w:val="00D80081"/>
    <w:rsid w:val="00D80457"/>
    <w:rsid w:val="00D80952"/>
    <w:rsid w:val="00D80B48"/>
    <w:rsid w:val="00D81B28"/>
    <w:rsid w:val="00D81C77"/>
    <w:rsid w:val="00D826BA"/>
    <w:rsid w:val="00D82DE5"/>
    <w:rsid w:val="00D82EF9"/>
    <w:rsid w:val="00D82F98"/>
    <w:rsid w:val="00D8315F"/>
    <w:rsid w:val="00D835D3"/>
    <w:rsid w:val="00D839DC"/>
    <w:rsid w:val="00D83B13"/>
    <w:rsid w:val="00D83D14"/>
    <w:rsid w:val="00D83E2E"/>
    <w:rsid w:val="00D83EFC"/>
    <w:rsid w:val="00D8449C"/>
    <w:rsid w:val="00D845B4"/>
    <w:rsid w:val="00D84820"/>
    <w:rsid w:val="00D84887"/>
    <w:rsid w:val="00D84D44"/>
    <w:rsid w:val="00D84F31"/>
    <w:rsid w:val="00D85039"/>
    <w:rsid w:val="00D85106"/>
    <w:rsid w:val="00D85131"/>
    <w:rsid w:val="00D854E8"/>
    <w:rsid w:val="00D85589"/>
    <w:rsid w:val="00D85916"/>
    <w:rsid w:val="00D8594F"/>
    <w:rsid w:val="00D85B22"/>
    <w:rsid w:val="00D86042"/>
    <w:rsid w:val="00D87031"/>
    <w:rsid w:val="00D8717A"/>
    <w:rsid w:val="00D8723F"/>
    <w:rsid w:val="00D87F4E"/>
    <w:rsid w:val="00D90008"/>
    <w:rsid w:val="00D90246"/>
    <w:rsid w:val="00D90564"/>
    <w:rsid w:val="00D907B8"/>
    <w:rsid w:val="00D90927"/>
    <w:rsid w:val="00D90D4B"/>
    <w:rsid w:val="00D90DD4"/>
    <w:rsid w:val="00D91207"/>
    <w:rsid w:val="00D917FB"/>
    <w:rsid w:val="00D92295"/>
    <w:rsid w:val="00D922C3"/>
    <w:rsid w:val="00D92790"/>
    <w:rsid w:val="00D929ED"/>
    <w:rsid w:val="00D92B2A"/>
    <w:rsid w:val="00D92E01"/>
    <w:rsid w:val="00D92EAF"/>
    <w:rsid w:val="00D9322D"/>
    <w:rsid w:val="00D939F9"/>
    <w:rsid w:val="00D93E5A"/>
    <w:rsid w:val="00D9410E"/>
    <w:rsid w:val="00D94118"/>
    <w:rsid w:val="00D947AD"/>
    <w:rsid w:val="00D94ED0"/>
    <w:rsid w:val="00D953AA"/>
    <w:rsid w:val="00D955AB"/>
    <w:rsid w:val="00D95846"/>
    <w:rsid w:val="00D95A1C"/>
    <w:rsid w:val="00D968CD"/>
    <w:rsid w:val="00D97093"/>
    <w:rsid w:val="00D971CE"/>
    <w:rsid w:val="00D97297"/>
    <w:rsid w:val="00D975F4"/>
    <w:rsid w:val="00D97BD3"/>
    <w:rsid w:val="00D97DF7"/>
    <w:rsid w:val="00DA0226"/>
    <w:rsid w:val="00DA05CF"/>
    <w:rsid w:val="00DA05EC"/>
    <w:rsid w:val="00DA079D"/>
    <w:rsid w:val="00DA0AC7"/>
    <w:rsid w:val="00DA0D45"/>
    <w:rsid w:val="00DA139A"/>
    <w:rsid w:val="00DA148C"/>
    <w:rsid w:val="00DA1F01"/>
    <w:rsid w:val="00DA2174"/>
    <w:rsid w:val="00DA25BA"/>
    <w:rsid w:val="00DA25E2"/>
    <w:rsid w:val="00DA26EB"/>
    <w:rsid w:val="00DA2728"/>
    <w:rsid w:val="00DA2B91"/>
    <w:rsid w:val="00DA2F7E"/>
    <w:rsid w:val="00DA2FBC"/>
    <w:rsid w:val="00DA3494"/>
    <w:rsid w:val="00DA378F"/>
    <w:rsid w:val="00DA3969"/>
    <w:rsid w:val="00DA3DDC"/>
    <w:rsid w:val="00DA429D"/>
    <w:rsid w:val="00DA44BF"/>
    <w:rsid w:val="00DA49E5"/>
    <w:rsid w:val="00DA55FC"/>
    <w:rsid w:val="00DA58B8"/>
    <w:rsid w:val="00DA5B67"/>
    <w:rsid w:val="00DA5D49"/>
    <w:rsid w:val="00DA5FB1"/>
    <w:rsid w:val="00DA6614"/>
    <w:rsid w:val="00DA690E"/>
    <w:rsid w:val="00DA6AFA"/>
    <w:rsid w:val="00DA6BE5"/>
    <w:rsid w:val="00DA6CDF"/>
    <w:rsid w:val="00DA6FD3"/>
    <w:rsid w:val="00DA713A"/>
    <w:rsid w:val="00DA7177"/>
    <w:rsid w:val="00DA7254"/>
    <w:rsid w:val="00DA742F"/>
    <w:rsid w:val="00DA7503"/>
    <w:rsid w:val="00DA798B"/>
    <w:rsid w:val="00DA7B40"/>
    <w:rsid w:val="00DA7EC0"/>
    <w:rsid w:val="00DB04B6"/>
    <w:rsid w:val="00DB04D1"/>
    <w:rsid w:val="00DB0A43"/>
    <w:rsid w:val="00DB1198"/>
    <w:rsid w:val="00DB13D2"/>
    <w:rsid w:val="00DB146F"/>
    <w:rsid w:val="00DB14DD"/>
    <w:rsid w:val="00DB1725"/>
    <w:rsid w:val="00DB1B70"/>
    <w:rsid w:val="00DB1C01"/>
    <w:rsid w:val="00DB1CA8"/>
    <w:rsid w:val="00DB2465"/>
    <w:rsid w:val="00DB24C2"/>
    <w:rsid w:val="00DB299D"/>
    <w:rsid w:val="00DB2A57"/>
    <w:rsid w:val="00DB2EFE"/>
    <w:rsid w:val="00DB3226"/>
    <w:rsid w:val="00DB355B"/>
    <w:rsid w:val="00DB3629"/>
    <w:rsid w:val="00DB3650"/>
    <w:rsid w:val="00DB4177"/>
    <w:rsid w:val="00DB43BC"/>
    <w:rsid w:val="00DB43BF"/>
    <w:rsid w:val="00DB45D4"/>
    <w:rsid w:val="00DB4A9C"/>
    <w:rsid w:val="00DB4DB3"/>
    <w:rsid w:val="00DB5790"/>
    <w:rsid w:val="00DB5C63"/>
    <w:rsid w:val="00DB6125"/>
    <w:rsid w:val="00DB6181"/>
    <w:rsid w:val="00DB6882"/>
    <w:rsid w:val="00DB6948"/>
    <w:rsid w:val="00DB6C8A"/>
    <w:rsid w:val="00DB6CAA"/>
    <w:rsid w:val="00DB6DCC"/>
    <w:rsid w:val="00DB6F4F"/>
    <w:rsid w:val="00DB72B0"/>
    <w:rsid w:val="00DB7AB0"/>
    <w:rsid w:val="00DC0C26"/>
    <w:rsid w:val="00DC0F87"/>
    <w:rsid w:val="00DC123A"/>
    <w:rsid w:val="00DC1331"/>
    <w:rsid w:val="00DC165E"/>
    <w:rsid w:val="00DC169E"/>
    <w:rsid w:val="00DC19E9"/>
    <w:rsid w:val="00DC255E"/>
    <w:rsid w:val="00DC2AC5"/>
    <w:rsid w:val="00DC2BBB"/>
    <w:rsid w:val="00DC2DE7"/>
    <w:rsid w:val="00DC2E38"/>
    <w:rsid w:val="00DC30EA"/>
    <w:rsid w:val="00DC3271"/>
    <w:rsid w:val="00DC34C0"/>
    <w:rsid w:val="00DC3598"/>
    <w:rsid w:val="00DC396F"/>
    <w:rsid w:val="00DC39E6"/>
    <w:rsid w:val="00DC3B01"/>
    <w:rsid w:val="00DC3C6A"/>
    <w:rsid w:val="00DC3C8B"/>
    <w:rsid w:val="00DC3D25"/>
    <w:rsid w:val="00DC3E7D"/>
    <w:rsid w:val="00DC3EE4"/>
    <w:rsid w:val="00DC3F10"/>
    <w:rsid w:val="00DC4B72"/>
    <w:rsid w:val="00DC4CFE"/>
    <w:rsid w:val="00DC4D53"/>
    <w:rsid w:val="00DC5565"/>
    <w:rsid w:val="00DC5AB7"/>
    <w:rsid w:val="00DC5E02"/>
    <w:rsid w:val="00DC5E32"/>
    <w:rsid w:val="00DC5F6A"/>
    <w:rsid w:val="00DC6137"/>
    <w:rsid w:val="00DC6506"/>
    <w:rsid w:val="00DC660C"/>
    <w:rsid w:val="00DC6AD6"/>
    <w:rsid w:val="00DC6ADB"/>
    <w:rsid w:val="00DC6B4C"/>
    <w:rsid w:val="00DC6F26"/>
    <w:rsid w:val="00DC703D"/>
    <w:rsid w:val="00DC78C9"/>
    <w:rsid w:val="00DC7924"/>
    <w:rsid w:val="00DC7A28"/>
    <w:rsid w:val="00DC7F7C"/>
    <w:rsid w:val="00DC7FD8"/>
    <w:rsid w:val="00DD026E"/>
    <w:rsid w:val="00DD028E"/>
    <w:rsid w:val="00DD0560"/>
    <w:rsid w:val="00DD0597"/>
    <w:rsid w:val="00DD0826"/>
    <w:rsid w:val="00DD0A02"/>
    <w:rsid w:val="00DD0E77"/>
    <w:rsid w:val="00DD0FB3"/>
    <w:rsid w:val="00DD14F4"/>
    <w:rsid w:val="00DD1999"/>
    <w:rsid w:val="00DD1AF6"/>
    <w:rsid w:val="00DD1DEC"/>
    <w:rsid w:val="00DD2502"/>
    <w:rsid w:val="00DD2820"/>
    <w:rsid w:val="00DD29D8"/>
    <w:rsid w:val="00DD2CDB"/>
    <w:rsid w:val="00DD2D70"/>
    <w:rsid w:val="00DD2EF3"/>
    <w:rsid w:val="00DD3086"/>
    <w:rsid w:val="00DD3232"/>
    <w:rsid w:val="00DD396E"/>
    <w:rsid w:val="00DD3B04"/>
    <w:rsid w:val="00DD3D02"/>
    <w:rsid w:val="00DD3E05"/>
    <w:rsid w:val="00DD3ED9"/>
    <w:rsid w:val="00DD4148"/>
    <w:rsid w:val="00DD4268"/>
    <w:rsid w:val="00DD4E4D"/>
    <w:rsid w:val="00DD53C2"/>
    <w:rsid w:val="00DD5579"/>
    <w:rsid w:val="00DD5699"/>
    <w:rsid w:val="00DD5D3C"/>
    <w:rsid w:val="00DD6378"/>
    <w:rsid w:val="00DD6689"/>
    <w:rsid w:val="00DD687D"/>
    <w:rsid w:val="00DD6B3C"/>
    <w:rsid w:val="00DD6B63"/>
    <w:rsid w:val="00DD6C1D"/>
    <w:rsid w:val="00DD6F05"/>
    <w:rsid w:val="00DD6F2C"/>
    <w:rsid w:val="00DD70CF"/>
    <w:rsid w:val="00DD72E7"/>
    <w:rsid w:val="00DD7796"/>
    <w:rsid w:val="00DD78F5"/>
    <w:rsid w:val="00DE05DA"/>
    <w:rsid w:val="00DE0AB7"/>
    <w:rsid w:val="00DE0B02"/>
    <w:rsid w:val="00DE0CCF"/>
    <w:rsid w:val="00DE0ED0"/>
    <w:rsid w:val="00DE0FCC"/>
    <w:rsid w:val="00DE1022"/>
    <w:rsid w:val="00DE111B"/>
    <w:rsid w:val="00DE13C3"/>
    <w:rsid w:val="00DE1547"/>
    <w:rsid w:val="00DE15E1"/>
    <w:rsid w:val="00DE19B7"/>
    <w:rsid w:val="00DE19F0"/>
    <w:rsid w:val="00DE1B89"/>
    <w:rsid w:val="00DE1C38"/>
    <w:rsid w:val="00DE1CE4"/>
    <w:rsid w:val="00DE1CEE"/>
    <w:rsid w:val="00DE20C0"/>
    <w:rsid w:val="00DE2196"/>
    <w:rsid w:val="00DE2205"/>
    <w:rsid w:val="00DE232B"/>
    <w:rsid w:val="00DE278B"/>
    <w:rsid w:val="00DE2896"/>
    <w:rsid w:val="00DE2FC6"/>
    <w:rsid w:val="00DE39A4"/>
    <w:rsid w:val="00DE4071"/>
    <w:rsid w:val="00DE4167"/>
    <w:rsid w:val="00DE426C"/>
    <w:rsid w:val="00DE4BF1"/>
    <w:rsid w:val="00DE55CB"/>
    <w:rsid w:val="00DE56A3"/>
    <w:rsid w:val="00DE575B"/>
    <w:rsid w:val="00DE59EE"/>
    <w:rsid w:val="00DE5BB7"/>
    <w:rsid w:val="00DE5E31"/>
    <w:rsid w:val="00DE6776"/>
    <w:rsid w:val="00DE6860"/>
    <w:rsid w:val="00DE6E33"/>
    <w:rsid w:val="00DE7A66"/>
    <w:rsid w:val="00DE7B9D"/>
    <w:rsid w:val="00DF0141"/>
    <w:rsid w:val="00DF0394"/>
    <w:rsid w:val="00DF03C9"/>
    <w:rsid w:val="00DF0721"/>
    <w:rsid w:val="00DF0777"/>
    <w:rsid w:val="00DF0972"/>
    <w:rsid w:val="00DF0E73"/>
    <w:rsid w:val="00DF1039"/>
    <w:rsid w:val="00DF1744"/>
    <w:rsid w:val="00DF179D"/>
    <w:rsid w:val="00DF1AF4"/>
    <w:rsid w:val="00DF2532"/>
    <w:rsid w:val="00DF2834"/>
    <w:rsid w:val="00DF296C"/>
    <w:rsid w:val="00DF2B19"/>
    <w:rsid w:val="00DF2C1F"/>
    <w:rsid w:val="00DF2FA4"/>
    <w:rsid w:val="00DF3510"/>
    <w:rsid w:val="00DF383A"/>
    <w:rsid w:val="00DF38FA"/>
    <w:rsid w:val="00DF39A7"/>
    <w:rsid w:val="00DF3A9F"/>
    <w:rsid w:val="00DF3D23"/>
    <w:rsid w:val="00DF4058"/>
    <w:rsid w:val="00DF4309"/>
    <w:rsid w:val="00DF4371"/>
    <w:rsid w:val="00DF44CF"/>
    <w:rsid w:val="00DF4893"/>
    <w:rsid w:val="00DF4D14"/>
    <w:rsid w:val="00DF52F1"/>
    <w:rsid w:val="00DF6AC1"/>
    <w:rsid w:val="00DF6C2E"/>
    <w:rsid w:val="00DF6ED4"/>
    <w:rsid w:val="00DF6F03"/>
    <w:rsid w:val="00DF732F"/>
    <w:rsid w:val="00E00114"/>
    <w:rsid w:val="00E002EF"/>
    <w:rsid w:val="00E00504"/>
    <w:rsid w:val="00E005F0"/>
    <w:rsid w:val="00E009A8"/>
    <w:rsid w:val="00E00AAD"/>
    <w:rsid w:val="00E01880"/>
    <w:rsid w:val="00E01ED4"/>
    <w:rsid w:val="00E01F4C"/>
    <w:rsid w:val="00E01F65"/>
    <w:rsid w:val="00E02467"/>
    <w:rsid w:val="00E02775"/>
    <w:rsid w:val="00E027AD"/>
    <w:rsid w:val="00E02906"/>
    <w:rsid w:val="00E02D9B"/>
    <w:rsid w:val="00E0303C"/>
    <w:rsid w:val="00E032B5"/>
    <w:rsid w:val="00E032C4"/>
    <w:rsid w:val="00E0335E"/>
    <w:rsid w:val="00E03957"/>
    <w:rsid w:val="00E03B24"/>
    <w:rsid w:val="00E0431A"/>
    <w:rsid w:val="00E045C5"/>
    <w:rsid w:val="00E051D1"/>
    <w:rsid w:val="00E05255"/>
    <w:rsid w:val="00E057E5"/>
    <w:rsid w:val="00E058E3"/>
    <w:rsid w:val="00E059A4"/>
    <w:rsid w:val="00E05B7E"/>
    <w:rsid w:val="00E05C1C"/>
    <w:rsid w:val="00E05CDE"/>
    <w:rsid w:val="00E06339"/>
    <w:rsid w:val="00E0651A"/>
    <w:rsid w:val="00E0665E"/>
    <w:rsid w:val="00E0670C"/>
    <w:rsid w:val="00E067ED"/>
    <w:rsid w:val="00E06AE7"/>
    <w:rsid w:val="00E06C41"/>
    <w:rsid w:val="00E06C6C"/>
    <w:rsid w:val="00E07970"/>
    <w:rsid w:val="00E079BC"/>
    <w:rsid w:val="00E07A0C"/>
    <w:rsid w:val="00E07A12"/>
    <w:rsid w:val="00E07C20"/>
    <w:rsid w:val="00E100B9"/>
    <w:rsid w:val="00E1097F"/>
    <w:rsid w:val="00E10BDA"/>
    <w:rsid w:val="00E10C2B"/>
    <w:rsid w:val="00E11042"/>
    <w:rsid w:val="00E111DC"/>
    <w:rsid w:val="00E11C1D"/>
    <w:rsid w:val="00E11DC2"/>
    <w:rsid w:val="00E123E1"/>
    <w:rsid w:val="00E12662"/>
    <w:rsid w:val="00E12FAB"/>
    <w:rsid w:val="00E13221"/>
    <w:rsid w:val="00E1334B"/>
    <w:rsid w:val="00E13458"/>
    <w:rsid w:val="00E134C6"/>
    <w:rsid w:val="00E1379E"/>
    <w:rsid w:val="00E13DF5"/>
    <w:rsid w:val="00E13F08"/>
    <w:rsid w:val="00E13F61"/>
    <w:rsid w:val="00E1422E"/>
    <w:rsid w:val="00E142AC"/>
    <w:rsid w:val="00E142C5"/>
    <w:rsid w:val="00E14556"/>
    <w:rsid w:val="00E1455B"/>
    <w:rsid w:val="00E14AB4"/>
    <w:rsid w:val="00E14BF5"/>
    <w:rsid w:val="00E1522B"/>
    <w:rsid w:val="00E1551B"/>
    <w:rsid w:val="00E1552C"/>
    <w:rsid w:val="00E155E1"/>
    <w:rsid w:val="00E15ADF"/>
    <w:rsid w:val="00E160EA"/>
    <w:rsid w:val="00E16296"/>
    <w:rsid w:val="00E165E6"/>
    <w:rsid w:val="00E1666B"/>
    <w:rsid w:val="00E16789"/>
    <w:rsid w:val="00E16E4B"/>
    <w:rsid w:val="00E16FAD"/>
    <w:rsid w:val="00E173CD"/>
    <w:rsid w:val="00E179E1"/>
    <w:rsid w:val="00E20274"/>
    <w:rsid w:val="00E2060D"/>
    <w:rsid w:val="00E2061E"/>
    <w:rsid w:val="00E20A8C"/>
    <w:rsid w:val="00E20A9A"/>
    <w:rsid w:val="00E20EBD"/>
    <w:rsid w:val="00E214CD"/>
    <w:rsid w:val="00E215DB"/>
    <w:rsid w:val="00E2179A"/>
    <w:rsid w:val="00E218C4"/>
    <w:rsid w:val="00E22014"/>
    <w:rsid w:val="00E22B3B"/>
    <w:rsid w:val="00E22D33"/>
    <w:rsid w:val="00E22F11"/>
    <w:rsid w:val="00E23072"/>
    <w:rsid w:val="00E235F8"/>
    <w:rsid w:val="00E23EBD"/>
    <w:rsid w:val="00E23FE0"/>
    <w:rsid w:val="00E24293"/>
    <w:rsid w:val="00E242AC"/>
    <w:rsid w:val="00E24821"/>
    <w:rsid w:val="00E24CB2"/>
    <w:rsid w:val="00E24D6A"/>
    <w:rsid w:val="00E24FD4"/>
    <w:rsid w:val="00E2608C"/>
    <w:rsid w:val="00E260F2"/>
    <w:rsid w:val="00E264E2"/>
    <w:rsid w:val="00E26501"/>
    <w:rsid w:val="00E2667F"/>
    <w:rsid w:val="00E26DA6"/>
    <w:rsid w:val="00E26F16"/>
    <w:rsid w:val="00E27014"/>
    <w:rsid w:val="00E270A6"/>
    <w:rsid w:val="00E27214"/>
    <w:rsid w:val="00E272C1"/>
    <w:rsid w:val="00E272D0"/>
    <w:rsid w:val="00E27714"/>
    <w:rsid w:val="00E27976"/>
    <w:rsid w:val="00E27BB5"/>
    <w:rsid w:val="00E27C5A"/>
    <w:rsid w:val="00E27D2C"/>
    <w:rsid w:val="00E3072F"/>
    <w:rsid w:val="00E31256"/>
    <w:rsid w:val="00E313FA"/>
    <w:rsid w:val="00E3172D"/>
    <w:rsid w:val="00E3189D"/>
    <w:rsid w:val="00E32057"/>
    <w:rsid w:val="00E32190"/>
    <w:rsid w:val="00E321E9"/>
    <w:rsid w:val="00E322A8"/>
    <w:rsid w:val="00E329F5"/>
    <w:rsid w:val="00E33144"/>
    <w:rsid w:val="00E33576"/>
    <w:rsid w:val="00E3374A"/>
    <w:rsid w:val="00E338E4"/>
    <w:rsid w:val="00E33905"/>
    <w:rsid w:val="00E339FD"/>
    <w:rsid w:val="00E33A4A"/>
    <w:rsid w:val="00E33C23"/>
    <w:rsid w:val="00E33E51"/>
    <w:rsid w:val="00E3437F"/>
    <w:rsid w:val="00E3472B"/>
    <w:rsid w:val="00E34876"/>
    <w:rsid w:val="00E34B34"/>
    <w:rsid w:val="00E34B98"/>
    <w:rsid w:val="00E34BAF"/>
    <w:rsid w:val="00E34DB0"/>
    <w:rsid w:val="00E35069"/>
    <w:rsid w:val="00E35362"/>
    <w:rsid w:val="00E35372"/>
    <w:rsid w:val="00E35A61"/>
    <w:rsid w:val="00E35D1D"/>
    <w:rsid w:val="00E36342"/>
    <w:rsid w:val="00E36827"/>
    <w:rsid w:val="00E36BD9"/>
    <w:rsid w:val="00E36E62"/>
    <w:rsid w:val="00E3707E"/>
    <w:rsid w:val="00E370C9"/>
    <w:rsid w:val="00E37388"/>
    <w:rsid w:val="00E373F5"/>
    <w:rsid w:val="00E3764E"/>
    <w:rsid w:val="00E37782"/>
    <w:rsid w:val="00E37842"/>
    <w:rsid w:val="00E3793C"/>
    <w:rsid w:val="00E379F4"/>
    <w:rsid w:val="00E37A25"/>
    <w:rsid w:val="00E37AFB"/>
    <w:rsid w:val="00E37E99"/>
    <w:rsid w:val="00E37ED2"/>
    <w:rsid w:val="00E37F1F"/>
    <w:rsid w:val="00E40357"/>
    <w:rsid w:val="00E4049C"/>
    <w:rsid w:val="00E40634"/>
    <w:rsid w:val="00E409CB"/>
    <w:rsid w:val="00E40A9F"/>
    <w:rsid w:val="00E40E30"/>
    <w:rsid w:val="00E40E65"/>
    <w:rsid w:val="00E414F9"/>
    <w:rsid w:val="00E4160B"/>
    <w:rsid w:val="00E416F1"/>
    <w:rsid w:val="00E419A2"/>
    <w:rsid w:val="00E41ABB"/>
    <w:rsid w:val="00E42059"/>
    <w:rsid w:val="00E4212E"/>
    <w:rsid w:val="00E42143"/>
    <w:rsid w:val="00E42806"/>
    <w:rsid w:val="00E43423"/>
    <w:rsid w:val="00E436FC"/>
    <w:rsid w:val="00E43771"/>
    <w:rsid w:val="00E439B7"/>
    <w:rsid w:val="00E43AE9"/>
    <w:rsid w:val="00E43C60"/>
    <w:rsid w:val="00E43D1B"/>
    <w:rsid w:val="00E44583"/>
    <w:rsid w:val="00E447E7"/>
    <w:rsid w:val="00E44C1E"/>
    <w:rsid w:val="00E44CA3"/>
    <w:rsid w:val="00E44D8D"/>
    <w:rsid w:val="00E45034"/>
    <w:rsid w:val="00E45325"/>
    <w:rsid w:val="00E46012"/>
    <w:rsid w:val="00E4615E"/>
    <w:rsid w:val="00E4626D"/>
    <w:rsid w:val="00E46496"/>
    <w:rsid w:val="00E46748"/>
    <w:rsid w:val="00E4689E"/>
    <w:rsid w:val="00E46907"/>
    <w:rsid w:val="00E46FD4"/>
    <w:rsid w:val="00E47679"/>
    <w:rsid w:val="00E503D6"/>
    <w:rsid w:val="00E503DD"/>
    <w:rsid w:val="00E50573"/>
    <w:rsid w:val="00E515CD"/>
    <w:rsid w:val="00E515DA"/>
    <w:rsid w:val="00E51702"/>
    <w:rsid w:val="00E519BC"/>
    <w:rsid w:val="00E51AA9"/>
    <w:rsid w:val="00E51F89"/>
    <w:rsid w:val="00E5253C"/>
    <w:rsid w:val="00E52930"/>
    <w:rsid w:val="00E52C57"/>
    <w:rsid w:val="00E52DA5"/>
    <w:rsid w:val="00E532A7"/>
    <w:rsid w:val="00E5354E"/>
    <w:rsid w:val="00E5379C"/>
    <w:rsid w:val="00E53FEB"/>
    <w:rsid w:val="00E54258"/>
    <w:rsid w:val="00E54363"/>
    <w:rsid w:val="00E5447D"/>
    <w:rsid w:val="00E547C2"/>
    <w:rsid w:val="00E54BBC"/>
    <w:rsid w:val="00E54D05"/>
    <w:rsid w:val="00E54FAE"/>
    <w:rsid w:val="00E54FDC"/>
    <w:rsid w:val="00E55397"/>
    <w:rsid w:val="00E55603"/>
    <w:rsid w:val="00E556DE"/>
    <w:rsid w:val="00E556FF"/>
    <w:rsid w:val="00E561BC"/>
    <w:rsid w:val="00E56532"/>
    <w:rsid w:val="00E56A7E"/>
    <w:rsid w:val="00E56AA8"/>
    <w:rsid w:val="00E56B22"/>
    <w:rsid w:val="00E570B0"/>
    <w:rsid w:val="00E572B8"/>
    <w:rsid w:val="00E57745"/>
    <w:rsid w:val="00E57E4D"/>
    <w:rsid w:val="00E57FD2"/>
    <w:rsid w:val="00E60173"/>
    <w:rsid w:val="00E602F5"/>
    <w:rsid w:val="00E6055C"/>
    <w:rsid w:val="00E608A8"/>
    <w:rsid w:val="00E60930"/>
    <w:rsid w:val="00E60CB0"/>
    <w:rsid w:val="00E61078"/>
    <w:rsid w:val="00E61080"/>
    <w:rsid w:val="00E61100"/>
    <w:rsid w:val="00E6135A"/>
    <w:rsid w:val="00E617C2"/>
    <w:rsid w:val="00E619FE"/>
    <w:rsid w:val="00E629ED"/>
    <w:rsid w:val="00E62B9D"/>
    <w:rsid w:val="00E633CB"/>
    <w:rsid w:val="00E63520"/>
    <w:rsid w:val="00E63534"/>
    <w:rsid w:val="00E6379D"/>
    <w:rsid w:val="00E639F8"/>
    <w:rsid w:val="00E63A79"/>
    <w:rsid w:val="00E63AF7"/>
    <w:rsid w:val="00E645FB"/>
    <w:rsid w:val="00E64916"/>
    <w:rsid w:val="00E64B1A"/>
    <w:rsid w:val="00E64E1E"/>
    <w:rsid w:val="00E64F22"/>
    <w:rsid w:val="00E65014"/>
    <w:rsid w:val="00E65631"/>
    <w:rsid w:val="00E657FA"/>
    <w:rsid w:val="00E65B18"/>
    <w:rsid w:val="00E65D7B"/>
    <w:rsid w:val="00E66D56"/>
    <w:rsid w:val="00E6709B"/>
    <w:rsid w:val="00E672F3"/>
    <w:rsid w:val="00E673F3"/>
    <w:rsid w:val="00E67B27"/>
    <w:rsid w:val="00E67CE1"/>
    <w:rsid w:val="00E67D2F"/>
    <w:rsid w:val="00E67F1D"/>
    <w:rsid w:val="00E67F6F"/>
    <w:rsid w:val="00E70A29"/>
    <w:rsid w:val="00E70CCE"/>
    <w:rsid w:val="00E70D65"/>
    <w:rsid w:val="00E7104C"/>
    <w:rsid w:val="00E71172"/>
    <w:rsid w:val="00E716A9"/>
    <w:rsid w:val="00E71829"/>
    <w:rsid w:val="00E71AD7"/>
    <w:rsid w:val="00E720A5"/>
    <w:rsid w:val="00E72146"/>
    <w:rsid w:val="00E7217B"/>
    <w:rsid w:val="00E727E4"/>
    <w:rsid w:val="00E72925"/>
    <w:rsid w:val="00E72AE3"/>
    <w:rsid w:val="00E72B50"/>
    <w:rsid w:val="00E72EDA"/>
    <w:rsid w:val="00E7315B"/>
    <w:rsid w:val="00E73332"/>
    <w:rsid w:val="00E733C5"/>
    <w:rsid w:val="00E733EB"/>
    <w:rsid w:val="00E73563"/>
    <w:rsid w:val="00E73A1C"/>
    <w:rsid w:val="00E73F26"/>
    <w:rsid w:val="00E740E8"/>
    <w:rsid w:val="00E7420B"/>
    <w:rsid w:val="00E74292"/>
    <w:rsid w:val="00E74452"/>
    <w:rsid w:val="00E7475F"/>
    <w:rsid w:val="00E74BE0"/>
    <w:rsid w:val="00E74C46"/>
    <w:rsid w:val="00E75012"/>
    <w:rsid w:val="00E75071"/>
    <w:rsid w:val="00E752CE"/>
    <w:rsid w:val="00E756D5"/>
    <w:rsid w:val="00E75BE9"/>
    <w:rsid w:val="00E7620F"/>
    <w:rsid w:val="00E76592"/>
    <w:rsid w:val="00E767D6"/>
    <w:rsid w:val="00E76A70"/>
    <w:rsid w:val="00E77216"/>
    <w:rsid w:val="00E77239"/>
    <w:rsid w:val="00E772FC"/>
    <w:rsid w:val="00E77752"/>
    <w:rsid w:val="00E77EBA"/>
    <w:rsid w:val="00E80116"/>
    <w:rsid w:val="00E802B7"/>
    <w:rsid w:val="00E803B3"/>
    <w:rsid w:val="00E803BD"/>
    <w:rsid w:val="00E8073E"/>
    <w:rsid w:val="00E80A64"/>
    <w:rsid w:val="00E80D1F"/>
    <w:rsid w:val="00E80DA2"/>
    <w:rsid w:val="00E817AD"/>
    <w:rsid w:val="00E819CD"/>
    <w:rsid w:val="00E81A03"/>
    <w:rsid w:val="00E81C8F"/>
    <w:rsid w:val="00E8261C"/>
    <w:rsid w:val="00E82A39"/>
    <w:rsid w:val="00E82D8A"/>
    <w:rsid w:val="00E82F53"/>
    <w:rsid w:val="00E83BEA"/>
    <w:rsid w:val="00E83CC1"/>
    <w:rsid w:val="00E84047"/>
    <w:rsid w:val="00E84278"/>
    <w:rsid w:val="00E8451B"/>
    <w:rsid w:val="00E847C8"/>
    <w:rsid w:val="00E848FD"/>
    <w:rsid w:val="00E84D21"/>
    <w:rsid w:val="00E8518D"/>
    <w:rsid w:val="00E8522C"/>
    <w:rsid w:val="00E85320"/>
    <w:rsid w:val="00E855E7"/>
    <w:rsid w:val="00E85B47"/>
    <w:rsid w:val="00E8614C"/>
    <w:rsid w:val="00E86757"/>
    <w:rsid w:val="00E86AC4"/>
    <w:rsid w:val="00E86B9C"/>
    <w:rsid w:val="00E8738D"/>
    <w:rsid w:val="00E87684"/>
    <w:rsid w:val="00E87973"/>
    <w:rsid w:val="00E879EF"/>
    <w:rsid w:val="00E87F2F"/>
    <w:rsid w:val="00E900ED"/>
    <w:rsid w:val="00E90590"/>
    <w:rsid w:val="00E905F0"/>
    <w:rsid w:val="00E909D2"/>
    <w:rsid w:val="00E90ACC"/>
    <w:rsid w:val="00E90C41"/>
    <w:rsid w:val="00E91266"/>
    <w:rsid w:val="00E91534"/>
    <w:rsid w:val="00E91C44"/>
    <w:rsid w:val="00E91DA4"/>
    <w:rsid w:val="00E92183"/>
    <w:rsid w:val="00E92AB1"/>
    <w:rsid w:val="00E93B35"/>
    <w:rsid w:val="00E93E0D"/>
    <w:rsid w:val="00E9402F"/>
    <w:rsid w:val="00E94207"/>
    <w:rsid w:val="00E9422F"/>
    <w:rsid w:val="00E9429D"/>
    <w:rsid w:val="00E9449A"/>
    <w:rsid w:val="00E94574"/>
    <w:rsid w:val="00E94950"/>
    <w:rsid w:val="00E94B79"/>
    <w:rsid w:val="00E94E1F"/>
    <w:rsid w:val="00E95099"/>
    <w:rsid w:val="00E957F6"/>
    <w:rsid w:val="00E95A54"/>
    <w:rsid w:val="00E95F2A"/>
    <w:rsid w:val="00E962B7"/>
    <w:rsid w:val="00E96356"/>
    <w:rsid w:val="00E966DB"/>
    <w:rsid w:val="00E96774"/>
    <w:rsid w:val="00E96939"/>
    <w:rsid w:val="00E96AA0"/>
    <w:rsid w:val="00E97216"/>
    <w:rsid w:val="00E973E6"/>
    <w:rsid w:val="00E977E0"/>
    <w:rsid w:val="00E97E3D"/>
    <w:rsid w:val="00EA022B"/>
    <w:rsid w:val="00EA02F7"/>
    <w:rsid w:val="00EA031A"/>
    <w:rsid w:val="00EA08D6"/>
    <w:rsid w:val="00EA0B73"/>
    <w:rsid w:val="00EA0FFA"/>
    <w:rsid w:val="00EA10BC"/>
    <w:rsid w:val="00EA1AA5"/>
    <w:rsid w:val="00EA1B5D"/>
    <w:rsid w:val="00EA1C33"/>
    <w:rsid w:val="00EA1D5D"/>
    <w:rsid w:val="00EA213B"/>
    <w:rsid w:val="00EA262C"/>
    <w:rsid w:val="00EA2656"/>
    <w:rsid w:val="00EA2660"/>
    <w:rsid w:val="00EA27BC"/>
    <w:rsid w:val="00EA2AB4"/>
    <w:rsid w:val="00EA2AD4"/>
    <w:rsid w:val="00EA2ED9"/>
    <w:rsid w:val="00EA3462"/>
    <w:rsid w:val="00EA350E"/>
    <w:rsid w:val="00EA356A"/>
    <w:rsid w:val="00EA357B"/>
    <w:rsid w:val="00EA449B"/>
    <w:rsid w:val="00EA47D7"/>
    <w:rsid w:val="00EA4998"/>
    <w:rsid w:val="00EA4A29"/>
    <w:rsid w:val="00EA4AD2"/>
    <w:rsid w:val="00EA4EBA"/>
    <w:rsid w:val="00EA533A"/>
    <w:rsid w:val="00EA5344"/>
    <w:rsid w:val="00EA55CE"/>
    <w:rsid w:val="00EA5991"/>
    <w:rsid w:val="00EA5F47"/>
    <w:rsid w:val="00EA60E7"/>
    <w:rsid w:val="00EA68F7"/>
    <w:rsid w:val="00EA6A9A"/>
    <w:rsid w:val="00EA6AB7"/>
    <w:rsid w:val="00EA7414"/>
    <w:rsid w:val="00EA7432"/>
    <w:rsid w:val="00EA7706"/>
    <w:rsid w:val="00EA7CA4"/>
    <w:rsid w:val="00EB0223"/>
    <w:rsid w:val="00EB02B3"/>
    <w:rsid w:val="00EB05D1"/>
    <w:rsid w:val="00EB0A7D"/>
    <w:rsid w:val="00EB0D2F"/>
    <w:rsid w:val="00EB104B"/>
    <w:rsid w:val="00EB12AC"/>
    <w:rsid w:val="00EB14F2"/>
    <w:rsid w:val="00EB1717"/>
    <w:rsid w:val="00EB1C7A"/>
    <w:rsid w:val="00EB1DA3"/>
    <w:rsid w:val="00EB2021"/>
    <w:rsid w:val="00EB2436"/>
    <w:rsid w:val="00EB273E"/>
    <w:rsid w:val="00EB311E"/>
    <w:rsid w:val="00EB3120"/>
    <w:rsid w:val="00EB3D55"/>
    <w:rsid w:val="00EB3EE7"/>
    <w:rsid w:val="00EB444E"/>
    <w:rsid w:val="00EB49F5"/>
    <w:rsid w:val="00EB5041"/>
    <w:rsid w:val="00EB51C0"/>
    <w:rsid w:val="00EB5368"/>
    <w:rsid w:val="00EB58A0"/>
    <w:rsid w:val="00EB5A4B"/>
    <w:rsid w:val="00EB5D33"/>
    <w:rsid w:val="00EB5D4A"/>
    <w:rsid w:val="00EB669D"/>
    <w:rsid w:val="00EB68CD"/>
    <w:rsid w:val="00EB710D"/>
    <w:rsid w:val="00EB72C6"/>
    <w:rsid w:val="00EB7EA3"/>
    <w:rsid w:val="00EC00E8"/>
    <w:rsid w:val="00EC0147"/>
    <w:rsid w:val="00EC0A83"/>
    <w:rsid w:val="00EC0CF0"/>
    <w:rsid w:val="00EC1308"/>
    <w:rsid w:val="00EC1A32"/>
    <w:rsid w:val="00EC1B76"/>
    <w:rsid w:val="00EC216B"/>
    <w:rsid w:val="00EC28E4"/>
    <w:rsid w:val="00EC2E55"/>
    <w:rsid w:val="00EC2EB5"/>
    <w:rsid w:val="00EC30DC"/>
    <w:rsid w:val="00EC3393"/>
    <w:rsid w:val="00EC372C"/>
    <w:rsid w:val="00EC3DD3"/>
    <w:rsid w:val="00EC3F25"/>
    <w:rsid w:val="00EC3F3B"/>
    <w:rsid w:val="00EC4545"/>
    <w:rsid w:val="00EC479D"/>
    <w:rsid w:val="00EC484C"/>
    <w:rsid w:val="00EC49B6"/>
    <w:rsid w:val="00EC4ADE"/>
    <w:rsid w:val="00EC4C3A"/>
    <w:rsid w:val="00EC5226"/>
    <w:rsid w:val="00EC5483"/>
    <w:rsid w:val="00EC564F"/>
    <w:rsid w:val="00EC57AD"/>
    <w:rsid w:val="00EC5AAC"/>
    <w:rsid w:val="00EC5AC2"/>
    <w:rsid w:val="00EC5AE3"/>
    <w:rsid w:val="00EC6825"/>
    <w:rsid w:val="00EC69B5"/>
    <w:rsid w:val="00EC6B79"/>
    <w:rsid w:val="00EC6C84"/>
    <w:rsid w:val="00EC6ED9"/>
    <w:rsid w:val="00EC7018"/>
    <w:rsid w:val="00EC73E3"/>
    <w:rsid w:val="00EC73E6"/>
    <w:rsid w:val="00EC746D"/>
    <w:rsid w:val="00EC7809"/>
    <w:rsid w:val="00EC7AF7"/>
    <w:rsid w:val="00EC7B2E"/>
    <w:rsid w:val="00EC7CD9"/>
    <w:rsid w:val="00EC7D6E"/>
    <w:rsid w:val="00ED03F8"/>
    <w:rsid w:val="00ED09DE"/>
    <w:rsid w:val="00ED0BC5"/>
    <w:rsid w:val="00ED0DE4"/>
    <w:rsid w:val="00ED1444"/>
    <w:rsid w:val="00ED19C1"/>
    <w:rsid w:val="00ED1B76"/>
    <w:rsid w:val="00ED1BA1"/>
    <w:rsid w:val="00ED22B0"/>
    <w:rsid w:val="00ED2445"/>
    <w:rsid w:val="00ED298A"/>
    <w:rsid w:val="00ED3305"/>
    <w:rsid w:val="00ED33C4"/>
    <w:rsid w:val="00ED35DE"/>
    <w:rsid w:val="00ED3766"/>
    <w:rsid w:val="00ED3864"/>
    <w:rsid w:val="00ED38E6"/>
    <w:rsid w:val="00ED392B"/>
    <w:rsid w:val="00ED3C96"/>
    <w:rsid w:val="00ED3CEC"/>
    <w:rsid w:val="00ED4215"/>
    <w:rsid w:val="00ED47EB"/>
    <w:rsid w:val="00ED539B"/>
    <w:rsid w:val="00ED57D9"/>
    <w:rsid w:val="00ED695A"/>
    <w:rsid w:val="00ED69FD"/>
    <w:rsid w:val="00ED6A4A"/>
    <w:rsid w:val="00ED7256"/>
    <w:rsid w:val="00ED7309"/>
    <w:rsid w:val="00ED76FF"/>
    <w:rsid w:val="00ED7B91"/>
    <w:rsid w:val="00ED7F6E"/>
    <w:rsid w:val="00EE0136"/>
    <w:rsid w:val="00EE01CC"/>
    <w:rsid w:val="00EE0221"/>
    <w:rsid w:val="00EE055B"/>
    <w:rsid w:val="00EE070E"/>
    <w:rsid w:val="00EE07BA"/>
    <w:rsid w:val="00EE0D60"/>
    <w:rsid w:val="00EE10F4"/>
    <w:rsid w:val="00EE1200"/>
    <w:rsid w:val="00EE154D"/>
    <w:rsid w:val="00EE1851"/>
    <w:rsid w:val="00EE191E"/>
    <w:rsid w:val="00EE1B2D"/>
    <w:rsid w:val="00EE1C8F"/>
    <w:rsid w:val="00EE1F02"/>
    <w:rsid w:val="00EE1F0A"/>
    <w:rsid w:val="00EE2188"/>
    <w:rsid w:val="00EE2236"/>
    <w:rsid w:val="00EE2275"/>
    <w:rsid w:val="00EE2358"/>
    <w:rsid w:val="00EE2951"/>
    <w:rsid w:val="00EE29B9"/>
    <w:rsid w:val="00EE2B34"/>
    <w:rsid w:val="00EE3260"/>
    <w:rsid w:val="00EE3F3E"/>
    <w:rsid w:val="00EE4042"/>
    <w:rsid w:val="00EE409B"/>
    <w:rsid w:val="00EE42BF"/>
    <w:rsid w:val="00EE4D2D"/>
    <w:rsid w:val="00EE5203"/>
    <w:rsid w:val="00EE5216"/>
    <w:rsid w:val="00EE5673"/>
    <w:rsid w:val="00EE56B6"/>
    <w:rsid w:val="00EE5BA2"/>
    <w:rsid w:val="00EE5FAF"/>
    <w:rsid w:val="00EE60F8"/>
    <w:rsid w:val="00EE60FE"/>
    <w:rsid w:val="00EE611D"/>
    <w:rsid w:val="00EE6604"/>
    <w:rsid w:val="00EE6661"/>
    <w:rsid w:val="00EE6941"/>
    <w:rsid w:val="00EE6C24"/>
    <w:rsid w:val="00EE7083"/>
    <w:rsid w:val="00EE70C1"/>
    <w:rsid w:val="00EE725E"/>
    <w:rsid w:val="00EF0D0C"/>
    <w:rsid w:val="00EF0DF6"/>
    <w:rsid w:val="00EF0E59"/>
    <w:rsid w:val="00EF1094"/>
    <w:rsid w:val="00EF10E8"/>
    <w:rsid w:val="00EF1187"/>
    <w:rsid w:val="00EF11B8"/>
    <w:rsid w:val="00EF17D0"/>
    <w:rsid w:val="00EF1953"/>
    <w:rsid w:val="00EF1B12"/>
    <w:rsid w:val="00EF1FA5"/>
    <w:rsid w:val="00EF2204"/>
    <w:rsid w:val="00EF2B9B"/>
    <w:rsid w:val="00EF2C93"/>
    <w:rsid w:val="00EF31C9"/>
    <w:rsid w:val="00EF334F"/>
    <w:rsid w:val="00EF35BA"/>
    <w:rsid w:val="00EF3B1C"/>
    <w:rsid w:val="00EF45C9"/>
    <w:rsid w:val="00EF460E"/>
    <w:rsid w:val="00EF48F9"/>
    <w:rsid w:val="00EF4979"/>
    <w:rsid w:val="00EF4B57"/>
    <w:rsid w:val="00EF4F17"/>
    <w:rsid w:val="00EF56E2"/>
    <w:rsid w:val="00EF5EA4"/>
    <w:rsid w:val="00EF64C1"/>
    <w:rsid w:val="00EF6709"/>
    <w:rsid w:val="00EF6794"/>
    <w:rsid w:val="00EF67D4"/>
    <w:rsid w:val="00EF6CED"/>
    <w:rsid w:val="00EF6E80"/>
    <w:rsid w:val="00EF6EB2"/>
    <w:rsid w:val="00EF7343"/>
    <w:rsid w:val="00EF7474"/>
    <w:rsid w:val="00EF7627"/>
    <w:rsid w:val="00EF7BCA"/>
    <w:rsid w:val="00F003D6"/>
    <w:rsid w:val="00F00713"/>
    <w:rsid w:val="00F00962"/>
    <w:rsid w:val="00F00B1A"/>
    <w:rsid w:val="00F00EE6"/>
    <w:rsid w:val="00F00F36"/>
    <w:rsid w:val="00F0115D"/>
    <w:rsid w:val="00F014F0"/>
    <w:rsid w:val="00F0188D"/>
    <w:rsid w:val="00F01DAC"/>
    <w:rsid w:val="00F01E7E"/>
    <w:rsid w:val="00F0272C"/>
    <w:rsid w:val="00F028AB"/>
    <w:rsid w:val="00F029C5"/>
    <w:rsid w:val="00F02A12"/>
    <w:rsid w:val="00F02A2A"/>
    <w:rsid w:val="00F02BCE"/>
    <w:rsid w:val="00F02CD2"/>
    <w:rsid w:val="00F02CF7"/>
    <w:rsid w:val="00F033F4"/>
    <w:rsid w:val="00F03500"/>
    <w:rsid w:val="00F0364C"/>
    <w:rsid w:val="00F03A92"/>
    <w:rsid w:val="00F03AA6"/>
    <w:rsid w:val="00F0413C"/>
    <w:rsid w:val="00F04164"/>
    <w:rsid w:val="00F0476E"/>
    <w:rsid w:val="00F047DA"/>
    <w:rsid w:val="00F049CE"/>
    <w:rsid w:val="00F04AC0"/>
    <w:rsid w:val="00F04B97"/>
    <w:rsid w:val="00F054A4"/>
    <w:rsid w:val="00F0585B"/>
    <w:rsid w:val="00F059B1"/>
    <w:rsid w:val="00F05E93"/>
    <w:rsid w:val="00F0630B"/>
    <w:rsid w:val="00F06646"/>
    <w:rsid w:val="00F06B58"/>
    <w:rsid w:val="00F06E47"/>
    <w:rsid w:val="00F07036"/>
    <w:rsid w:val="00F0712B"/>
    <w:rsid w:val="00F073A7"/>
    <w:rsid w:val="00F079C2"/>
    <w:rsid w:val="00F07DA3"/>
    <w:rsid w:val="00F100BF"/>
    <w:rsid w:val="00F1014C"/>
    <w:rsid w:val="00F10695"/>
    <w:rsid w:val="00F10940"/>
    <w:rsid w:val="00F10A78"/>
    <w:rsid w:val="00F10BD2"/>
    <w:rsid w:val="00F10CD0"/>
    <w:rsid w:val="00F10CD8"/>
    <w:rsid w:val="00F11238"/>
    <w:rsid w:val="00F118D3"/>
    <w:rsid w:val="00F11AC0"/>
    <w:rsid w:val="00F11E77"/>
    <w:rsid w:val="00F11F65"/>
    <w:rsid w:val="00F1294D"/>
    <w:rsid w:val="00F12E8B"/>
    <w:rsid w:val="00F12E9A"/>
    <w:rsid w:val="00F12EE9"/>
    <w:rsid w:val="00F1311C"/>
    <w:rsid w:val="00F135AE"/>
    <w:rsid w:val="00F137C1"/>
    <w:rsid w:val="00F13877"/>
    <w:rsid w:val="00F14B7B"/>
    <w:rsid w:val="00F14B9A"/>
    <w:rsid w:val="00F14CA0"/>
    <w:rsid w:val="00F14D46"/>
    <w:rsid w:val="00F151A7"/>
    <w:rsid w:val="00F15C0E"/>
    <w:rsid w:val="00F15C37"/>
    <w:rsid w:val="00F16044"/>
    <w:rsid w:val="00F162AF"/>
    <w:rsid w:val="00F16615"/>
    <w:rsid w:val="00F16691"/>
    <w:rsid w:val="00F16ABC"/>
    <w:rsid w:val="00F16BA3"/>
    <w:rsid w:val="00F171B4"/>
    <w:rsid w:val="00F17428"/>
    <w:rsid w:val="00F17564"/>
    <w:rsid w:val="00F17574"/>
    <w:rsid w:val="00F1793F"/>
    <w:rsid w:val="00F17CD9"/>
    <w:rsid w:val="00F20161"/>
    <w:rsid w:val="00F20169"/>
    <w:rsid w:val="00F201DA"/>
    <w:rsid w:val="00F20A93"/>
    <w:rsid w:val="00F21358"/>
    <w:rsid w:val="00F21E56"/>
    <w:rsid w:val="00F21E82"/>
    <w:rsid w:val="00F21EA8"/>
    <w:rsid w:val="00F220D3"/>
    <w:rsid w:val="00F22535"/>
    <w:rsid w:val="00F22723"/>
    <w:rsid w:val="00F22B30"/>
    <w:rsid w:val="00F22DF0"/>
    <w:rsid w:val="00F2368A"/>
    <w:rsid w:val="00F236AD"/>
    <w:rsid w:val="00F23E06"/>
    <w:rsid w:val="00F23F6F"/>
    <w:rsid w:val="00F2467D"/>
    <w:rsid w:val="00F24E4D"/>
    <w:rsid w:val="00F250E7"/>
    <w:rsid w:val="00F25CEF"/>
    <w:rsid w:val="00F25FE1"/>
    <w:rsid w:val="00F26585"/>
    <w:rsid w:val="00F2661D"/>
    <w:rsid w:val="00F2692C"/>
    <w:rsid w:val="00F269B3"/>
    <w:rsid w:val="00F26F1E"/>
    <w:rsid w:val="00F26F5B"/>
    <w:rsid w:val="00F270A9"/>
    <w:rsid w:val="00F272DF"/>
    <w:rsid w:val="00F273EE"/>
    <w:rsid w:val="00F274B1"/>
    <w:rsid w:val="00F27764"/>
    <w:rsid w:val="00F27A52"/>
    <w:rsid w:val="00F27A5B"/>
    <w:rsid w:val="00F27C27"/>
    <w:rsid w:val="00F27CE3"/>
    <w:rsid w:val="00F27EA2"/>
    <w:rsid w:val="00F30354"/>
    <w:rsid w:val="00F30408"/>
    <w:rsid w:val="00F3066A"/>
    <w:rsid w:val="00F3072F"/>
    <w:rsid w:val="00F307EA"/>
    <w:rsid w:val="00F30876"/>
    <w:rsid w:val="00F313F3"/>
    <w:rsid w:val="00F31723"/>
    <w:rsid w:val="00F31D4B"/>
    <w:rsid w:val="00F31D6A"/>
    <w:rsid w:val="00F31FAD"/>
    <w:rsid w:val="00F32029"/>
    <w:rsid w:val="00F3240C"/>
    <w:rsid w:val="00F32BD0"/>
    <w:rsid w:val="00F32E42"/>
    <w:rsid w:val="00F32E82"/>
    <w:rsid w:val="00F33052"/>
    <w:rsid w:val="00F33B8A"/>
    <w:rsid w:val="00F33BF5"/>
    <w:rsid w:val="00F340A6"/>
    <w:rsid w:val="00F340FB"/>
    <w:rsid w:val="00F3427C"/>
    <w:rsid w:val="00F34359"/>
    <w:rsid w:val="00F34B3E"/>
    <w:rsid w:val="00F35377"/>
    <w:rsid w:val="00F353CB"/>
    <w:rsid w:val="00F35761"/>
    <w:rsid w:val="00F35F88"/>
    <w:rsid w:val="00F35FE4"/>
    <w:rsid w:val="00F360A2"/>
    <w:rsid w:val="00F36451"/>
    <w:rsid w:val="00F3650E"/>
    <w:rsid w:val="00F3656E"/>
    <w:rsid w:val="00F365CA"/>
    <w:rsid w:val="00F36AA2"/>
    <w:rsid w:val="00F36BDC"/>
    <w:rsid w:val="00F36EE2"/>
    <w:rsid w:val="00F372DF"/>
    <w:rsid w:val="00F377B1"/>
    <w:rsid w:val="00F378C6"/>
    <w:rsid w:val="00F37A98"/>
    <w:rsid w:val="00F37F94"/>
    <w:rsid w:val="00F4001F"/>
    <w:rsid w:val="00F402D1"/>
    <w:rsid w:val="00F4037A"/>
    <w:rsid w:val="00F40A2D"/>
    <w:rsid w:val="00F410E9"/>
    <w:rsid w:val="00F41135"/>
    <w:rsid w:val="00F414FE"/>
    <w:rsid w:val="00F41711"/>
    <w:rsid w:val="00F41EB2"/>
    <w:rsid w:val="00F425C2"/>
    <w:rsid w:val="00F42747"/>
    <w:rsid w:val="00F427D2"/>
    <w:rsid w:val="00F42CD5"/>
    <w:rsid w:val="00F42EAE"/>
    <w:rsid w:val="00F42F92"/>
    <w:rsid w:val="00F43072"/>
    <w:rsid w:val="00F4319D"/>
    <w:rsid w:val="00F43350"/>
    <w:rsid w:val="00F4337D"/>
    <w:rsid w:val="00F435AE"/>
    <w:rsid w:val="00F43687"/>
    <w:rsid w:val="00F4390F"/>
    <w:rsid w:val="00F44176"/>
    <w:rsid w:val="00F442DE"/>
    <w:rsid w:val="00F44373"/>
    <w:rsid w:val="00F443A0"/>
    <w:rsid w:val="00F4459A"/>
    <w:rsid w:val="00F44793"/>
    <w:rsid w:val="00F44D2A"/>
    <w:rsid w:val="00F451C3"/>
    <w:rsid w:val="00F455AA"/>
    <w:rsid w:val="00F4562E"/>
    <w:rsid w:val="00F45DFD"/>
    <w:rsid w:val="00F460F1"/>
    <w:rsid w:val="00F460FE"/>
    <w:rsid w:val="00F46148"/>
    <w:rsid w:val="00F46365"/>
    <w:rsid w:val="00F464E5"/>
    <w:rsid w:val="00F46530"/>
    <w:rsid w:val="00F4674A"/>
    <w:rsid w:val="00F4700F"/>
    <w:rsid w:val="00F47582"/>
    <w:rsid w:val="00F47B1E"/>
    <w:rsid w:val="00F47DDB"/>
    <w:rsid w:val="00F50006"/>
    <w:rsid w:val="00F50077"/>
    <w:rsid w:val="00F5057F"/>
    <w:rsid w:val="00F50595"/>
    <w:rsid w:val="00F50C7C"/>
    <w:rsid w:val="00F50D4C"/>
    <w:rsid w:val="00F50E46"/>
    <w:rsid w:val="00F50EEC"/>
    <w:rsid w:val="00F51AC0"/>
    <w:rsid w:val="00F51B07"/>
    <w:rsid w:val="00F51B2A"/>
    <w:rsid w:val="00F51CFF"/>
    <w:rsid w:val="00F51DD6"/>
    <w:rsid w:val="00F51FFB"/>
    <w:rsid w:val="00F5232A"/>
    <w:rsid w:val="00F5269C"/>
    <w:rsid w:val="00F5296D"/>
    <w:rsid w:val="00F52A6E"/>
    <w:rsid w:val="00F52E12"/>
    <w:rsid w:val="00F53019"/>
    <w:rsid w:val="00F53281"/>
    <w:rsid w:val="00F5349E"/>
    <w:rsid w:val="00F53633"/>
    <w:rsid w:val="00F53848"/>
    <w:rsid w:val="00F53A21"/>
    <w:rsid w:val="00F53D99"/>
    <w:rsid w:val="00F53E5A"/>
    <w:rsid w:val="00F53EC2"/>
    <w:rsid w:val="00F53F09"/>
    <w:rsid w:val="00F54022"/>
    <w:rsid w:val="00F54234"/>
    <w:rsid w:val="00F54399"/>
    <w:rsid w:val="00F545DE"/>
    <w:rsid w:val="00F5486A"/>
    <w:rsid w:val="00F54BBB"/>
    <w:rsid w:val="00F54C9F"/>
    <w:rsid w:val="00F552A2"/>
    <w:rsid w:val="00F556BC"/>
    <w:rsid w:val="00F56259"/>
    <w:rsid w:val="00F562D3"/>
    <w:rsid w:val="00F566AA"/>
    <w:rsid w:val="00F567F3"/>
    <w:rsid w:val="00F56EEB"/>
    <w:rsid w:val="00F56F54"/>
    <w:rsid w:val="00F57C41"/>
    <w:rsid w:val="00F57D30"/>
    <w:rsid w:val="00F57D5F"/>
    <w:rsid w:val="00F60401"/>
    <w:rsid w:val="00F604E3"/>
    <w:rsid w:val="00F6055A"/>
    <w:rsid w:val="00F60644"/>
    <w:rsid w:val="00F60885"/>
    <w:rsid w:val="00F609A6"/>
    <w:rsid w:val="00F60BE4"/>
    <w:rsid w:val="00F60DBB"/>
    <w:rsid w:val="00F60E15"/>
    <w:rsid w:val="00F6151A"/>
    <w:rsid w:val="00F62003"/>
    <w:rsid w:val="00F62377"/>
    <w:rsid w:val="00F6239E"/>
    <w:rsid w:val="00F625EC"/>
    <w:rsid w:val="00F625FB"/>
    <w:rsid w:val="00F6280A"/>
    <w:rsid w:val="00F629B9"/>
    <w:rsid w:val="00F629D4"/>
    <w:rsid w:val="00F62B76"/>
    <w:rsid w:val="00F62D88"/>
    <w:rsid w:val="00F63092"/>
    <w:rsid w:val="00F63A12"/>
    <w:rsid w:val="00F63D79"/>
    <w:rsid w:val="00F63D9C"/>
    <w:rsid w:val="00F63F53"/>
    <w:rsid w:val="00F641D5"/>
    <w:rsid w:val="00F64623"/>
    <w:rsid w:val="00F646C4"/>
    <w:rsid w:val="00F64704"/>
    <w:rsid w:val="00F647CD"/>
    <w:rsid w:val="00F64E5F"/>
    <w:rsid w:val="00F65027"/>
    <w:rsid w:val="00F65388"/>
    <w:rsid w:val="00F6545C"/>
    <w:rsid w:val="00F65566"/>
    <w:rsid w:val="00F658EF"/>
    <w:rsid w:val="00F65A13"/>
    <w:rsid w:val="00F65BFA"/>
    <w:rsid w:val="00F65CC9"/>
    <w:rsid w:val="00F65E0D"/>
    <w:rsid w:val="00F6624B"/>
    <w:rsid w:val="00F66255"/>
    <w:rsid w:val="00F66359"/>
    <w:rsid w:val="00F6647A"/>
    <w:rsid w:val="00F665DE"/>
    <w:rsid w:val="00F668B6"/>
    <w:rsid w:val="00F669C4"/>
    <w:rsid w:val="00F66A59"/>
    <w:rsid w:val="00F66EAC"/>
    <w:rsid w:val="00F66EF6"/>
    <w:rsid w:val="00F66F35"/>
    <w:rsid w:val="00F67139"/>
    <w:rsid w:val="00F672BE"/>
    <w:rsid w:val="00F6748C"/>
    <w:rsid w:val="00F67669"/>
    <w:rsid w:val="00F67C99"/>
    <w:rsid w:val="00F67CC3"/>
    <w:rsid w:val="00F67EEE"/>
    <w:rsid w:val="00F70003"/>
    <w:rsid w:val="00F701D2"/>
    <w:rsid w:val="00F706A7"/>
    <w:rsid w:val="00F71691"/>
    <w:rsid w:val="00F716DB"/>
    <w:rsid w:val="00F71901"/>
    <w:rsid w:val="00F71BCA"/>
    <w:rsid w:val="00F71CA2"/>
    <w:rsid w:val="00F71EA0"/>
    <w:rsid w:val="00F71FF5"/>
    <w:rsid w:val="00F720DF"/>
    <w:rsid w:val="00F72408"/>
    <w:rsid w:val="00F72561"/>
    <w:rsid w:val="00F72704"/>
    <w:rsid w:val="00F72B91"/>
    <w:rsid w:val="00F73072"/>
    <w:rsid w:val="00F73347"/>
    <w:rsid w:val="00F73400"/>
    <w:rsid w:val="00F73450"/>
    <w:rsid w:val="00F74857"/>
    <w:rsid w:val="00F74A04"/>
    <w:rsid w:val="00F75219"/>
    <w:rsid w:val="00F754F5"/>
    <w:rsid w:val="00F755A3"/>
    <w:rsid w:val="00F7564A"/>
    <w:rsid w:val="00F75A6D"/>
    <w:rsid w:val="00F75ADF"/>
    <w:rsid w:val="00F75AE4"/>
    <w:rsid w:val="00F75BB4"/>
    <w:rsid w:val="00F760A0"/>
    <w:rsid w:val="00F76399"/>
    <w:rsid w:val="00F76529"/>
    <w:rsid w:val="00F76899"/>
    <w:rsid w:val="00F7728D"/>
    <w:rsid w:val="00F776E0"/>
    <w:rsid w:val="00F77791"/>
    <w:rsid w:val="00F77840"/>
    <w:rsid w:val="00F77899"/>
    <w:rsid w:val="00F77ADA"/>
    <w:rsid w:val="00F77C51"/>
    <w:rsid w:val="00F77D4A"/>
    <w:rsid w:val="00F80365"/>
    <w:rsid w:val="00F8042D"/>
    <w:rsid w:val="00F8061E"/>
    <w:rsid w:val="00F80C9B"/>
    <w:rsid w:val="00F81195"/>
    <w:rsid w:val="00F81317"/>
    <w:rsid w:val="00F81570"/>
    <w:rsid w:val="00F815E5"/>
    <w:rsid w:val="00F818D5"/>
    <w:rsid w:val="00F81977"/>
    <w:rsid w:val="00F81DDC"/>
    <w:rsid w:val="00F823BE"/>
    <w:rsid w:val="00F82968"/>
    <w:rsid w:val="00F82A39"/>
    <w:rsid w:val="00F82EBF"/>
    <w:rsid w:val="00F82F4C"/>
    <w:rsid w:val="00F82FF1"/>
    <w:rsid w:val="00F830F3"/>
    <w:rsid w:val="00F8351D"/>
    <w:rsid w:val="00F8369B"/>
    <w:rsid w:val="00F83AAD"/>
    <w:rsid w:val="00F83AC4"/>
    <w:rsid w:val="00F83F3C"/>
    <w:rsid w:val="00F8432A"/>
    <w:rsid w:val="00F8439B"/>
    <w:rsid w:val="00F84735"/>
    <w:rsid w:val="00F849C6"/>
    <w:rsid w:val="00F84EB3"/>
    <w:rsid w:val="00F84F17"/>
    <w:rsid w:val="00F84F46"/>
    <w:rsid w:val="00F85247"/>
    <w:rsid w:val="00F855A4"/>
    <w:rsid w:val="00F85647"/>
    <w:rsid w:val="00F857EF"/>
    <w:rsid w:val="00F85C31"/>
    <w:rsid w:val="00F85D56"/>
    <w:rsid w:val="00F85D88"/>
    <w:rsid w:val="00F85E69"/>
    <w:rsid w:val="00F85EA6"/>
    <w:rsid w:val="00F866E6"/>
    <w:rsid w:val="00F86979"/>
    <w:rsid w:val="00F86AD8"/>
    <w:rsid w:val="00F86B59"/>
    <w:rsid w:val="00F86C4C"/>
    <w:rsid w:val="00F86D2C"/>
    <w:rsid w:val="00F86FB8"/>
    <w:rsid w:val="00F8704B"/>
    <w:rsid w:val="00F870B2"/>
    <w:rsid w:val="00F871C6"/>
    <w:rsid w:val="00F876AD"/>
    <w:rsid w:val="00F87863"/>
    <w:rsid w:val="00F87C62"/>
    <w:rsid w:val="00F90186"/>
    <w:rsid w:val="00F9024B"/>
    <w:rsid w:val="00F90412"/>
    <w:rsid w:val="00F90A1A"/>
    <w:rsid w:val="00F90E2A"/>
    <w:rsid w:val="00F91350"/>
    <w:rsid w:val="00F913A0"/>
    <w:rsid w:val="00F913A8"/>
    <w:rsid w:val="00F9154A"/>
    <w:rsid w:val="00F91B51"/>
    <w:rsid w:val="00F91DF4"/>
    <w:rsid w:val="00F91F13"/>
    <w:rsid w:val="00F925C1"/>
    <w:rsid w:val="00F92717"/>
    <w:rsid w:val="00F9272E"/>
    <w:rsid w:val="00F927AE"/>
    <w:rsid w:val="00F92C7E"/>
    <w:rsid w:val="00F9301D"/>
    <w:rsid w:val="00F934C7"/>
    <w:rsid w:val="00F93AFF"/>
    <w:rsid w:val="00F93D67"/>
    <w:rsid w:val="00F93E13"/>
    <w:rsid w:val="00F93E28"/>
    <w:rsid w:val="00F94941"/>
    <w:rsid w:val="00F94E32"/>
    <w:rsid w:val="00F94E70"/>
    <w:rsid w:val="00F94EE2"/>
    <w:rsid w:val="00F95259"/>
    <w:rsid w:val="00F9584A"/>
    <w:rsid w:val="00F95BEE"/>
    <w:rsid w:val="00F9699B"/>
    <w:rsid w:val="00F97468"/>
    <w:rsid w:val="00F97602"/>
    <w:rsid w:val="00F97C57"/>
    <w:rsid w:val="00F97E30"/>
    <w:rsid w:val="00FA006C"/>
    <w:rsid w:val="00FA0092"/>
    <w:rsid w:val="00FA050D"/>
    <w:rsid w:val="00FA0B43"/>
    <w:rsid w:val="00FA1113"/>
    <w:rsid w:val="00FA172B"/>
    <w:rsid w:val="00FA19B7"/>
    <w:rsid w:val="00FA2019"/>
    <w:rsid w:val="00FA2DBD"/>
    <w:rsid w:val="00FA2FC7"/>
    <w:rsid w:val="00FA3186"/>
    <w:rsid w:val="00FA34F4"/>
    <w:rsid w:val="00FA356C"/>
    <w:rsid w:val="00FA3634"/>
    <w:rsid w:val="00FA3B59"/>
    <w:rsid w:val="00FA4161"/>
    <w:rsid w:val="00FA44D2"/>
    <w:rsid w:val="00FA460F"/>
    <w:rsid w:val="00FA4891"/>
    <w:rsid w:val="00FA4DBB"/>
    <w:rsid w:val="00FA4DE3"/>
    <w:rsid w:val="00FA4ED0"/>
    <w:rsid w:val="00FA4F5E"/>
    <w:rsid w:val="00FA56E9"/>
    <w:rsid w:val="00FA5826"/>
    <w:rsid w:val="00FA6016"/>
    <w:rsid w:val="00FA6126"/>
    <w:rsid w:val="00FA675C"/>
    <w:rsid w:val="00FA693E"/>
    <w:rsid w:val="00FA6E5D"/>
    <w:rsid w:val="00FA6E83"/>
    <w:rsid w:val="00FA6FFA"/>
    <w:rsid w:val="00FA705C"/>
    <w:rsid w:val="00FA70A3"/>
    <w:rsid w:val="00FA71D7"/>
    <w:rsid w:val="00FA749B"/>
    <w:rsid w:val="00FA74CA"/>
    <w:rsid w:val="00FA7512"/>
    <w:rsid w:val="00FA7C36"/>
    <w:rsid w:val="00FA7C6C"/>
    <w:rsid w:val="00FB0124"/>
    <w:rsid w:val="00FB0283"/>
    <w:rsid w:val="00FB02B5"/>
    <w:rsid w:val="00FB0890"/>
    <w:rsid w:val="00FB0985"/>
    <w:rsid w:val="00FB0BBC"/>
    <w:rsid w:val="00FB0DC3"/>
    <w:rsid w:val="00FB1433"/>
    <w:rsid w:val="00FB1569"/>
    <w:rsid w:val="00FB177B"/>
    <w:rsid w:val="00FB17BE"/>
    <w:rsid w:val="00FB1955"/>
    <w:rsid w:val="00FB1D69"/>
    <w:rsid w:val="00FB1F48"/>
    <w:rsid w:val="00FB2332"/>
    <w:rsid w:val="00FB29D7"/>
    <w:rsid w:val="00FB2DC5"/>
    <w:rsid w:val="00FB2E51"/>
    <w:rsid w:val="00FB307B"/>
    <w:rsid w:val="00FB30F2"/>
    <w:rsid w:val="00FB339B"/>
    <w:rsid w:val="00FB37AD"/>
    <w:rsid w:val="00FB39B1"/>
    <w:rsid w:val="00FB3A1C"/>
    <w:rsid w:val="00FB3A66"/>
    <w:rsid w:val="00FB3DBF"/>
    <w:rsid w:val="00FB4002"/>
    <w:rsid w:val="00FB41C2"/>
    <w:rsid w:val="00FB420C"/>
    <w:rsid w:val="00FB4579"/>
    <w:rsid w:val="00FB4A37"/>
    <w:rsid w:val="00FB4DC4"/>
    <w:rsid w:val="00FB5250"/>
    <w:rsid w:val="00FB554D"/>
    <w:rsid w:val="00FB5BF3"/>
    <w:rsid w:val="00FB5E0D"/>
    <w:rsid w:val="00FB5E22"/>
    <w:rsid w:val="00FB6241"/>
    <w:rsid w:val="00FB631F"/>
    <w:rsid w:val="00FB69BB"/>
    <w:rsid w:val="00FB6D96"/>
    <w:rsid w:val="00FB6E8F"/>
    <w:rsid w:val="00FB7440"/>
    <w:rsid w:val="00FB7677"/>
    <w:rsid w:val="00FB7873"/>
    <w:rsid w:val="00FC043F"/>
    <w:rsid w:val="00FC1163"/>
    <w:rsid w:val="00FC1853"/>
    <w:rsid w:val="00FC1AB5"/>
    <w:rsid w:val="00FC1CA2"/>
    <w:rsid w:val="00FC255A"/>
    <w:rsid w:val="00FC25CC"/>
    <w:rsid w:val="00FC26CF"/>
    <w:rsid w:val="00FC327A"/>
    <w:rsid w:val="00FC3571"/>
    <w:rsid w:val="00FC384B"/>
    <w:rsid w:val="00FC396E"/>
    <w:rsid w:val="00FC3C9A"/>
    <w:rsid w:val="00FC40A6"/>
    <w:rsid w:val="00FC4224"/>
    <w:rsid w:val="00FC45B8"/>
    <w:rsid w:val="00FC4F2B"/>
    <w:rsid w:val="00FC5371"/>
    <w:rsid w:val="00FC5B4C"/>
    <w:rsid w:val="00FC5B8C"/>
    <w:rsid w:val="00FC6204"/>
    <w:rsid w:val="00FC6211"/>
    <w:rsid w:val="00FC63A2"/>
    <w:rsid w:val="00FC6F58"/>
    <w:rsid w:val="00FC6FB3"/>
    <w:rsid w:val="00FC72AA"/>
    <w:rsid w:val="00FC7491"/>
    <w:rsid w:val="00FC75A0"/>
    <w:rsid w:val="00FC76DF"/>
    <w:rsid w:val="00FC780E"/>
    <w:rsid w:val="00FC7C64"/>
    <w:rsid w:val="00FD05D3"/>
    <w:rsid w:val="00FD0ECC"/>
    <w:rsid w:val="00FD10BD"/>
    <w:rsid w:val="00FD11DF"/>
    <w:rsid w:val="00FD13E1"/>
    <w:rsid w:val="00FD15C7"/>
    <w:rsid w:val="00FD1AA8"/>
    <w:rsid w:val="00FD1DBF"/>
    <w:rsid w:val="00FD2B81"/>
    <w:rsid w:val="00FD30AF"/>
    <w:rsid w:val="00FD32EA"/>
    <w:rsid w:val="00FD35E3"/>
    <w:rsid w:val="00FD3692"/>
    <w:rsid w:val="00FD385C"/>
    <w:rsid w:val="00FD385F"/>
    <w:rsid w:val="00FD3D31"/>
    <w:rsid w:val="00FD3D74"/>
    <w:rsid w:val="00FD3F44"/>
    <w:rsid w:val="00FD40C7"/>
    <w:rsid w:val="00FD410F"/>
    <w:rsid w:val="00FD4861"/>
    <w:rsid w:val="00FD4AD2"/>
    <w:rsid w:val="00FD4D49"/>
    <w:rsid w:val="00FD4DAA"/>
    <w:rsid w:val="00FD52A2"/>
    <w:rsid w:val="00FD5310"/>
    <w:rsid w:val="00FD5616"/>
    <w:rsid w:val="00FD5AFF"/>
    <w:rsid w:val="00FD5BC7"/>
    <w:rsid w:val="00FD5D02"/>
    <w:rsid w:val="00FD6205"/>
    <w:rsid w:val="00FD679C"/>
    <w:rsid w:val="00FD6801"/>
    <w:rsid w:val="00FD6861"/>
    <w:rsid w:val="00FD718B"/>
    <w:rsid w:val="00FD76B8"/>
    <w:rsid w:val="00FD76F7"/>
    <w:rsid w:val="00FD7814"/>
    <w:rsid w:val="00FD7EBC"/>
    <w:rsid w:val="00FE002A"/>
    <w:rsid w:val="00FE0178"/>
    <w:rsid w:val="00FE0396"/>
    <w:rsid w:val="00FE04A9"/>
    <w:rsid w:val="00FE0A20"/>
    <w:rsid w:val="00FE0A7B"/>
    <w:rsid w:val="00FE0DBA"/>
    <w:rsid w:val="00FE13EC"/>
    <w:rsid w:val="00FE14A4"/>
    <w:rsid w:val="00FE1CD3"/>
    <w:rsid w:val="00FE1DAA"/>
    <w:rsid w:val="00FE1E16"/>
    <w:rsid w:val="00FE1E77"/>
    <w:rsid w:val="00FE22F2"/>
    <w:rsid w:val="00FE329F"/>
    <w:rsid w:val="00FE370F"/>
    <w:rsid w:val="00FE39AE"/>
    <w:rsid w:val="00FE39E7"/>
    <w:rsid w:val="00FE3BEE"/>
    <w:rsid w:val="00FE3EB4"/>
    <w:rsid w:val="00FE4515"/>
    <w:rsid w:val="00FE4863"/>
    <w:rsid w:val="00FE4B22"/>
    <w:rsid w:val="00FE4E50"/>
    <w:rsid w:val="00FE4FEF"/>
    <w:rsid w:val="00FE5181"/>
    <w:rsid w:val="00FE5283"/>
    <w:rsid w:val="00FE52F6"/>
    <w:rsid w:val="00FE59DC"/>
    <w:rsid w:val="00FE5AA8"/>
    <w:rsid w:val="00FE6474"/>
    <w:rsid w:val="00FE65D5"/>
    <w:rsid w:val="00FE67FD"/>
    <w:rsid w:val="00FE682F"/>
    <w:rsid w:val="00FE6DBE"/>
    <w:rsid w:val="00FE6E07"/>
    <w:rsid w:val="00FE7423"/>
    <w:rsid w:val="00FE74B3"/>
    <w:rsid w:val="00FE76A1"/>
    <w:rsid w:val="00FE76C0"/>
    <w:rsid w:val="00FE76F7"/>
    <w:rsid w:val="00FE774B"/>
    <w:rsid w:val="00FE7810"/>
    <w:rsid w:val="00FE7974"/>
    <w:rsid w:val="00FE7BDA"/>
    <w:rsid w:val="00FF04E7"/>
    <w:rsid w:val="00FF0715"/>
    <w:rsid w:val="00FF0720"/>
    <w:rsid w:val="00FF0E48"/>
    <w:rsid w:val="00FF1ADB"/>
    <w:rsid w:val="00FF1C42"/>
    <w:rsid w:val="00FF2197"/>
    <w:rsid w:val="00FF21C4"/>
    <w:rsid w:val="00FF2665"/>
    <w:rsid w:val="00FF2AE0"/>
    <w:rsid w:val="00FF2E46"/>
    <w:rsid w:val="00FF2E7A"/>
    <w:rsid w:val="00FF3197"/>
    <w:rsid w:val="00FF32C3"/>
    <w:rsid w:val="00FF3601"/>
    <w:rsid w:val="00FF3C0D"/>
    <w:rsid w:val="00FF4240"/>
    <w:rsid w:val="00FF4A4E"/>
    <w:rsid w:val="00FF4CE5"/>
    <w:rsid w:val="00FF51A9"/>
    <w:rsid w:val="00FF5535"/>
    <w:rsid w:val="00FF5D30"/>
    <w:rsid w:val="00FF5D80"/>
    <w:rsid w:val="00FF5F34"/>
    <w:rsid w:val="00FF6018"/>
    <w:rsid w:val="00FF607D"/>
    <w:rsid w:val="00FF61FC"/>
    <w:rsid w:val="00FF668D"/>
    <w:rsid w:val="00FF68FE"/>
    <w:rsid w:val="00FF69E5"/>
    <w:rsid w:val="00FF6AB8"/>
    <w:rsid w:val="00FF6CC0"/>
    <w:rsid w:val="00FF6D55"/>
    <w:rsid w:val="00FF7069"/>
    <w:rsid w:val="00FF725A"/>
    <w:rsid w:val="00FF741F"/>
    <w:rsid w:val="00FF7AA6"/>
    <w:rsid w:val="00FF7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D43732"/>
  <w15:docId w15:val="{42ED569A-9975-4180-9A24-271E35C2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565"/>
    <w:pPr>
      <w:widowControl w:val="0"/>
      <w:autoSpaceDE w:val="0"/>
      <w:autoSpaceDN w:val="0"/>
      <w:adjustRightInd w:val="0"/>
      <w:ind w:firstLine="720"/>
    </w:pPr>
    <w:rPr>
      <w:rFonts w:ascii="Arial" w:eastAsia="Times New Roman" w:hAnsi="Arial" w:cs="Arial"/>
      <w:sz w:val="20"/>
      <w:szCs w:val="24"/>
      <w:lang w:val="lt-LT" w:eastAsia="lt-LT"/>
    </w:rPr>
  </w:style>
  <w:style w:type="paragraph" w:styleId="Heading1">
    <w:name w:val="heading 1"/>
    <w:basedOn w:val="Normal"/>
    <w:next w:val="Normal"/>
    <w:link w:val="Heading1Char"/>
    <w:uiPriority w:val="99"/>
    <w:qFormat/>
    <w:rsid w:val="001D2694"/>
    <w:pPr>
      <w:keepNext/>
      <w:spacing w:line="360" w:lineRule="auto"/>
      <w:outlineLvl w:val="0"/>
    </w:pPr>
    <w:rPr>
      <w:rFonts w:ascii="Times New Roman" w:hAnsi="Times New Roman" w:cs="Times New Roman"/>
      <w:b/>
      <w:bCs/>
      <w:kern w:val="32"/>
      <w:sz w:val="24"/>
      <w:szCs w:val="32"/>
      <w:lang w:val="en-US" w:eastAsia="en-US"/>
    </w:rPr>
  </w:style>
  <w:style w:type="paragraph" w:styleId="Heading2">
    <w:name w:val="heading 2"/>
    <w:basedOn w:val="Normal"/>
    <w:next w:val="Normal"/>
    <w:link w:val="Heading2Char"/>
    <w:uiPriority w:val="99"/>
    <w:qFormat/>
    <w:rsid w:val="00E23072"/>
    <w:pPr>
      <w:keepNext/>
      <w:spacing w:before="240" w:after="60"/>
      <w:outlineLvl w:val="1"/>
    </w:pPr>
    <w:rPr>
      <w:rFonts w:ascii="Calibri Light" w:hAnsi="Calibri Light" w:cs="Times New Roman"/>
      <w:b/>
      <w:bCs/>
      <w:i/>
      <w:iCs/>
      <w:sz w:val="28"/>
      <w:szCs w:val="28"/>
      <w:lang w:val="en-US" w:eastAsia="en-US"/>
    </w:rPr>
  </w:style>
  <w:style w:type="paragraph" w:styleId="Heading3">
    <w:name w:val="heading 3"/>
    <w:basedOn w:val="Normal"/>
    <w:next w:val="Normal"/>
    <w:link w:val="Heading3Char"/>
    <w:uiPriority w:val="99"/>
    <w:qFormat/>
    <w:rsid w:val="00E23072"/>
    <w:pPr>
      <w:keepNext/>
      <w:spacing w:before="240" w:after="60"/>
      <w:outlineLvl w:val="2"/>
    </w:pPr>
    <w:rPr>
      <w:rFonts w:ascii="Calibri Light" w:hAnsi="Calibri Light" w:cs="Times New Roman"/>
      <w:b/>
      <w:bCs/>
      <w:sz w:val="26"/>
      <w:szCs w:val="26"/>
      <w:lang w:val="en-US" w:eastAsia="en-US"/>
    </w:rPr>
  </w:style>
  <w:style w:type="paragraph" w:styleId="Heading4">
    <w:name w:val="heading 4"/>
    <w:basedOn w:val="Normal"/>
    <w:next w:val="Normal"/>
    <w:link w:val="Heading4Char"/>
    <w:uiPriority w:val="9"/>
    <w:unhideWhenUsed/>
    <w:qFormat/>
    <w:locked/>
    <w:rsid w:val="005775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2694"/>
    <w:rPr>
      <w:rFonts w:eastAsia="Times New Roman"/>
      <w:b/>
      <w:bCs/>
      <w:kern w:val="32"/>
      <w:sz w:val="24"/>
      <w:szCs w:val="32"/>
    </w:rPr>
  </w:style>
  <w:style w:type="character" w:customStyle="1" w:styleId="Heading2Char">
    <w:name w:val="Heading 2 Char"/>
    <w:basedOn w:val="DefaultParagraphFont"/>
    <w:link w:val="Heading2"/>
    <w:uiPriority w:val="99"/>
    <w:locked/>
    <w:rsid w:val="00E23072"/>
    <w:rPr>
      <w:rFonts w:ascii="Calibri Light" w:hAnsi="Calibri Light" w:cs="Times New Roman"/>
      <w:b/>
      <w:i/>
      <w:sz w:val="28"/>
    </w:rPr>
  </w:style>
  <w:style w:type="character" w:customStyle="1" w:styleId="Heading3Char">
    <w:name w:val="Heading 3 Char"/>
    <w:basedOn w:val="DefaultParagraphFont"/>
    <w:link w:val="Heading3"/>
    <w:uiPriority w:val="99"/>
    <w:locked/>
    <w:rsid w:val="00E23072"/>
    <w:rPr>
      <w:rFonts w:ascii="Calibri Light" w:hAnsi="Calibri Light" w:cs="Times New Roman"/>
      <w:b/>
      <w:sz w:val="26"/>
    </w:rPr>
  </w:style>
  <w:style w:type="paragraph" w:styleId="Header">
    <w:name w:val="header"/>
    <w:basedOn w:val="Normal"/>
    <w:link w:val="HeaderChar"/>
    <w:uiPriority w:val="99"/>
    <w:rsid w:val="005B38FE"/>
    <w:pPr>
      <w:tabs>
        <w:tab w:val="center" w:pos="4819"/>
        <w:tab w:val="right" w:pos="9638"/>
      </w:tabs>
    </w:pPr>
    <w:rPr>
      <w:rFonts w:cs="Times New Roman"/>
      <w:lang w:val="en-US"/>
    </w:rPr>
  </w:style>
  <w:style w:type="character" w:customStyle="1" w:styleId="HeaderChar">
    <w:name w:val="Header Char"/>
    <w:basedOn w:val="DefaultParagraphFont"/>
    <w:link w:val="Header"/>
    <w:uiPriority w:val="99"/>
    <w:locked/>
    <w:rsid w:val="005B38FE"/>
    <w:rPr>
      <w:rFonts w:ascii="Arial" w:hAnsi="Arial" w:cs="Times New Roman"/>
      <w:sz w:val="24"/>
      <w:lang w:eastAsia="lt-LT"/>
    </w:rPr>
  </w:style>
  <w:style w:type="character" w:styleId="PageNumber">
    <w:name w:val="page number"/>
    <w:basedOn w:val="DefaultParagraphFont"/>
    <w:uiPriority w:val="99"/>
    <w:rsid w:val="005B38FE"/>
    <w:rPr>
      <w:rFonts w:cs="Times New Roman"/>
    </w:rPr>
  </w:style>
  <w:style w:type="paragraph" w:styleId="PlainText">
    <w:name w:val="Plain Text"/>
    <w:basedOn w:val="Normal"/>
    <w:link w:val="PlainTextChar"/>
    <w:uiPriority w:val="99"/>
    <w:rsid w:val="005B38FE"/>
    <w:pPr>
      <w:widowControl/>
      <w:autoSpaceDE/>
      <w:autoSpaceDN/>
      <w:adjustRightInd/>
      <w:ind w:firstLine="0"/>
    </w:pPr>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locked/>
    <w:rsid w:val="005B38FE"/>
    <w:rPr>
      <w:rFonts w:ascii="Consolas" w:hAnsi="Consolas" w:cs="Times New Roman"/>
      <w:sz w:val="21"/>
    </w:rPr>
  </w:style>
  <w:style w:type="paragraph" w:styleId="BalloonText">
    <w:name w:val="Balloon Text"/>
    <w:basedOn w:val="Normal"/>
    <w:link w:val="BalloonTextChar"/>
    <w:uiPriority w:val="99"/>
    <w:semiHidden/>
    <w:rsid w:val="005B38FE"/>
    <w:rPr>
      <w:rFonts w:ascii="Tahoma" w:hAnsi="Tahoma" w:cs="Times New Roman"/>
      <w:sz w:val="16"/>
      <w:szCs w:val="16"/>
      <w:lang w:val="en-US"/>
    </w:rPr>
  </w:style>
  <w:style w:type="character" w:customStyle="1" w:styleId="BalloonTextChar">
    <w:name w:val="Balloon Text Char"/>
    <w:basedOn w:val="DefaultParagraphFont"/>
    <w:link w:val="BalloonText"/>
    <w:uiPriority w:val="99"/>
    <w:semiHidden/>
    <w:locked/>
    <w:rsid w:val="005B38FE"/>
    <w:rPr>
      <w:rFonts w:ascii="Tahoma" w:hAnsi="Tahoma" w:cs="Times New Roman"/>
      <w:sz w:val="16"/>
      <w:lang w:eastAsia="lt-LT"/>
    </w:rPr>
  </w:style>
  <w:style w:type="paragraph" w:customStyle="1" w:styleId="Antraste1-mano">
    <w:name w:val="Antraste1-mano"/>
    <w:basedOn w:val="Heading1"/>
    <w:next w:val="Heading1"/>
    <w:link w:val="Antraste1-manoDiagrama"/>
    <w:uiPriority w:val="99"/>
    <w:rsid w:val="00E23072"/>
    <w:pPr>
      <w:shd w:val="clear" w:color="auto" w:fill="FFFFFF"/>
      <w:tabs>
        <w:tab w:val="right" w:leader="underscore" w:pos="9071"/>
      </w:tabs>
      <w:autoSpaceDE/>
      <w:autoSpaceDN/>
      <w:adjustRightInd/>
      <w:ind w:firstLine="0"/>
      <w:jc w:val="center"/>
    </w:pPr>
    <w:rPr>
      <w:rFonts w:eastAsia="Calibri"/>
      <w:bCs w:val="0"/>
      <w:szCs w:val="20"/>
    </w:rPr>
  </w:style>
  <w:style w:type="paragraph" w:customStyle="1" w:styleId="Antraste2-mano">
    <w:name w:val="Antraste2-mano"/>
    <w:basedOn w:val="Heading2"/>
    <w:next w:val="Heading2"/>
    <w:link w:val="Antraste2-manoDiagrama"/>
    <w:uiPriority w:val="99"/>
    <w:rsid w:val="00E23072"/>
    <w:pPr>
      <w:shd w:val="clear" w:color="auto" w:fill="FFFFFF"/>
      <w:tabs>
        <w:tab w:val="right" w:leader="underscore" w:pos="9071"/>
      </w:tabs>
      <w:autoSpaceDE/>
      <w:autoSpaceDN/>
      <w:adjustRightInd/>
      <w:spacing w:line="360" w:lineRule="auto"/>
      <w:ind w:firstLine="0"/>
      <w:jc w:val="center"/>
    </w:pPr>
    <w:rPr>
      <w:rFonts w:eastAsia="Calibri"/>
      <w:bCs w:val="0"/>
      <w:i w:val="0"/>
      <w:iCs w:val="0"/>
      <w:szCs w:val="20"/>
    </w:rPr>
  </w:style>
  <w:style w:type="character" w:customStyle="1" w:styleId="Antraste1-manoDiagrama">
    <w:name w:val="Antraste1-mano Diagrama"/>
    <w:link w:val="Antraste1-mano"/>
    <w:uiPriority w:val="99"/>
    <w:locked/>
    <w:rsid w:val="00E23072"/>
    <w:rPr>
      <w:rFonts w:ascii="Calibri Light" w:hAnsi="Calibri Light"/>
      <w:b/>
      <w:kern w:val="32"/>
      <w:sz w:val="32"/>
      <w:shd w:val="clear" w:color="auto" w:fill="FFFFFF"/>
    </w:rPr>
  </w:style>
  <w:style w:type="paragraph" w:customStyle="1" w:styleId="Antraste3-mano">
    <w:name w:val="Antraste3-mano"/>
    <w:basedOn w:val="Heading3"/>
    <w:next w:val="Heading3"/>
    <w:link w:val="Antraste3-manoDiagrama"/>
    <w:uiPriority w:val="99"/>
    <w:rsid w:val="00E23072"/>
    <w:pPr>
      <w:spacing w:before="0" w:after="0" w:line="360" w:lineRule="auto"/>
      <w:jc w:val="center"/>
    </w:pPr>
    <w:rPr>
      <w:rFonts w:eastAsia="Calibri"/>
      <w:bCs w:val="0"/>
      <w:szCs w:val="20"/>
    </w:rPr>
  </w:style>
  <w:style w:type="character" w:customStyle="1" w:styleId="Antraste2-manoDiagrama">
    <w:name w:val="Antraste2-mano Diagrama"/>
    <w:link w:val="Antraste2-mano"/>
    <w:uiPriority w:val="99"/>
    <w:locked/>
    <w:rsid w:val="00E23072"/>
    <w:rPr>
      <w:rFonts w:ascii="Calibri Light" w:hAnsi="Calibri Light"/>
      <w:b/>
      <w:sz w:val="28"/>
      <w:shd w:val="clear" w:color="auto" w:fill="FFFFFF"/>
    </w:rPr>
  </w:style>
  <w:style w:type="paragraph" w:customStyle="1" w:styleId="Turinioantrat1">
    <w:name w:val="Turinio antraštė1"/>
    <w:basedOn w:val="Heading1"/>
    <w:next w:val="Normal"/>
    <w:uiPriority w:val="99"/>
    <w:rsid w:val="00332282"/>
    <w:pPr>
      <w:keepLines/>
      <w:widowControl/>
      <w:autoSpaceDE/>
      <w:autoSpaceDN/>
      <w:adjustRightInd/>
      <w:spacing w:line="259" w:lineRule="auto"/>
      <w:ind w:firstLine="0"/>
      <w:outlineLvl w:val="9"/>
    </w:pPr>
    <w:rPr>
      <w:b w:val="0"/>
      <w:bCs w:val="0"/>
      <w:color w:val="2E74B5"/>
      <w:kern w:val="0"/>
    </w:rPr>
  </w:style>
  <w:style w:type="character" w:customStyle="1" w:styleId="Antraste3-manoDiagrama">
    <w:name w:val="Antraste3-mano Diagrama"/>
    <w:link w:val="Antraste3-mano"/>
    <w:uiPriority w:val="99"/>
    <w:locked/>
    <w:rsid w:val="00E23072"/>
    <w:rPr>
      <w:rFonts w:ascii="Calibri Light" w:hAnsi="Calibri Light"/>
      <w:b/>
      <w:sz w:val="26"/>
    </w:rPr>
  </w:style>
  <w:style w:type="paragraph" w:styleId="TOC1">
    <w:name w:val="toc 1"/>
    <w:basedOn w:val="Normal"/>
    <w:next w:val="Normal"/>
    <w:autoRedefine/>
    <w:uiPriority w:val="39"/>
    <w:rsid w:val="00F059B1"/>
    <w:pPr>
      <w:tabs>
        <w:tab w:val="right" w:leader="dot" w:pos="9629"/>
      </w:tabs>
      <w:jc w:val="both"/>
    </w:pPr>
  </w:style>
  <w:style w:type="paragraph" w:styleId="TOC2">
    <w:name w:val="toc 2"/>
    <w:basedOn w:val="Normal"/>
    <w:next w:val="Normal"/>
    <w:autoRedefine/>
    <w:uiPriority w:val="39"/>
    <w:rsid w:val="00332282"/>
    <w:pPr>
      <w:ind w:left="200"/>
    </w:pPr>
  </w:style>
  <w:style w:type="paragraph" w:styleId="TOC3">
    <w:name w:val="toc 3"/>
    <w:basedOn w:val="Normal"/>
    <w:next w:val="Normal"/>
    <w:autoRedefine/>
    <w:uiPriority w:val="39"/>
    <w:rsid w:val="00F0364C"/>
    <w:pPr>
      <w:tabs>
        <w:tab w:val="right" w:leader="dot" w:pos="9629"/>
      </w:tabs>
      <w:ind w:left="400" w:firstLine="451"/>
    </w:pPr>
  </w:style>
  <w:style w:type="character" w:styleId="Hyperlink">
    <w:name w:val="Hyperlink"/>
    <w:basedOn w:val="DefaultParagraphFont"/>
    <w:uiPriority w:val="99"/>
    <w:rsid w:val="00332282"/>
    <w:rPr>
      <w:rFonts w:cs="Times New Roman"/>
      <w:color w:val="0563C1"/>
      <w:u w:val="single"/>
    </w:rPr>
  </w:style>
  <w:style w:type="paragraph" w:styleId="BodyTextIndent3">
    <w:name w:val="Body Text Indent 3"/>
    <w:basedOn w:val="Normal"/>
    <w:link w:val="BodyTextIndent3Char"/>
    <w:uiPriority w:val="99"/>
    <w:rsid w:val="00504F37"/>
    <w:pPr>
      <w:widowControl/>
      <w:autoSpaceDE/>
      <w:autoSpaceDN/>
      <w:adjustRightInd/>
      <w:jc w:val="both"/>
    </w:pPr>
    <w:rPr>
      <w:rFonts w:ascii="Times New Roman" w:hAnsi="Times New Roman" w:cs="Times New Roman"/>
      <w:sz w:val="24"/>
      <w:szCs w:val="20"/>
      <w:lang w:val="en-US" w:eastAsia="en-US"/>
    </w:rPr>
  </w:style>
  <w:style w:type="character" w:customStyle="1" w:styleId="BodyTextIndent3Char">
    <w:name w:val="Body Text Indent 3 Char"/>
    <w:basedOn w:val="DefaultParagraphFont"/>
    <w:link w:val="BodyTextIndent3"/>
    <w:uiPriority w:val="99"/>
    <w:locked/>
    <w:rsid w:val="00504F37"/>
    <w:rPr>
      <w:rFonts w:eastAsia="Times New Roman" w:cs="Times New Roman"/>
      <w:sz w:val="24"/>
      <w:lang w:eastAsia="en-US"/>
    </w:rPr>
  </w:style>
  <w:style w:type="paragraph" w:styleId="BodyText">
    <w:name w:val="Body Text"/>
    <w:basedOn w:val="Normal"/>
    <w:link w:val="BodyTextChar"/>
    <w:uiPriority w:val="99"/>
    <w:rsid w:val="00504F37"/>
    <w:pPr>
      <w:autoSpaceDE/>
      <w:autoSpaceDN/>
      <w:adjustRightInd/>
      <w:ind w:firstLine="0"/>
      <w:jc w:val="both"/>
    </w:pPr>
    <w:rPr>
      <w:rFonts w:ascii="TimesLT" w:hAnsi="TimesLT" w:cs="Times New Roman"/>
      <w:sz w:val="24"/>
      <w:szCs w:val="20"/>
      <w:lang w:val="en-US" w:eastAsia="en-US"/>
    </w:rPr>
  </w:style>
  <w:style w:type="character" w:customStyle="1" w:styleId="BodyTextChar">
    <w:name w:val="Body Text Char"/>
    <w:basedOn w:val="DefaultParagraphFont"/>
    <w:link w:val="BodyText"/>
    <w:uiPriority w:val="99"/>
    <w:locked/>
    <w:rsid w:val="00504F37"/>
    <w:rPr>
      <w:rFonts w:ascii="TimesLT" w:hAnsi="TimesLT" w:cs="Times New Roman"/>
      <w:sz w:val="24"/>
      <w:lang w:eastAsia="en-US"/>
    </w:rPr>
  </w:style>
  <w:style w:type="paragraph" w:styleId="NormalWeb">
    <w:name w:val="Normal (Web)"/>
    <w:basedOn w:val="Normal"/>
    <w:uiPriority w:val="99"/>
    <w:rsid w:val="00541E71"/>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Char1CharChar">
    <w:name w:val="Char1 Char Char"/>
    <w:basedOn w:val="Normal"/>
    <w:uiPriority w:val="99"/>
    <w:rsid w:val="0039069C"/>
    <w:pPr>
      <w:widowControl/>
      <w:autoSpaceDE/>
      <w:autoSpaceDN/>
      <w:adjustRightInd/>
      <w:spacing w:after="160" w:line="240" w:lineRule="exact"/>
      <w:ind w:firstLine="0"/>
    </w:pPr>
    <w:rPr>
      <w:rFonts w:ascii="Verdana" w:hAnsi="Verdana" w:cs="Verdana"/>
      <w:szCs w:val="20"/>
      <w:lang w:val="en-US" w:eastAsia="en-US"/>
    </w:rPr>
  </w:style>
  <w:style w:type="table" w:styleId="TableGrid">
    <w:name w:val="Table Grid"/>
    <w:basedOn w:val="TableNormal"/>
    <w:uiPriority w:val="99"/>
    <w:rsid w:val="00200C1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722D4"/>
    <w:pPr>
      <w:tabs>
        <w:tab w:val="center" w:pos="4819"/>
        <w:tab w:val="right" w:pos="9638"/>
      </w:tabs>
    </w:pPr>
    <w:rPr>
      <w:rFonts w:cs="Times New Roman"/>
      <w:lang w:val="en-US" w:eastAsia="en-US"/>
    </w:rPr>
  </w:style>
  <w:style w:type="character" w:customStyle="1" w:styleId="FooterChar">
    <w:name w:val="Footer Char"/>
    <w:basedOn w:val="DefaultParagraphFont"/>
    <w:link w:val="Footer"/>
    <w:uiPriority w:val="99"/>
    <w:locked/>
    <w:rsid w:val="009722D4"/>
    <w:rPr>
      <w:rFonts w:ascii="Arial" w:hAnsi="Arial" w:cs="Times New Roman"/>
      <w:sz w:val="24"/>
    </w:rPr>
  </w:style>
  <w:style w:type="paragraph" w:styleId="FootnoteText">
    <w:name w:val="footnote text"/>
    <w:basedOn w:val="Normal"/>
    <w:link w:val="FootnoteTextChar"/>
    <w:uiPriority w:val="99"/>
    <w:rsid w:val="003A13B9"/>
    <w:rPr>
      <w:rFonts w:cs="Times New Roman"/>
      <w:szCs w:val="20"/>
      <w:lang w:val="en-US" w:eastAsia="en-US"/>
    </w:rPr>
  </w:style>
  <w:style w:type="character" w:customStyle="1" w:styleId="FootnoteTextChar">
    <w:name w:val="Footnote Text Char"/>
    <w:basedOn w:val="DefaultParagraphFont"/>
    <w:link w:val="FootnoteText"/>
    <w:uiPriority w:val="99"/>
    <w:locked/>
    <w:rsid w:val="003A13B9"/>
    <w:rPr>
      <w:rFonts w:ascii="Arial" w:hAnsi="Arial" w:cs="Times New Roman"/>
    </w:rPr>
  </w:style>
  <w:style w:type="character" w:styleId="FootnoteReference">
    <w:name w:val="footnote reference"/>
    <w:basedOn w:val="DefaultParagraphFont"/>
    <w:uiPriority w:val="99"/>
    <w:rsid w:val="003A13B9"/>
    <w:rPr>
      <w:rFonts w:cs="Times New Roman"/>
      <w:vertAlign w:val="superscript"/>
    </w:rPr>
  </w:style>
  <w:style w:type="paragraph" w:customStyle="1" w:styleId="Sraopastraipa1">
    <w:name w:val="Sąrao pastraipa1"/>
    <w:basedOn w:val="Normal"/>
    <w:uiPriority w:val="99"/>
    <w:rsid w:val="00F10695"/>
    <w:pPr>
      <w:widowControl/>
      <w:autoSpaceDE/>
      <w:autoSpaceDN/>
      <w:adjustRightInd/>
      <w:ind w:left="720" w:firstLine="0"/>
      <w:contextualSpacing/>
    </w:pPr>
    <w:rPr>
      <w:rFonts w:ascii="Times New Roman" w:hAnsi="Times New Roman" w:cs="Times New Roman"/>
      <w:sz w:val="24"/>
    </w:rPr>
  </w:style>
  <w:style w:type="character" w:styleId="CommentReference">
    <w:name w:val="annotation reference"/>
    <w:basedOn w:val="DefaultParagraphFont"/>
    <w:rsid w:val="000925C9"/>
    <w:rPr>
      <w:rFonts w:cs="Times New Roman"/>
      <w:sz w:val="16"/>
    </w:rPr>
  </w:style>
  <w:style w:type="paragraph" w:styleId="CommentText">
    <w:name w:val="annotation text"/>
    <w:basedOn w:val="Normal"/>
    <w:link w:val="CommentTextChar"/>
    <w:rsid w:val="000925C9"/>
    <w:rPr>
      <w:rFonts w:cs="Times New Roman"/>
      <w:szCs w:val="20"/>
      <w:lang w:val="en-US" w:eastAsia="en-US"/>
    </w:rPr>
  </w:style>
  <w:style w:type="character" w:customStyle="1" w:styleId="CommentTextChar">
    <w:name w:val="Comment Text Char"/>
    <w:basedOn w:val="DefaultParagraphFont"/>
    <w:link w:val="CommentText"/>
    <w:locked/>
    <w:rsid w:val="000925C9"/>
    <w:rPr>
      <w:rFonts w:ascii="Arial" w:hAnsi="Arial" w:cs="Times New Roman"/>
    </w:rPr>
  </w:style>
  <w:style w:type="paragraph" w:styleId="CommentSubject">
    <w:name w:val="annotation subject"/>
    <w:basedOn w:val="CommentText"/>
    <w:next w:val="CommentText"/>
    <w:link w:val="CommentSubjectChar"/>
    <w:uiPriority w:val="99"/>
    <w:semiHidden/>
    <w:rsid w:val="000925C9"/>
    <w:rPr>
      <w:b/>
      <w:bCs/>
    </w:rPr>
  </w:style>
  <w:style w:type="character" w:customStyle="1" w:styleId="CommentSubjectChar">
    <w:name w:val="Comment Subject Char"/>
    <w:basedOn w:val="CommentTextChar"/>
    <w:link w:val="CommentSubject"/>
    <w:uiPriority w:val="99"/>
    <w:semiHidden/>
    <w:locked/>
    <w:rsid w:val="000925C9"/>
    <w:rPr>
      <w:rFonts w:ascii="Arial" w:hAnsi="Arial" w:cs="Times New Roman"/>
      <w:b/>
    </w:rPr>
  </w:style>
  <w:style w:type="paragraph" w:customStyle="1" w:styleId="Pataisymai1">
    <w:name w:val="Pataisymai1"/>
    <w:hidden/>
    <w:uiPriority w:val="99"/>
    <w:semiHidden/>
    <w:rsid w:val="000925C9"/>
    <w:rPr>
      <w:rFonts w:ascii="Arial" w:eastAsia="Times New Roman" w:hAnsi="Arial" w:cs="Arial"/>
      <w:sz w:val="20"/>
      <w:szCs w:val="24"/>
      <w:lang w:val="lt-LT" w:eastAsia="lt-LT"/>
    </w:rPr>
  </w:style>
  <w:style w:type="paragraph" w:customStyle="1" w:styleId="CentrBold">
    <w:name w:val="CentrBold"/>
    <w:uiPriority w:val="99"/>
    <w:rsid w:val="00A30D10"/>
    <w:pPr>
      <w:autoSpaceDE w:val="0"/>
      <w:autoSpaceDN w:val="0"/>
      <w:adjustRightInd w:val="0"/>
      <w:jc w:val="center"/>
    </w:pPr>
    <w:rPr>
      <w:rFonts w:ascii="TimesLT" w:eastAsia="Times New Roman" w:hAnsi="TimesLT"/>
      <w:b/>
      <w:caps/>
      <w:sz w:val="20"/>
      <w:szCs w:val="20"/>
    </w:rPr>
  </w:style>
  <w:style w:type="paragraph" w:customStyle="1" w:styleId="Default">
    <w:name w:val="Default"/>
    <w:uiPriority w:val="99"/>
    <w:rsid w:val="009F16F4"/>
    <w:pPr>
      <w:autoSpaceDE w:val="0"/>
      <w:autoSpaceDN w:val="0"/>
      <w:adjustRightInd w:val="0"/>
    </w:pPr>
    <w:rPr>
      <w:rFonts w:eastAsia="Times New Roman"/>
      <w:color w:val="000000"/>
      <w:sz w:val="24"/>
      <w:szCs w:val="24"/>
      <w:lang w:val="lt-LT" w:eastAsia="lt-LT"/>
    </w:rPr>
  </w:style>
  <w:style w:type="paragraph" w:customStyle="1" w:styleId="patvirtinta">
    <w:name w:val="patvirtinta"/>
    <w:basedOn w:val="Normal"/>
    <w:uiPriority w:val="99"/>
    <w:rsid w:val="00E6501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LLCTekstas">
    <w:name w:val="LLCTekstas"/>
    <w:uiPriority w:val="99"/>
    <w:rsid w:val="00A10129"/>
  </w:style>
  <w:style w:type="character" w:customStyle="1" w:styleId="st1">
    <w:name w:val="st1"/>
    <w:uiPriority w:val="99"/>
    <w:rsid w:val="00B77E9E"/>
  </w:style>
  <w:style w:type="paragraph" w:customStyle="1" w:styleId="ISTATYMAS">
    <w:name w:val="ISTATYMAS"/>
    <w:uiPriority w:val="99"/>
    <w:rsid w:val="00555903"/>
    <w:pPr>
      <w:autoSpaceDE w:val="0"/>
      <w:autoSpaceDN w:val="0"/>
      <w:adjustRightInd w:val="0"/>
      <w:jc w:val="center"/>
    </w:pPr>
    <w:rPr>
      <w:rFonts w:ascii="TimesLT" w:eastAsia="Times New Roman" w:hAnsi="TimesLT"/>
      <w:color w:val="000000"/>
      <w:sz w:val="20"/>
      <w:szCs w:val="20"/>
    </w:rPr>
  </w:style>
  <w:style w:type="paragraph" w:styleId="HTMLPreformatted">
    <w:name w:val="HTML Preformatted"/>
    <w:basedOn w:val="Normal"/>
    <w:link w:val="HTMLPreformattedChar"/>
    <w:uiPriority w:val="99"/>
    <w:rsid w:val="00F34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rPr>
  </w:style>
  <w:style w:type="character" w:customStyle="1" w:styleId="HTMLPreformattedChar">
    <w:name w:val="HTML Preformatted Char"/>
    <w:basedOn w:val="DefaultParagraphFont"/>
    <w:link w:val="HTMLPreformatted"/>
    <w:uiPriority w:val="99"/>
    <w:locked/>
    <w:rsid w:val="00897E7A"/>
    <w:rPr>
      <w:rFonts w:ascii="Courier New" w:hAnsi="Courier New" w:cs="Courier New"/>
      <w:sz w:val="20"/>
      <w:szCs w:val="20"/>
      <w:lang w:val="lt-LT" w:eastAsia="lt-LT"/>
    </w:rPr>
  </w:style>
  <w:style w:type="paragraph" w:customStyle="1" w:styleId="LLPPavadinimas">
    <w:name w:val="LLPPavadinimas"/>
    <w:basedOn w:val="Normal"/>
    <w:uiPriority w:val="99"/>
    <w:rsid w:val="00753067"/>
    <w:pPr>
      <w:widowControl/>
      <w:autoSpaceDE/>
      <w:autoSpaceDN/>
      <w:adjustRightInd/>
      <w:ind w:firstLine="0"/>
      <w:jc w:val="center"/>
    </w:pPr>
    <w:rPr>
      <w:rFonts w:ascii="Times New Roman" w:hAnsi="Times New Roman" w:cs="Times New Roman"/>
      <w:b/>
      <w:sz w:val="24"/>
    </w:rPr>
  </w:style>
  <w:style w:type="paragraph" w:styleId="ListParagraph">
    <w:name w:val="List Paragraph"/>
    <w:basedOn w:val="Normal"/>
    <w:uiPriority w:val="99"/>
    <w:qFormat/>
    <w:rsid w:val="0022406A"/>
    <w:pPr>
      <w:ind w:left="720"/>
      <w:contextualSpacing/>
    </w:pPr>
  </w:style>
  <w:style w:type="paragraph" w:styleId="Revision">
    <w:name w:val="Revision"/>
    <w:hidden/>
    <w:uiPriority w:val="99"/>
    <w:semiHidden/>
    <w:rsid w:val="0079673B"/>
    <w:rPr>
      <w:rFonts w:ascii="Arial" w:eastAsia="Times New Roman" w:hAnsi="Arial" w:cs="Arial"/>
      <w:sz w:val="20"/>
      <w:szCs w:val="24"/>
      <w:lang w:val="lt-LT" w:eastAsia="lt-LT"/>
    </w:rPr>
  </w:style>
  <w:style w:type="paragraph" w:customStyle="1" w:styleId="Preformatted">
    <w:name w:val="Preformatted"/>
    <w:basedOn w:val="Normal"/>
    <w:rsid w:val="00A45FD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character" w:customStyle="1" w:styleId="Typewriter">
    <w:name w:val="Typewriter"/>
    <w:uiPriority w:val="99"/>
    <w:rsid w:val="00A45FDA"/>
    <w:rPr>
      <w:rFonts w:ascii="Courier New" w:hAnsi="Courier New"/>
      <w:sz w:val="20"/>
    </w:rPr>
  </w:style>
  <w:style w:type="paragraph" w:customStyle="1" w:styleId="LLPTekstas">
    <w:name w:val="LLPTekstas"/>
    <w:basedOn w:val="Normal"/>
    <w:uiPriority w:val="99"/>
    <w:rsid w:val="00B7175C"/>
    <w:pPr>
      <w:widowControl/>
      <w:autoSpaceDE/>
      <w:autoSpaceDN/>
      <w:adjustRightInd/>
      <w:ind w:firstLine="567"/>
      <w:jc w:val="both"/>
    </w:pPr>
    <w:rPr>
      <w:rFonts w:ascii="Times New Roman" w:hAnsi="Times New Roman" w:cs="Times New Roman"/>
      <w:sz w:val="24"/>
      <w:szCs w:val="20"/>
      <w:lang w:eastAsia="en-US"/>
    </w:rPr>
  </w:style>
  <w:style w:type="character" w:customStyle="1" w:styleId="apple-converted-space">
    <w:name w:val="apple-converted-space"/>
    <w:basedOn w:val="DefaultParagraphFont"/>
    <w:uiPriority w:val="99"/>
    <w:rsid w:val="00630D3F"/>
    <w:rPr>
      <w:rFonts w:cs="Times New Roman"/>
    </w:rPr>
  </w:style>
  <w:style w:type="character" w:styleId="FollowedHyperlink">
    <w:name w:val="FollowedHyperlink"/>
    <w:basedOn w:val="DefaultParagraphFont"/>
    <w:uiPriority w:val="99"/>
    <w:semiHidden/>
    <w:rsid w:val="005E75B3"/>
    <w:rPr>
      <w:rFonts w:cs="Times New Roman"/>
      <w:color w:val="800080"/>
      <w:u w:val="single"/>
    </w:rPr>
  </w:style>
  <w:style w:type="character" w:styleId="Emphasis">
    <w:name w:val="Emphasis"/>
    <w:basedOn w:val="DefaultParagraphFont"/>
    <w:uiPriority w:val="99"/>
    <w:qFormat/>
    <w:locked/>
    <w:rsid w:val="00641585"/>
    <w:rPr>
      <w:rFonts w:cs="Times New Roman"/>
      <w:i/>
      <w:iCs/>
    </w:rPr>
  </w:style>
  <w:style w:type="character" w:customStyle="1" w:styleId="Heading4Char">
    <w:name w:val="Heading 4 Char"/>
    <w:basedOn w:val="DefaultParagraphFont"/>
    <w:link w:val="Heading4"/>
    <w:uiPriority w:val="9"/>
    <w:rsid w:val="00577585"/>
    <w:rPr>
      <w:rFonts w:asciiTheme="majorHAnsi" w:eastAsiaTheme="majorEastAsia" w:hAnsiTheme="majorHAnsi" w:cstheme="majorBidi"/>
      <w:i/>
      <w:iCs/>
      <w:color w:val="365F91" w:themeColor="accent1" w:themeShade="BF"/>
      <w:sz w:val="20"/>
      <w:szCs w:val="24"/>
      <w:lang w:val="lt-LT" w:eastAsia="lt-LT"/>
    </w:rPr>
  </w:style>
  <w:style w:type="paragraph" w:styleId="BodyText2">
    <w:name w:val="Body Text 2"/>
    <w:basedOn w:val="Normal"/>
    <w:link w:val="BodyText2Char"/>
    <w:uiPriority w:val="99"/>
    <w:semiHidden/>
    <w:unhideWhenUsed/>
    <w:locked/>
    <w:rsid w:val="00641399"/>
    <w:pPr>
      <w:spacing w:after="120" w:line="480" w:lineRule="auto"/>
    </w:pPr>
  </w:style>
  <w:style w:type="character" w:customStyle="1" w:styleId="BodyText2Char">
    <w:name w:val="Body Text 2 Char"/>
    <w:basedOn w:val="DefaultParagraphFont"/>
    <w:link w:val="BodyText2"/>
    <w:uiPriority w:val="99"/>
    <w:semiHidden/>
    <w:rsid w:val="00641399"/>
    <w:rPr>
      <w:rFonts w:ascii="Arial" w:eastAsia="Times New Roman" w:hAnsi="Arial" w:cs="Arial"/>
      <w:sz w:val="20"/>
      <w:szCs w:val="24"/>
      <w:lang w:val="lt-LT" w:eastAsia="lt-LT"/>
    </w:rPr>
  </w:style>
  <w:style w:type="character" w:styleId="Strong">
    <w:name w:val="Strong"/>
    <w:basedOn w:val="DefaultParagraphFont"/>
    <w:uiPriority w:val="22"/>
    <w:qFormat/>
    <w:locked/>
    <w:rsid w:val="00A0302E"/>
    <w:rPr>
      <w:b/>
      <w:bCs/>
    </w:rPr>
  </w:style>
  <w:style w:type="character" w:customStyle="1" w:styleId="dlxnowrap">
    <w:name w:val="dlxnowrap"/>
    <w:basedOn w:val="DefaultParagraphFont"/>
    <w:rsid w:val="00E44CA3"/>
  </w:style>
  <w:style w:type="paragraph" w:styleId="EndnoteText">
    <w:name w:val="endnote text"/>
    <w:basedOn w:val="Normal"/>
    <w:link w:val="EndnoteTextChar"/>
    <w:uiPriority w:val="99"/>
    <w:semiHidden/>
    <w:unhideWhenUsed/>
    <w:locked/>
    <w:rsid w:val="00640B3B"/>
    <w:rPr>
      <w:szCs w:val="20"/>
    </w:rPr>
  </w:style>
  <w:style w:type="character" w:customStyle="1" w:styleId="EndnoteTextChar">
    <w:name w:val="Endnote Text Char"/>
    <w:basedOn w:val="DefaultParagraphFont"/>
    <w:link w:val="EndnoteText"/>
    <w:uiPriority w:val="99"/>
    <w:semiHidden/>
    <w:rsid w:val="00640B3B"/>
    <w:rPr>
      <w:rFonts w:ascii="Arial" w:eastAsia="Times New Roman" w:hAnsi="Arial" w:cs="Arial"/>
      <w:sz w:val="20"/>
      <w:szCs w:val="20"/>
      <w:lang w:val="lt-LT" w:eastAsia="lt-LT"/>
    </w:rPr>
  </w:style>
  <w:style w:type="character" w:styleId="EndnoteReference">
    <w:name w:val="endnote reference"/>
    <w:basedOn w:val="DefaultParagraphFont"/>
    <w:uiPriority w:val="99"/>
    <w:semiHidden/>
    <w:unhideWhenUsed/>
    <w:locked/>
    <w:rsid w:val="00640B3B"/>
    <w:rPr>
      <w:vertAlign w:val="superscript"/>
    </w:rPr>
  </w:style>
  <w:style w:type="paragraph" w:styleId="TOCHeading">
    <w:name w:val="TOC Heading"/>
    <w:basedOn w:val="Heading1"/>
    <w:next w:val="Normal"/>
    <w:uiPriority w:val="39"/>
    <w:unhideWhenUsed/>
    <w:qFormat/>
    <w:rsid w:val="001D2694"/>
    <w:pPr>
      <w:keepLines/>
      <w:widowControl/>
      <w:autoSpaceDE/>
      <w:autoSpaceDN/>
      <w:adjustRightInd/>
      <w:spacing w:line="259" w:lineRule="auto"/>
      <w:ind w:firstLine="0"/>
      <w:outlineLvl w:val="9"/>
    </w:pPr>
    <w:rPr>
      <w:rFonts w:asciiTheme="majorHAnsi" w:eastAsiaTheme="majorEastAsia" w:hAnsiTheme="majorHAnsi" w:cstheme="majorBidi"/>
      <w:b w:val="0"/>
      <w:bCs w:val="0"/>
      <w:color w:val="365F91" w:themeColor="accent1" w:themeShade="BF"/>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9970">
      <w:bodyDiv w:val="1"/>
      <w:marLeft w:val="0"/>
      <w:marRight w:val="0"/>
      <w:marTop w:val="0"/>
      <w:marBottom w:val="0"/>
      <w:divBdr>
        <w:top w:val="none" w:sz="0" w:space="0" w:color="auto"/>
        <w:left w:val="none" w:sz="0" w:space="0" w:color="auto"/>
        <w:bottom w:val="none" w:sz="0" w:space="0" w:color="auto"/>
        <w:right w:val="none" w:sz="0" w:space="0" w:color="auto"/>
      </w:divBdr>
    </w:div>
    <w:div w:id="121459440">
      <w:bodyDiv w:val="1"/>
      <w:marLeft w:val="0"/>
      <w:marRight w:val="0"/>
      <w:marTop w:val="0"/>
      <w:marBottom w:val="0"/>
      <w:divBdr>
        <w:top w:val="none" w:sz="0" w:space="0" w:color="auto"/>
        <w:left w:val="none" w:sz="0" w:space="0" w:color="auto"/>
        <w:bottom w:val="none" w:sz="0" w:space="0" w:color="auto"/>
        <w:right w:val="none" w:sz="0" w:space="0" w:color="auto"/>
      </w:divBdr>
    </w:div>
    <w:div w:id="209146705">
      <w:bodyDiv w:val="1"/>
      <w:marLeft w:val="0"/>
      <w:marRight w:val="0"/>
      <w:marTop w:val="0"/>
      <w:marBottom w:val="0"/>
      <w:divBdr>
        <w:top w:val="none" w:sz="0" w:space="0" w:color="auto"/>
        <w:left w:val="none" w:sz="0" w:space="0" w:color="auto"/>
        <w:bottom w:val="none" w:sz="0" w:space="0" w:color="auto"/>
        <w:right w:val="none" w:sz="0" w:space="0" w:color="auto"/>
      </w:divBdr>
    </w:div>
    <w:div w:id="379786720">
      <w:bodyDiv w:val="1"/>
      <w:marLeft w:val="0"/>
      <w:marRight w:val="0"/>
      <w:marTop w:val="0"/>
      <w:marBottom w:val="0"/>
      <w:divBdr>
        <w:top w:val="none" w:sz="0" w:space="0" w:color="auto"/>
        <w:left w:val="none" w:sz="0" w:space="0" w:color="auto"/>
        <w:bottom w:val="none" w:sz="0" w:space="0" w:color="auto"/>
        <w:right w:val="none" w:sz="0" w:space="0" w:color="auto"/>
      </w:divBdr>
    </w:div>
    <w:div w:id="612126932">
      <w:bodyDiv w:val="1"/>
      <w:marLeft w:val="0"/>
      <w:marRight w:val="0"/>
      <w:marTop w:val="0"/>
      <w:marBottom w:val="0"/>
      <w:divBdr>
        <w:top w:val="none" w:sz="0" w:space="0" w:color="auto"/>
        <w:left w:val="none" w:sz="0" w:space="0" w:color="auto"/>
        <w:bottom w:val="none" w:sz="0" w:space="0" w:color="auto"/>
        <w:right w:val="none" w:sz="0" w:space="0" w:color="auto"/>
      </w:divBdr>
    </w:div>
    <w:div w:id="665939223">
      <w:bodyDiv w:val="1"/>
      <w:marLeft w:val="0"/>
      <w:marRight w:val="0"/>
      <w:marTop w:val="0"/>
      <w:marBottom w:val="0"/>
      <w:divBdr>
        <w:top w:val="none" w:sz="0" w:space="0" w:color="auto"/>
        <w:left w:val="none" w:sz="0" w:space="0" w:color="auto"/>
        <w:bottom w:val="none" w:sz="0" w:space="0" w:color="auto"/>
        <w:right w:val="none" w:sz="0" w:space="0" w:color="auto"/>
      </w:divBdr>
    </w:div>
    <w:div w:id="726805689">
      <w:bodyDiv w:val="1"/>
      <w:marLeft w:val="0"/>
      <w:marRight w:val="0"/>
      <w:marTop w:val="0"/>
      <w:marBottom w:val="0"/>
      <w:divBdr>
        <w:top w:val="none" w:sz="0" w:space="0" w:color="auto"/>
        <w:left w:val="none" w:sz="0" w:space="0" w:color="auto"/>
        <w:bottom w:val="none" w:sz="0" w:space="0" w:color="auto"/>
        <w:right w:val="none" w:sz="0" w:space="0" w:color="auto"/>
      </w:divBdr>
    </w:div>
    <w:div w:id="734202153">
      <w:bodyDiv w:val="1"/>
      <w:marLeft w:val="0"/>
      <w:marRight w:val="0"/>
      <w:marTop w:val="0"/>
      <w:marBottom w:val="0"/>
      <w:divBdr>
        <w:top w:val="none" w:sz="0" w:space="0" w:color="auto"/>
        <w:left w:val="none" w:sz="0" w:space="0" w:color="auto"/>
        <w:bottom w:val="none" w:sz="0" w:space="0" w:color="auto"/>
        <w:right w:val="none" w:sz="0" w:space="0" w:color="auto"/>
      </w:divBdr>
    </w:div>
    <w:div w:id="868496843">
      <w:bodyDiv w:val="1"/>
      <w:marLeft w:val="0"/>
      <w:marRight w:val="0"/>
      <w:marTop w:val="0"/>
      <w:marBottom w:val="0"/>
      <w:divBdr>
        <w:top w:val="none" w:sz="0" w:space="0" w:color="auto"/>
        <w:left w:val="none" w:sz="0" w:space="0" w:color="auto"/>
        <w:bottom w:val="none" w:sz="0" w:space="0" w:color="auto"/>
        <w:right w:val="none" w:sz="0" w:space="0" w:color="auto"/>
      </w:divBdr>
    </w:div>
    <w:div w:id="1089036131">
      <w:bodyDiv w:val="1"/>
      <w:marLeft w:val="0"/>
      <w:marRight w:val="0"/>
      <w:marTop w:val="0"/>
      <w:marBottom w:val="0"/>
      <w:divBdr>
        <w:top w:val="none" w:sz="0" w:space="0" w:color="auto"/>
        <w:left w:val="none" w:sz="0" w:space="0" w:color="auto"/>
        <w:bottom w:val="none" w:sz="0" w:space="0" w:color="auto"/>
        <w:right w:val="none" w:sz="0" w:space="0" w:color="auto"/>
      </w:divBdr>
      <w:divsChild>
        <w:div w:id="451093837">
          <w:marLeft w:val="0"/>
          <w:marRight w:val="0"/>
          <w:marTop w:val="0"/>
          <w:marBottom w:val="0"/>
          <w:divBdr>
            <w:top w:val="none" w:sz="0" w:space="0" w:color="auto"/>
            <w:left w:val="none" w:sz="0" w:space="0" w:color="auto"/>
            <w:bottom w:val="none" w:sz="0" w:space="0" w:color="auto"/>
            <w:right w:val="none" w:sz="0" w:space="0" w:color="auto"/>
          </w:divBdr>
        </w:div>
      </w:divsChild>
    </w:div>
    <w:div w:id="1117063955">
      <w:bodyDiv w:val="1"/>
      <w:marLeft w:val="0"/>
      <w:marRight w:val="0"/>
      <w:marTop w:val="0"/>
      <w:marBottom w:val="0"/>
      <w:divBdr>
        <w:top w:val="none" w:sz="0" w:space="0" w:color="auto"/>
        <w:left w:val="none" w:sz="0" w:space="0" w:color="auto"/>
        <w:bottom w:val="none" w:sz="0" w:space="0" w:color="auto"/>
        <w:right w:val="none" w:sz="0" w:space="0" w:color="auto"/>
      </w:divBdr>
    </w:div>
    <w:div w:id="1157771000">
      <w:bodyDiv w:val="1"/>
      <w:marLeft w:val="0"/>
      <w:marRight w:val="0"/>
      <w:marTop w:val="0"/>
      <w:marBottom w:val="0"/>
      <w:divBdr>
        <w:top w:val="none" w:sz="0" w:space="0" w:color="auto"/>
        <w:left w:val="none" w:sz="0" w:space="0" w:color="auto"/>
        <w:bottom w:val="none" w:sz="0" w:space="0" w:color="auto"/>
        <w:right w:val="none" w:sz="0" w:space="0" w:color="auto"/>
      </w:divBdr>
    </w:div>
    <w:div w:id="1197740397">
      <w:bodyDiv w:val="1"/>
      <w:marLeft w:val="0"/>
      <w:marRight w:val="0"/>
      <w:marTop w:val="0"/>
      <w:marBottom w:val="0"/>
      <w:divBdr>
        <w:top w:val="none" w:sz="0" w:space="0" w:color="auto"/>
        <w:left w:val="none" w:sz="0" w:space="0" w:color="auto"/>
        <w:bottom w:val="none" w:sz="0" w:space="0" w:color="auto"/>
        <w:right w:val="none" w:sz="0" w:space="0" w:color="auto"/>
      </w:divBdr>
    </w:div>
    <w:div w:id="1293831851">
      <w:bodyDiv w:val="1"/>
      <w:marLeft w:val="0"/>
      <w:marRight w:val="0"/>
      <w:marTop w:val="0"/>
      <w:marBottom w:val="0"/>
      <w:divBdr>
        <w:top w:val="none" w:sz="0" w:space="0" w:color="auto"/>
        <w:left w:val="none" w:sz="0" w:space="0" w:color="auto"/>
        <w:bottom w:val="none" w:sz="0" w:space="0" w:color="auto"/>
        <w:right w:val="none" w:sz="0" w:space="0" w:color="auto"/>
      </w:divBdr>
    </w:div>
    <w:div w:id="1358121220">
      <w:bodyDiv w:val="1"/>
      <w:marLeft w:val="0"/>
      <w:marRight w:val="0"/>
      <w:marTop w:val="0"/>
      <w:marBottom w:val="0"/>
      <w:divBdr>
        <w:top w:val="none" w:sz="0" w:space="0" w:color="auto"/>
        <w:left w:val="none" w:sz="0" w:space="0" w:color="auto"/>
        <w:bottom w:val="none" w:sz="0" w:space="0" w:color="auto"/>
        <w:right w:val="none" w:sz="0" w:space="0" w:color="auto"/>
      </w:divBdr>
    </w:div>
    <w:div w:id="1369603780">
      <w:bodyDiv w:val="1"/>
      <w:marLeft w:val="0"/>
      <w:marRight w:val="0"/>
      <w:marTop w:val="0"/>
      <w:marBottom w:val="0"/>
      <w:divBdr>
        <w:top w:val="none" w:sz="0" w:space="0" w:color="auto"/>
        <w:left w:val="none" w:sz="0" w:space="0" w:color="auto"/>
        <w:bottom w:val="none" w:sz="0" w:space="0" w:color="auto"/>
        <w:right w:val="none" w:sz="0" w:space="0" w:color="auto"/>
      </w:divBdr>
    </w:div>
    <w:div w:id="1420756547">
      <w:bodyDiv w:val="1"/>
      <w:marLeft w:val="0"/>
      <w:marRight w:val="0"/>
      <w:marTop w:val="0"/>
      <w:marBottom w:val="0"/>
      <w:divBdr>
        <w:top w:val="none" w:sz="0" w:space="0" w:color="auto"/>
        <w:left w:val="none" w:sz="0" w:space="0" w:color="auto"/>
        <w:bottom w:val="none" w:sz="0" w:space="0" w:color="auto"/>
        <w:right w:val="none" w:sz="0" w:space="0" w:color="auto"/>
      </w:divBdr>
    </w:div>
    <w:div w:id="1464499154">
      <w:bodyDiv w:val="1"/>
      <w:marLeft w:val="0"/>
      <w:marRight w:val="0"/>
      <w:marTop w:val="0"/>
      <w:marBottom w:val="0"/>
      <w:divBdr>
        <w:top w:val="none" w:sz="0" w:space="0" w:color="auto"/>
        <w:left w:val="none" w:sz="0" w:space="0" w:color="auto"/>
        <w:bottom w:val="none" w:sz="0" w:space="0" w:color="auto"/>
        <w:right w:val="none" w:sz="0" w:space="0" w:color="auto"/>
      </w:divBdr>
      <w:divsChild>
        <w:div w:id="185336631">
          <w:marLeft w:val="0"/>
          <w:marRight w:val="0"/>
          <w:marTop w:val="0"/>
          <w:marBottom w:val="0"/>
          <w:divBdr>
            <w:top w:val="none" w:sz="0" w:space="0" w:color="auto"/>
            <w:left w:val="none" w:sz="0" w:space="0" w:color="auto"/>
            <w:bottom w:val="none" w:sz="0" w:space="0" w:color="auto"/>
            <w:right w:val="none" w:sz="0" w:space="0" w:color="auto"/>
          </w:divBdr>
        </w:div>
      </w:divsChild>
    </w:div>
    <w:div w:id="1576092050">
      <w:bodyDiv w:val="1"/>
      <w:marLeft w:val="0"/>
      <w:marRight w:val="0"/>
      <w:marTop w:val="0"/>
      <w:marBottom w:val="0"/>
      <w:divBdr>
        <w:top w:val="none" w:sz="0" w:space="0" w:color="auto"/>
        <w:left w:val="none" w:sz="0" w:space="0" w:color="auto"/>
        <w:bottom w:val="none" w:sz="0" w:space="0" w:color="auto"/>
        <w:right w:val="none" w:sz="0" w:space="0" w:color="auto"/>
      </w:divBdr>
    </w:div>
    <w:div w:id="1596548357">
      <w:bodyDiv w:val="1"/>
      <w:marLeft w:val="0"/>
      <w:marRight w:val="0"/>
      <w:marTop w:val="0"/>
      <w:marBottom w:val="0"/>
      <w:divBdr>
        <w:top w:val="none" w:sz="0" w:space="0" w:color="auto"/>
        <w:left w:val="none" w:sz="0" w:space="0" w:color="auto"/>
        <w:bottom w:val="none" w:sz="0" w:space="0" w:color="auto"/>
        <w:right w:val="none" w:sz="0" w:space="0" w:color="auto"/>
      </w:divBdr>
    </w:div>
    <w:div w:id="1626501520">
      <w:bodyDiv w:val="1"/>
      <w:marLeft w:val="0"/>
      <w:marRight w:val="0"/>
      <w:marTop w:val="0"/>
      <w:marBottom w:val="0"/>
      <w:divBdr>
        <w:top w:val="none" w:sz="0" w:space="0" w:color="auto"/>
        <w:left w:val="none" w:sz="0" w:space="0" w:color="auto"/>
        <w:bottom w:val="none" w:sz="0" w:space="0" w:color="auto"/>
        <w:right w:val="none" w:sz="0" w:space="0" w:color="auto"/>
      </w:divBdr>
      <w:divsChild>
        <w:div w:id="298995143">
          <w:marLeft w:val="0"/>
          <w:marRight w:val="0"/>
          <w:marTop w:val="0"/>
          <w:marBottom w:val="0"/>
          <w:divBdr>
            <w:top w:val="none" w:sz="0" w:space="0" w:color="auto"/>
            <w:left w:val="none" w:sz="0" w:space="0" w:color="auto"/>
            <w:bottom w:val="none" w:sz="0" w:space="0" w:color="auto"/>
            <w:right w:val="none" w:sz="0" w:space="0" w:color="auto"/>
          </w:divBdr>
        </w:div>
        <w:div w:id="1081373121">
          <w:marLeft w:val="0"/>
          <w:marRight w:val="0"/>
          <w:marTop w:val="0"/>
          <w:marBottom w:val="0"/>
          <w:divBdr>
            <w:top w:val="none" w:sz="0" w:space="0" w:color="auto"/>
            <w:left w:val="none" w:sz="0" w:space="0" w:color="auto"/>
            <w:bottom w:val="none" w:sz="0" w:space="0" w:color="auto"/>
            <w:right w:val="none" w:sz="0" w:space="0" w:color="auto"/>
          </w:divBdr>
        </w:div>
        <w:div w:id="1116752629">
          <w:marLeft w:val="0"/>
          <w:marRight w:val="0"/>
          <w:marTop w:val="0"/>
          <w:marBottom w:val="0"/>
          <w:divBdr>
            <w:top w:val="none" w:sz="0" w:space="0" w:color="auto"/>
            <w:left w:val="none" w:sz="0" w:space="0" w:color="auto"/>
            <w:bottom w:val="none" w:sz="0" w:space="0" w:color="auto"/>
            <w:right w:val="none" w:sz="0" w:space="0" w:color="auto"/>
          </w:divBdr>
        </w:div>
        <w:div w:id="1945922460">
          <w:marLeft w:val="0"/>
          <w:marRight w:val="0"/>
          <w:marTop w:val="0"/>
          <w:marBottom w:val="0"/>
          <w:divBdr>
            <w:top w:val="none" w:sz="0" w:space="0" w:color="auto"/>
            <w:left w:val="none" w:sz="0" w:space="0" w:color="auto"/>
            <w:bottom w:val="none" w:sz="0" w:space="0" w:color="auto"/>
            <w:right w:val="none" w:sz="0" w:space="0" w:color="auto"/>
          </w:divBdr>
        </w:div>
      </w:divsChild>
    </w:div>
    <w:div w:id="1804543728">
      <w:bodyDiv w:val="1"/>
      <w:marLeft w:val="0"/>
      <w:marRight w:val="0"/>
      <w:marTop w:val="0"/>
      <w:marBottom w:val="0"/>
      <w:divBdr>
        <w:top w:val="none" w:sz="0" w:space="0" w:color="auto"/>
        <w:left w:val="none" w:sz="0" w:space="0" w:color="auto"/>
        <w:bottom w:val="none" w:sz="0" w:space="0" w:color="auto"/>
        <w:right w:val="none" w:sz="0" w:space="0" w:color="auto"/>
      </w:divBdr>
    </w:div>
    <w:div w:id="1813908053">
      <w:marLeft w:val="0"/>
      <w:marRight w:val="0"/>
      <w:marTop w:val="0"/>
      <w:marBottom w:val="0"/>
      <w:divBdr>
        <w:top w:val="none" w:sz="0" w:space="0" w:color="auto"/>
        <w:left w:val="none" w:sz="0" w:space="0" w:color="auto"/>
        <w:bottom w:val="none" w:sz="0" w:space="0" w:color="auto"/>
        <w:right w:val="none" w:sz="0" w:space="0" w:color="auto"/>
      </w:divBdr>
    </w:div>
    <w:div w:id="1813908054">
      <w:marLeft w:val="0"/>
      <w:marRight w:val="0"/>
      <w:marTop w:val="0"/>
      <w:marBottom w:val="0"/>
      <w:divBdr>
        <w:top w:val="none" w:sz="0" w:space="0" w:color="auto"/>
        <w:left w:val="none" w:sz="0" w:space="0" w:color="auto"/>
        <w:bottom w:val="none" w:sz="0" w:space="0" w:color="auto"/>
        <w:right w:val="none" w:sz="0" w:space="0" w:color="auto"/>
      </w:divBdr>
    </w:div>
    <w:div w:id="1813908055">
      <w:marLeft w:val="0"/>
      <w:marRight w:val="0"/>
      <w:marTop w:val="0"/>
      <w:marBottom w:val="0"/>
      <w:divBdr>
        <w:top w:val="none" w:sz="0" w:space="0" w:color="auto"/>
        <w:left w:val="none" w:sz="0" w:space="0" w:color="auto"/>
        <w:bottom w:val="none" w:sz="0" w:space="0" w:color="auto"/>
        <w:right w:val="none" w:sz="0" w:space="0" w:color="auto"/>
      </w:divBdr>
      <w:divsChild>
        <w:div w:id="1813908081">
          <w:marLeft w:val="0"/>
          <w:marRight w:val="0"/>
          <w:marTop w:val="0"/>
          <w:marBottom w:val="0"/>
          <w:divBdr>
            <w:top w:val="none" w:sz="0" w:space="0" w:color="auto"/>
            <w:left w:val="none" w:sz="0" w:space="0" w:color="auto"/>
            <w:bottom w:val="none" w:sz="0" w:space="0" w:color="auto"/>
            <w:right w:val="none" w:sz="0" w:space="0" w:color="auto"/>
          </w:divBdr>
        </w:div>
      </w:divsChild>
    </w:div>
    <w:div w:id="1813908057">
      <w:marLeft w:val="0"/>
      <w:marRight w:val="0"/>
      <w:marTop w:val="0"/>
      <w:marBottom w:val="0"/>
      <w:divBdr>
        <w:top w:val="none" w:sz="0" w:space="0" w:color="auto"/>
        <w:left w:val="none" w:sz="0" w:space="0" w:color="auto"/>
        <w:bottom w:val="none" w:sz="0" w:space="0" w:color="auto"/>
        <w:right w:val="none" w:sz="0" w:space="0" w:color="auto"/>
      </w:divBdr>
      <w:divsChild>
        <w:div w:id="1813908056">
          <w:marLeft w:val="0"/>
          <w:marRight w:val="0"/>
          <w:marTop w:val="0"/>
          <w:marBottom w:val="0"/>
          <w:divBdr>
            <w:top w:val="none" w:sz="0" w:space="0" w:color="auto"/>
            <w:left w:val="none" w:sz="0" w:space="0" w:color="auto"/>
            <w:bottom w:val="none" w:sz="0" w:space="0" w:color="auto"/>
            <w:right w:val="none" w:sz="0" w:space="0" w:color="auto"/>
          </w:divBdr>
        </w:div>
      </w:divsChild>
    </w:div>
    <w:div w:id="1813908059">
      <w:marLeft w:val="0"/>
      <w:marRight w:val="0"/>
      <w:marTop w:val="0"/>
      <w:marBottom w:val="0"/>
      <w:divBdr>
        <w:top w:val="none" w:sz="0" w:space="0" w:color="auto"/>
        <w:left w:val="none" w:sz="0" w:space="0" w:color="auto"/>
        <w:bottom w:val="none" w:sz="0" w:space="0" w:color="auto"/>
        <w:right w:val="none" w:sz="0" w:space="0" w:color="auto"/>
      </w:divBdr>
      <w:divsChild>
        <w:div w:id="1813908067">
          <w:marLeft w:val="0"/>
          <w:marRight w:val="0"/>
          <w:marTop w:val="0"/>
          <w:marBottom w:val="0"/>
          <w:divBdr>
            <w:top w:val="none" w:sz="0" w:space="0" w:color="auto"/>
            <w:left w:val="none" w:sz="0" w:space="0" w:color="auto"/>
            <w:bottom w:val="none" w:sz="0" w:space="0" w:color="auto"/>
            <w:right w:val="none" w:sz="0" w:space="0" w:color="auto"/>
          </w:divBdr>
          <w:divsChild>
            <w:div w:id="18139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60">
      <w:marLeft w:val="188"/>
      <w:marRight w:val="188"/>
      <w:marTop w:val="0"/>
      <w:marBottom w:val="0"/>
      <w:divBdr>
        <w:top w:val="none" w:sz="0" w:space="0" w:color="auto"/>
        <w:left w:val="none" w:sz="0" w:space="0" w:color="auto"/>
        <w:bottom w:val="none" w:sz="0" w:space="0" w:color="auto"/>
        <w:right w:val="none" w:sz="0" w:space="0" w:color="auto"/>
      </w:divBdr>
      <w:divsChild>
        <w:div w:id="1813908063">
          <w:marLeft w:val="0"/>
          <w:marRight w:val="0"/>
          <w:marTop w:val="0"/>
          <w:marBottom w:val="0"/>
          <w:divBdr>
            <w:top w:val="none" w:sz="0" w:space="0" w:color="auto"/>
            <w:left w:val="none" w:sz="0" w:space="0" w:color="auto"/>
            <w:bottom w:val="none" w:sz="0" w:space="0" w:color="auto"/>
            <w:right w:val="none" w:sz="0" w:space="0" w:color="auto"/>
          </w:divBdr>
        </w:div>
      </w:divsChild>
    </w:div>
    <w:div w:id="1813908062">
      <w:marLeft w:val="0"/>
      <w:marRight w:val="0"/>
      <w:marTop w:val="0"/>
      <w:marBottom w:val="0"/>
      <w:divBdr>
        <w:top w:val="none" w:sz="0" w:space="0" w:color="auto"/>
        <w:left w:val="none" w:sz="0" w:space="0" w:color="auto"/>
        <w:bottom w:val="none" w:sz="0" w:space="0" w:color="auto"/>
        <w:right w:val="none" w:sz="0" w:space="0" w:color="auto"/>
      </w:divBdr>
    </w:div>
    <w:div w:id="1813908065">
      <w:marLeft w:val="188"/>
      <w:marRight w:val="188"/>
      <w:marTop w:val="0"/>
      <w:marBottom w:val="0"/>
      <w:divBdr>
        <w:top w:val="none" w:sz="0" w:space="0" w:color="auto"/>
        <w:left w:val="none" w:sz="0" w:space="0" w:color="auto"/>
        <w:bottom w:val="none" w:sz="0" w:space="0" w:color="auto"/>
        <w:right w:val="none" w:sz="0" w:space="0" w:color="auto"/>
      </w:divBdr>
      <w:divsChild>
        <w:div w:id="1813908072">
          <w:marLeft w:val="0"/>
          <w:marRight w:val="0"/>
          <w:marTop w:val="0"/>
          <w:marBottom w:val="0"/>
          <w:divBdr>
            <w:top w:val="none" w:sz="0" w:space="0" w:color="auto"/>
            <w:left w:val="none" w:sz="0" w:space="0" w:color="auto"/>
            <w:bottom w:val="none" w:sz="0" w:space="0" w:color="auto"/>
            <w:right w:val="none" w:sz="0" w:space="0" w:color="auto"/>
          </w:divBdr>
        </w:div>
      </w:divsChild>
    </w:div>
    <w:div w:id="1813908068">
      <w:marLeft w:val="0"/>
      <w:marRight w:val="0"/>
      <w:marTop w:val="0"/>
      <w:marBottom w:val="0"/>
      <w:divBdr>
        <w:top w:val="none" w:sz="0" w:space="0" w:color="auto"/>
        <w:left w:val="none" w:sz="0" w:space="0" w:color="auto"/>
        <w:bottom w:val="none" w:sz="0" w:space="0" w:color="auto"/>
        <w:right w:val="none" w:sz="0" w:space="0" w:color="auto"/>
      </w:divBdr>
      <w:divsChild>
        <w:div w:id="1813908058">
          <w:marLeft w:val="0"/>
          <w:marRight w:val="0"/>
          <w:marTop w:val="0"/>
          <w:marBottom w:val="0"/>
          <w:divBdr>
            <w:top w:val="none" w:sz="0" w:space="0" w:color="auto"/>
            <w:left w:val="none" w:sz="0" w:space="0" w:color="auto"/>
            <w:bottom w:val="none" w:sz="0" w:space="0" w:color="auto"/>
            <w:right w:val="none" w:sz="0" w:space="0" w:color="auto"/>
          </w:divBdr>
        </w:div>
        <w:div w:id="1813908066">
          <w:marLeft w:val="0"/>
          <w:marRight w:val="0"/>
          <w:marTop w:val="0"/>
          <w:marBottom w:val="0"/>
          <w:divBdr>
            <w:top w:val="none" w:sz="0" w:space="0" w:color="auto"/>
            <w:left w:val="none" w:sz="0" w:space="0" w:color="auto"/>
            <w:bottom w:val="none" w:sz="0" w:space="0" w:color="auto"/>
            <w:right w:val="none" w:sz="0" w:space="0" w:color="auto"/>
          </w:divBdr>
        </w:div>
        <w:div w:id="1813908073">
          <w:marLeft w:val="0"/>
          <w:marRight w:val="0"/>
          <w:marTop w:val="0"/>
          <w:marBottom w:val="0"/>
          <w:divBdr>
            <w:top w:val="none" w:sz="0" w:space="0" w:color="auto"/>
            <w:left w:val="none" w:sz="0" w:space="0" w:color="auto"/>
            <w:bottom w:val="none" w:sz="0" w:space="0" w:color="auto"/>
            <w:right w:val="none" w:sz="0" w:space="0" w:color="auto"/>
          </w:divBdr>
        </w:div>
        <w:div w:id="1813908076">
          <w:marLeft w:val="0"/>
          <w:marRight w:val="0"/>
          <w:marTop w:val="0"/>
          <w:marBottom w:val="0"/>
          <w:divBdr>
            <w:top w:val="none" w:sz="0" w:space="0" w:color="auto"/>
            <w:left w:val="none" w:sz="0" w:space="0" w:color="auto"/>
            <w:bottom w:val="none" w:sz="0" w:space="0" w:color="auto"/>
            <w:right w:val="none" w:sz="0" w:space="0" w:color="auto"/>
          </w:divBdr>
        </w:div>
      </w:divsChild>
    </w:div>
    <w:div w:id="1813908069">
      <w:marLeft w:val="0"/>
      <w:marRight w:val="0"/>
      <w:marTop w:val="0"/>
      <w:marBottom w:val="0"/>
      <w:divBdr>
        <w:top w:val="none" w:sz="0" w:space="0" w:color="auto"/>
        <w:left w:val="none" w:sz="0" w:space="0" w:color="auto"/>
        <w:bottom w:val="none" w:sz="0" w:space="0" w:color="auto"/>
        <w:right w:val="none" w:sz="0" w:space="0" w:color="auto"/>
      </w:divBdr>
      <w:divsChild>
        <w:div w:id="1813908078">
          <w:marLeft w:val="0"/>
          <w:marRight w:val="0"/>
          <w:marTop w:val="0"/>
          <w:marBottom w:val="0"/>
          <w:divBdr>
            <w:top w:val="none" w:sz="0" w:space="0" w:color="auto"/>
            <w:left w:val="none" w:sz="0" w:space="0" w:color="auto"/>
            <w:bottom w:val="none" w:sz="0" w:space="0" w:color="auto"/>
            <w:right w:val="none" w:sz="0" w:space="0" w:color="auto"/>
          </w:divBdr>
        </w:div>
      </w:divsChild>
    </w:div>
    <w:div w:id="1813908070">
      <w:marLeft w:val="188"/>
      <w:marRight w:val="188"/>
      <w:marTop w:val="0"/>
      <w:marBottom w:val="0"/>
      <w:divBdr>
        <w:top w:val="none" w:sz="0" w:space="0" w:color="auto"/>
        <w:left w:val="none" w:sz="0" w:space="0" w:color="auto"/>
        <w:bottom w:val="none" w:sz="0" w:space="0" w:color="auto"/>
        <w:right w:val="none" w:sz="0" w:space="0" w:color="auto"/>
      </w:divBdr>
      <w:divsChild>
        <w:div w:id="1813908064">
          <w:marLeft w:val="0"/>
          <w:marRight w:val="0"/>
          <w:marTop w:val="0"/>
          <w:marBottom w:val="0"/>
          <w:divBdr>
            <w:top w:val="none" w:sz="0" w:space="0" w:color="auto"/>
            <w:left w:val="none" w:sz="0" w:space="0" w:color="auto"/>
            <w:bottom w:val="none" w:sz="0" w:space="0" w:color="auto"/>
            <w:right w:val="none" w:sz="0" w:space="0" w:color="auto"/>
          </w:divBdr>
        </w:div>
      </w:divsChild>
    </w:div>
    <w:div w:id="1813908071">
      <w:marLeft w:val="0"/>
      <w:marRight w:val="0"/>
      <w:marTop w:val="0"/>
      <w:marBottom w:val="0"/>
      <w:divBdr>
        <w:top w:val="none" w:sz="0" w:space="0" w:color="auto"/>
        <w:left w:val="none" w:sz="0" w:space="0" w:color="auto"/>
        <w:bottom w:val="none" w:sz="0" w:space="0" w:color="auto"/>
        <w:right w:val="none" w:sz="0" w:space="0" w:color="auto"/>
      </w:divBdr>
    </w:div>
    <w:div w:id="1813908075">
      <w:marLeft w:val="0"/>
      <w:marRight w:val="0"/>
      <w:marTop w:val="0"/>
      <w:marBottom w:val="0"/>
      <w:divBdr>
        <w:top w:val="none" w:sz="0" w:space="0" w:color="auto"/>
        <w:left w:val="none" w:sz="0" w:space="0" w:color="auto"/>
        <w:bottom w:val="none" w:sz="0" w:space="0" w:color="auto"/>
        <w:right w:val="none" w:sz="0" w:space="0" w:color="auto"/>
      </w:divBdr>
      <w:divsChild>
        <w:div w:id="1813908079">
          <w:marLeft w:val="0"/>
          <w:marRight w:val="0"/>
          <w:marTop w:val="0"/>
          <w:marBottom w:val="0"/>
          <w:divBdr>
            <w:top w:val="none" w:sz="0" w:space="0" w:color="auto"/>
            <w:left w:val="none" w:sz="0" w:space="0" w:color="auto"/>
            <w:bottom w:val="none" w:sz="0" w:space="0" w:color="auto"/>
            <w:right w:val="none" w:sz="0" w:space="0" w:color="auto"/>
          </w:divBdr>
          <w:divsChild>
            <w:div w:id="18139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8077">
      <w:marLeft w:val="0"/>
      <w:marRight w:val="0"/>
      <w:marTop w:val="0"/>
      <w:marBottom w:val="0"/>
      <w:divBdr>
        <w:top w:val="none" w:sz="0" w:space="0" w:color="auto"/>
        <w:left w:val="none" w:sz="0" w:space="0" w:color="auto"/>
        <w:bottom w:val="none" w:sz="0" w:space="0" w:color="auto"/>
        <w:right w:val="none" w:sz="0" w:space="0" w:color="auto"/>
      </w:divBdr>
    </w:div>
    <w:div w:id="1813908080">
      <w:marLeft w:val="0"/>
      <w:marRight w:val="0"/>
      <w:marTop w:val="0"/>
      <w:marBottom w:val="0"/>
      <w:divBdr>
        <w:top w:val="none" w:sz="0" w:space="0" w:color="auto"/>
        <w:left w:val="none" w:sz="0" w:space="0" w:color="auto"/>
        <w:bottom w:val="none" w:sz="0" w:space="0" w:color="auto"/>
        <w:right w:val="none" w:sz="0" w:space="0" w:color="auto"/>
      </w:divBdr>
    </w:div>
    <w:div w:id="1859267378">
      <w:bodyDiv w:val="1"/>
      <w:marLeft w:val="0"/>
      <w:marRight w:val="0"/>
      <w:marTop w:val="0"/>
      <w:marBottom w:val="0"/>
      <w:divBdr>
        <w:top w:val="none" w:sz="0" w:space="0" w:color="auto"/>
        <w:left w:val="none" w:sz="0" w:space="0" w:color="auto"/>
        <w:bottom w:val="none" w:sz="0" w:space="0" w:color="auto"/>
        <w:right w:val="none" w:sz="0" w:space="0" w:color="auto"/>
      </w:divBdr>
    </w:div>
    <w:div w:id="1880044618">
      <w:bodyDiv w:val="1"/>
      <w:marLeft w:val="0"/>
      <w:marRight w:val="0"/>
      <w:marTop w:val="0"/>
      <w:marBottom w:val="0"/>
      <w:divBdr>
        <w:top w:val="none" w:sz="0" w:space="0" w:color="auto"/>
        <w:left w:val="none" w:sz="0" w:space="0" w:color="auto"/>
        <w:bottom w:val="none" w:sz="0" w:space="0" w:color="auto"/>
        <w:right w:val="none" w:sz="0" w:space="0" w:color="auto"/>
      </w:divBdr>
    </w:div>
    <w:div w:id="1892766404">
      <w:bodyDiv w:val="1"/>
      <w:marLeft w:val="0"/>
      <w:marRight w:val="0"/>
      <w:marTop w:val="0"/>
      <w:marBottom w:val="0"/>
      <w:divBdr>
        <w:top w:val="none" w:sz="0" w:space="0" w:color="auto"/>
        <w:left w:val="none" w:sz="0" w:space="0" w:color="auto"/>
        <w:bottom w:val="none" w:sz="0" w:space="0" w:color="auto"/>
        <w:right w:val="none" w:sz="0" w:space="0" w:color="auto"/>
      </w:divBdr>
    </w:div>
    <w:div w:id="1909917557">
      <w:bodyDiv w:val="1"/>
      <w:marLeft w:val="0"/>
      <w:marRight w:val="0"/>
      <w:marTop w:val="0"/>
      <w:marBottom w:val="0"/>
      <w:divBdr>
        <w:top w:val="none" w:sz="0" w:space="0" w:color="auto"/>
        <w:left w:val="none" w:sz="0" w:space="0" w:color="auto"/>
        <w:bottom w:val="none" w:sz="0" w:space="0" w:color="auto"/>
        <w:right w:val="none" w:sz="0" w:space="0" w:color="auto"/>
      </w:divBdr>
    </w:div>
    <w:div w:id="1944872051">
      <w:bodyDiv w:val="1"/>
      <w:marLeft w:val="0"/>
      <w:marRight w:val="0"/>
      <w:marTop w:val="0"/>
      <w:marBottom w:val="0"/>
      <w:divBdr>
        <w:top w:val="none" w:sz="0" w:space="0" w:color="auto"/>
        <w:left w:val="none" w:sz="0" w:space="0" w:color="auto"/>
        <w:bottom w:val="none" w:sz="0" w:space="0" w:color="auto"/>
        <w:right w:val="none" w:sz="0" w:space="0" w:color="auto"/>
      </w:divBdr>
    </w:div>
    <w:div w:id="1957323589">
      <w:bodyDiv w:val="1"/>
      <w:marLeft w:val="0"/>
      <w:marRight w:val="0"/>
      <w:marTop w:val="0"/>
      <w:marBottom w:val="0"/>
      <w:divBdr>
        <w:top w:val="none" w:sz="0" w:space="0" w:color="auto"/>
        <w:left w:val="none" w:sz="0" w:space="0" w:color="auto"/>
        <w:bottom w:val="none" w:sz="0" w:space="0" w:color="auto"/>
        <w:right w:val="none" w:sz="0" w:space="0" w:color="auto"/>
      </w:divBdr>
      <w:divsChild>
        <w:div w:id="96491846">
          <w:marLeft w:val="0"/>
          <w:marRight w:val="0"/>
          <w:marTop w:val="0"/>
          <w:marBottom w:val="0"/>
          <w:divBdr>
            <w:top w:val="none" w:sz="0" w:space="0" w:color="auto"/>
            <w:left w:val="none" w:sz="0" w:space="0" w:color="auto"/>
            <w:bottom w:val="none" w:sz="0" w:space="0" w:color="auto"/>
            <w:right w:val="none" w:sz="0" w:space="0" w:color="auto"/>
          </w:divBdr>
        </w:div>
        <w:div w:id="10636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Go(84,5097);" TargetMode="External"/><Relationship Id="rId18" Type="http://schemas.openxmlformats.org/officeDocument/2006/relationships/hyperlink" Target="javascript:show_obj('84840300020003')" TargetMode="External"/><Relationship Id="rId26" Type="http://schemas.openxmlformats.org/officeDocument/2006/relationships/hyperlink" Target="javascript:show_obj('84840300020024')" TargetMode="External"/><Relationship Id="rId3" Type="http://schemas.openxmlformats.org/officeDocument/2006/relationships/styles" Target="styles.xml"/><Relationship Id="rId21" Type="http://schemas.openxmlformats.org/officeDocument/2006/relationships/hyperlink" Target="javascript:Go(84,1882);" TargetMode="External"/><Relationship Id="rId7" Type="http://schemas.openxmlformats.org/officeDocument/2006/relationships/endnotes" Target="endnotes.xml"/><Relationship Id="rId12" Type="http://schemas.openxmlformats.org/officeDocument/2006/relationships/hyperlink" Target="http://www.landmatrix.org" TargetMode="External"/><Relationship Id="rId17" Type="http://schemas.openxmlformats.org/officeDocument/2006/relationships/hyperlink" Target="javascript:Go(84,5168);" TargetMode="External"/><Relationship Id="rId25" Type="http://schemas.openxmlformats.org/officeDocument/2006/relationships/hyperlink" Target="javascript:Go(84,210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show_obj('84840300020062')" TargetMode="External"/><Relationship Id="rId20" Type="http://schemas.openxmlformats.org/officeDocument/2006/relationships/hyperlink" Target="javascript:show_obj('8484030002001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 TargetMode="External"/><Relationship Id="rId24" Type="http://schemas.openxmlformats.org/officeDocument/2006/relationships/hyperlink" Target="javascript:show_obj('848420000400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Go(84,13798);" TargetMode="External"/><Relationship Id="rId23" Type="http://schemas.openxmlformats.org/officeDocument/2006/relationships/hyperlink" Target="javascript:Go(84,2885);" TargetMode="External"/><Relationship Id="rId28" Type="http://schemas.openxmlformats.org/officeDocument/2006/relationships/hyperlink" Target="mailto:vidmantas.meckauskas@stt.lt" TargetMode="External"/><Relationship Id="rId10" Type="http://schemas.openxmlformats.org/officeDocument/2006/relationships/hyperlink" Target="mailto:arunas.staknys@stt.lt" TargetMode="External"/><Relationship Id="rId19" Type="http://schemas.openxmlformats.org/officeDocument/2006/relationships/hyperlink" Target="javascript:Go(84,512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vic.lt" TargetMode="External"/><Relationship Id="rId14" Type="http://schemas.openxmlformats.org/officeDocument/2006/relationships/hyperlink" Target="javascript:show_obj('84840500020053')" TargetMode="External"/><Relationship Id="rId22" Type="http://schemas.openxmlformats.org/officeDocument/2006/relationships/hyperlink" Target="javascript:show_obj('84840500050026')" TargetMode="External"/><Relationship Id="rId27" Type="http://schemas.openxmlformats.org/officeDocument/2006/relationships/hyperlink" Target="mailto:arunas.staknys@stt.lt" TargetMode="External"/><Relationship Id="rId30" Type="http://schemas.openxmlformats.org/officeDocument/2006/relationships/header" Target="header2.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K/173aa0807c3111e89188e16a6495e98c?positionInSearchResults=17&amp;searchModelUUID=7171205d-ae80-4b7f-a458-6a12932ed8a9" TargetMode="External"/><Relationship Id="rId3" Type="http://schemas.openxmlformats.org/officeDocument/2006/relationships/hyperlink" Target="https://zum.lrv.lt/lt/naujienos/zemes-ukio-paskirties-zeme-vienose-rankose-gandai-ir-realybe" TargetMode="External"/><Relationship Id="rId7" Type="http://schemas.openxmlformats.org/officeDocument/2006/relationships/hyperlink" Target="https://www.stt.lt/lt/menu/korupcijos-prevencija/korupcijos-rizikos-analize/2018-metu-rizikos-analizes/" TargetMode="External"/><Relationship Id="rId2" Type="http://schemas.openxmlformats.org/officeDocument/2006/relationships/hyperlink" Target="http://www.manoukis.lt/naujienos/gyvenimas-toks/zemes-pirkimo-saugikliu-kontrole-notaru-rankose" TargetMode="External"/><Relationship Id="rId1" Type="http://schemas.openxmlformats.org/officeDocument/2006/relationships/hyperlink" Target="http://www.vic.lt/wp-content/uploads/2018/11/AgroRinka_-20-324_internetui_lapkricio-12-d.pdf" TargetMode="External"/><Relationship Id="rId6" Type="http://schemas.openxmlformats.org/officeDocument/2006/relationships/hyperlink" Target="https://www.stt.lt/lt/menu/korupcijos-prevencija/korupcijos-rizikos-analize/2018-metu-rizikos-analizes/" TargetMode="External"/><Relationship Id="rId5" Type="http://schemas.openxmlformats.org/officeDocument/2006/relationships/hyperlink" Target="https://e-seimas.lrs.lt/portal/legalAct/lt/TAK/173aa0807c3111e89188e16a6495e98c?positionInSearchResults=17&amp;searchModelUUID=7171205d-ae80-4b7f-a458-6a12932ed8a9" TargetMode="External"/><Relationship Id="rId10" Type="http://schemas.openxmlformats.org/officeDocument/2006/relationships/hyperlink" Target="https://www.stt.lt/lt/menu/korupcijos-prevencija/korupcijos-rizikos-analize/2018-metu-rizikos-analizes/" TargetMode="External"/><Relationship Id="rId4" Type="http://schemas.openxmlformats.org/officeDocument/2006/relationships/hyperlink" Target="https://www.notarurumai.lt/naujienos/naujienos/del-notaru-vaidmens-ir-atsakomybes-tvirtinant-zemes-ukio-paskirties-zemes-perleidimo-sandorius" TargetMode="External"/><Relationship Id="rId9" Type="http://schemas.openxmlformats.org/officeDocument/2006/relationships/hyperlink" Target="https://www.stt.lt/lt/menu/korupcijos-prevencija/korupcijos-rizikos-analize/2018-metu-rizikos-analiz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8F15-A62E-4D64-9396-A47BDBB7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55349</Words>
  <Characters>31549</Characters>
  <Application>Microsoft Office Word</Application>
  <DocSecurity>0</DocSecurity>
  <Lines>262</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Ramune</cp:lastModifiedBy>
  <cp:revision>2</cp:revision>
  <cp:lastPrinted>2019-01-14T14:05:00Z</cp:lastPrinted>
  <dcterms:created xsi:type="dcterms:W3CDTF">2019-03-06T15:13:00Z</dcterms:created>
  <dcterms:modified xsi:type="dcterms:W3CDTF">2019-03-06T15:13:00Z</dcterms:modified>
</cp:coreProperties>
</file>