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924C8" w14:textId="77777777" w:rsidR="00D4410A" w:rsidRPr="00CE2970" w:rsidRDefault="00A260B2" w:rsidP="007A6879">
      <w:r>
        <w:rPr>
          <w:noProof/>
          <w:lang w:eastAsia="lt-LT"/>
        </w:rPr>
        <w:drawing>
          <wp:anchor distT="0" distB="0" distL="114300" distR="114300" simplePos="0" relativeHeight="251657728" behindDoc="0" locked="1" layoutInCell="0" allowOverlap="1" wp14:anchorId="6329250E" wp14:editId="6329250F">
            <wp:simplePos x="0" y="0"/>
            <wp:positionH relativeFrom="column">
              <wp:posOffset>2668905</wp:posOffset>
            </wp:positionH>
            <wp:positionV relativeFrom="page">
              <wp:posOffset>731520</wp:posOffset>
            </wp:positionV>
            <wp:extent cx="535940" cy="640080"/>
            <wp:effectExtent l="0" t="0" r="0" b="762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0" w:type="auto"/>
        <w:tblLook w:val="04A0" w:firstRow="1" w:lastRow="0" w:firstColumn="1" w:lastColumn="0" w:noHBand="0" w:noVBand="1"/>
      </w:tblPr>
      <w:tblGrid>
        <w:gridCol w:w="3970"/>
        <w:gridCol w:w="1559"/>
        <w:gridCol w:w="1525"/>
        <w:gridCol w:w="512"/>
        <w:gridCol w:w="1669"/>
        <w:gridCol w:w="512"/>
      </w:tblGrid>
      <w:tr w:rsidR="00D4410A" w:rsidRPr="00FF6885" w14:paraId="632924CB" w14:textId="77777777" w:rsidTr="00621DEF">
        <w:trPr>
          <w:trHeight w:hRule="exact" w:val="624"/>
        </w:trPr>
        <w:tc>
          <w:tcPr>
            <w:tcW w:w="9747" w:type="dxa"/>
            <w:gridSpan w:val="6"/>
          </w:tcPr>
          <w:p w14:paraId="632924C9" w14:textId="77777777" w:rsidR="00D4410A" w:rsidRPr="00FF6885" w:rsidRDefault="00D4410A" w:rsidP="00621DEF">
            <w:pPr>
              <w:shd w:val="clear" w:color="FFFFFF" w:fill="auto"/>
              <w:contextualSpacing/>
              <w:jc w:val="center"/>
              <w:rPr>
                <w:b/>
              </w:rPr>
            </w:pPr>
            <w:r w:rsidRPr="00FF6885">
              <w:rPr>
                <w:b/>
              </w:rPr>
              <w:t>LIETUVOS RESPUBLIKOS SPECIALIŲJŲ TYRIMŲ TARNYBA</w:t>
            </w:r>
          </w:p>
          <w:p w14:paraId="632924CA" w14:textId="77777777" w:rsidR="00D4410A" w:rsidRPr="00FF6885" w:rsidRDefault="00D4410A" w:rsidP="00621DEF">
            <w:pPr>
              <w:contextualSpacing/>
              <w:jc w:val="center"/>
              <w:rPr>
                <w:b/>
              </w:rPr>
            </w:pPr>
          </w:p>
        </w:tc>
      </w:tr>
      <w:tr w:rsidR="00D4410A" w:rsidRPr="00FF6885" w14:paraId="632924CD" w14:textId="77777777" w:rsidTr="00621DEF">
        <w:trPr>
          <w:trHeight w:hRule="exact" w:val="567"/>
        </w:trPr>
        <w:tc>
          <w:tcPr>
            <w:tcW w:w="9747" w:type="dxa"/>
            <w:gridSpan w:val="6"/>
          </w:tcPr>
          <w:p w14:paraId="632924CC" w14:textId="77777777" w:rsidR="00D4410A" w:rsidRPr="00FF6885" w:rsidRDefault="00D4410A" w:rsidP="00621DEF">
            <w:pPr>
              <w:contextualSpacing/>
            </w:pPr>
          </w:p>
        </w:tc>
      </w:tr>
      <w:tr w:rsidR="006E0228" w:rsidRPr="00FF6885" w14:paraId="632924D5" w14:textId="77777777" w:rsidTr="00B375AC">
        <w:trPr>
          <w:gridAfter w:val="1"/>
          <w:wAfter w:w="512" w:type="dxa"/>
          <w:trHeight w:val="227"/>
        </w:trPr>
        <w:tc>
          <w:tcPr>
            <w:tcW w:w="3970" w:type="dxa"/>
            <w:vMerge w:val="restart"/>
          </w:tcPr>
          <w:p w14:paraId="632924CE" w14:textId="7F26132C" w:rsidR="00D4410A" w:rsidRDefault="00D4410A" w:rsidP="00DA5FF4">
            <w:pPr>
              <w:contextualSpacing/>
            </w:pPr>
            <w:r w:rsidRPr="00FF6885">
              <w:t>Lietuvos Respublikos</w:t>
            </w:r>
          </w:p>
          <w:p w14:paraId="72BA6B1B" w14:textId="60600CC5" w:rsidR="00BB7106" w:rsidRDefault="00BB7106" w:rsidP="00DA5FF4">
            <w:pPr>
              <w:contextualSpacing/>
            </w:pPr>
            <w:r>
              <w:t>žemės ūkio ministerija</w:t>
            </w:r>
            <w:r w:rsidR="00440C20">
              <w:t>i</w:t>
            </w:r>
          </w:p>
          <w:p w14:paraId="632924D1" w14:textId="0CAB755F" w:rsidR="00C60493" w:rsidRPr="00FF6885" w:rsidRDefault="00F93363" w:rsidP="00B905A1">
            <w:pPr>
              <w:contextualSpacing/>
            </w:pPr>
            <w:r>
              <w:t>E. pristatymo informacinė sistema</w:t>
            </w:r>
          </w:p>
        </w:tc>
        <w:tc>
          <w:tcPr>
            <w:tcW w:w="1559" w:type="dxa"/>
          </w:tcPr>
          <w:p w14:paraId="632924D2" w14:textId="77777777" w:rsidR="00D4410A" w:rsidRPr="00FF6885" w:rsidRDefault="00D4410A" w:rsidP="00621DEF">
            <w:pPr>
              <w:contextualSpacing/>
            </w:pPr>
          </w:p>
        </w:tc>
        <w:tc>
          <w:tcPr>
            <w:tcW w:w="1525" w:type="dxa"/>
          </w:tcPr>
          <w:p w14:paraId="632924D3" w14:textId="3ED46412" w:rsidR="00D4410A" w:rsidRPr="00B84AAA" w:rsidRDefault="00D4410A" w:rsidP="00B905A1">
            <w:pPr>
              <w:contextualSpacing/>
            </w:pPr>
          </w:p>
        </w:tc>
        <w:tc>
          <w:tcPr>
            <w:tcW w:w="2181" w:type="dxa"/>
            <w:gridSpan w:val="2"/>
          </w:tcPr>
          <w:p w14:paraId="632924D4" w14:textId="6082295B" w:rsidR="00D4410A" w:rsidRPr="00FF6885" w:rsidRDefault="00D4410A" w:rsidP="003D248D">
            <w:pPr>
              <w:ind w:left="-620" w:firstLine="620"/>
              <w:contextualSpacing/>
            </w:pPr>
          </w:p>
        </w:tc>
      </w:tr>
      <w:tr w:rsidR="006E0228" w:rsidRPr="00FF6885" w14:paraId="632924DA" w14:textId="77777777" w:rsidTr="00621DEF">
        <w:trPr>
          <w:trHeight w:val="227"/>
        </w:trPr>
        <w:tc>
          <w:tcPr>
            <w:tcW w:w="3970" w:type="dxa"/>
            <w:vMerge/>
          </w:tcPr>
          <w:p w14:paraId="632924D6" w14:textId="77777777" w:rsidR="00D4410A" w:rsidRPr="00FF6885" w:rsidRDefault="00D4410A" w:rsidP="00621DEF">
            <w:pPr>
              <w:contextualSpacing/>
            </w:pPr>
          </w:p>
        </w:tc>
        <w:tc>
          <w:tcPr>
            <w:tcW w:w="1559" w:type="dxa"/>
          </w:tcPr>
          <w:p w14:paraId="632924D7" w14:textId="77777777" w:rsidR="00D4410A" w:rsidRPr="00FF6885" w:rsidRDefault="00D4410A" w:rsidP="00621DEF">
            <w:pPr>
              <w:contextualSpacing/>
            </w:pPr>
          </w:p>
        </w:tc>
        <w:tc>
          <w:tcPr>
            <w:tcW w:w="2037" w:type="dxa"/>
            <w:gridSpan w:val="2"/>
          </w:tcPr>
          <w:p w14:paraId="632924D8" w14:textId="77777777" w:rsidR="00D4410A" w:rsidRPr="00FF6885" w:rsidRDefault="00D4410A" w:rsidP="00621DEF">
            <w:pPr>
              <w:contextualSpacing/>
            </w:pPr>
          </w:p>
        </w:tc>
        <w:tc>
          <w:tcPr>
            <w:tcW w:w="2181" w:type="dxa"/>
            <w:gridSpan w:val="2"/>
          </w:tcPr>
          <w:p w14:paraId="632924D9" w14:textId="77777777" w:rsidR="00D4410A" w:rsidRPr="00FF6885" w:rsidRDefault="00D4410A" w:rsidP="00621DEF">
            <w:pPr>
              <w:contextualSpacing/>
            </w:pPr>
          </w:p>
        </w:tc>
      </w:tr>
      <w:tr w:rsidR="00D4410A" w:rsidRPr="00FF6885" w14:paraId="632924DD" w14:textId="77777777" w:rsidTr="00E5551C">
        <w:trPr>
          <w:trHeight w:hRule="exact" w:val="1006"/>
        </w:trPr>
        <w:tc>
          <w:tcPr>
            <w:tcW w:w="9747" w:type="dxa"/>
            <w:gridSpan w:val="6"/>
          </w:tcPr>
          <w:p w14:paraId="632924DC" w14:textId="77777777" w:rsidR="0026161B" w:rsidRPr="00FF6885" w:rsidRDefault="0026161B" w:rsidP="008043D3">
            <w:pPr>
              <w:contextualSpacing/>
            </w:pPr>
          </w:p>
        </w:tc>
      </w:tr>
      <w:tr w:rsidR="00D4410A" w:rsidRPr="00FF6885" w14:paraId="632924E0" w14:textId="77777777" w:rsidTr="00120334">
        <w:trPr>
          <w:trHeight w:val="471"/>
        </w:trPr>
        <w:tc>
          <w:tcPr>
            <w:tcW w:w="9747" w:type="dxa"/>
            <w:gridSpan w:val="6"/>
          </w:tcPr>
          <w:p w14:paraId="632924DE" w14:textId="77777777" w:rsidR="00D4410A" w:rsidRPr="00FF6885" w:rsidRDefault="00D4410A" w:rsidP="000C043F">
            <w:pPr>
              <w:contextualSpacing/>
              <w:jc w:val="center"/>
              <w:rPr>
                <w:b/>
              </w:rPr>
            </w:pPr>
            <w:r w:rsidRPr="00FF6885">
              <w:rPr>
                <w:b/>
              </w:rPr>
              <w:t>ANTIKORUPCINIO VERTINIMO IŠVADA</w:t>
            </w:r>
          </w:p>
          <w:p w14:paraId="632924DF" w14:textId="5B77C180" w:rsidR="00D4410A" w:rsidRPr="00FF6885" w:rsidRDefault="00D4410A" w:rsidP="004B199D">
            <w:pPr>
              <w:contextualSpacing/>
              <w:jc w:val="center"/>
              <w:rPr>
                <w:b/>
              </w:rPr>
            </w:pPr>
            <w:r w:rsidRPr="00FF6885">
              <w:rPr>
                <w:b/>
              </w:rPr>
              <w:t xml:space="preserve">DĖL </w:t>
            </w:r>
            <w:r w:rsidR="00DF2A3E">
              <w:rPr>
                <w:b/>
              </w:rPr>
              <w:t>EKOLOGINIO ŽEMĖS ŪKIO TAISYKLIŲ</w:t>
            </w:r>
          </w:p>
        </w:tc>
      </w:tr>
    </w:tbl>
    <w:p w14:paraId="632924E1" w14:textId="77777777" w:rsidR="00D4410A" w:rsidRPr="00FF6885" w:rsidRDefault="00D4410A">
      <w:pPr>
        <w:contextualSpacing/>
      </w:pPr>
    </w:p>
    <w:p w14:paraId="632924E2" w14:textId="77777777" w:rsidR="00D4410A" w:rsidRPr="00FF6885" w:rsidRDefault="00D4410A">
      <w:pPr>
        <w:contextualSpacing/>
      </w:pPr>
    </w:p>
    <w:p w14:paraId="632924E3" w14:textId="77777777" w:rsidR="00D4410A" w:rsidRPr="00FF6885" w:rsidRDefault="00D4410A">
      <w:pPr>
        <w:tabs>
          <w:tab w:val="left" w:pos="1247"/>
        </w:tabs>
        <w:contextualSpacing/>
      </w:pPr>
    </w:p>
    <w:p w14:paraId="632924E4" w14:textId="77777777" w:rsidR="00D4410A" w:rsidRPr="00FF6885" w:rsidRDefault="00D4410A" w:rsidP="006C62A1">
      <w:pPr>
        <w:tabs>
          <w:tab w:val="left" w:pos="1247"/>
        </w:tabs>
        <w:contextualSpacing/>
        <w:jc w:val="center"/>
      </w:pPr>
    </w:p>
    <w:p w14:paraId="632924E5" w14:textId="77777777" w:rsidR="00D4410A" w:rsidRPr="00FF6885" w:rsidRDefault="00D4410A" w:rsidP="006C62A1">
      <w:pPr>
        <w:tabs>
          <w:tab w:val="left" w:pos="1247"/>
        </w:tabs>
        <w:contextualSpacing/>
        <w:jc w:val="center"/>
      </w:pPr>
    </w:p>
    <w:p w14:paraId="632924E6" w14:textId="2B8C9571" w:rsidR="00D4410A" w:rsidRPr="00FF6885" w:rsidRDefault="00D4410A" w:rsidP="006D6734">
      <w:pPr>
        <w:tabs>
          <w:tab w:val="left" w:pos="1247"/>
        </w:tabs>
        <w:contextualSpacing/>
        <w:jc w:val="center"/>
      </w:pPr>
      <w:r w:rsidRPr="00FF6885">
        <w:t>201</w:t>
      </w:r>
      <w:r w:rsidR="00B51F8C">
        <w:t>9</w:t>
      </w:r>
      <w:r w:rsidRPr="00FF6885">
        <w:t xml:space="preserve"> m. </w:t>
      </w:r>
      <w:r w:rsidR="00D93045">
        <w:t>vasario</w:t>
      </w:r>
      <w:r w:rsidR="00EA3645">
        <w:t xml:space="preserve"> </w:t>
      </w:r>
      <w:r w:rsidR="00733D31">
        <w:t>26</w:t>
      </w:r>
      <w:r w:rsidR="00EA3645">
        <w:t xml:space="preserve"> </w:t>
      </w:r>
      <w:r w:rsidRPr="00FF6885">
        <w:t>d. Nr. 4-01-</w:t>
      </w:r>
      <w:r w:rsidR="00733D31" w:rsidRPr="00733D31">
        <w:t>1973</w:t>
      </w:r>
      <w:r w:rsidRPr="00FF6885">
        <w:tab/>
      </w:r>
      <w:bookmarkStart w:id="2" w:name="_GoBack"/>
      <w:bookmarkEnd w:id="2"/>
    </w:p>
    <w:p w14:paraId="632924E7" w14:textId="77777777" w:rsidR="00D4410A" w:rsidRPr="00FF6885" w:rsidRDefault="00D4410A" w:rsidP="007D2A5C">
      <w:pPr>
        <w:tabs>
          <w:tab w:val="left" w:pos="709"/>
        </w:tabs>
        <w:spacing w:line="336" w:lineRule="auto"/>
        <w:ind w:firstLine="851"/>
        <w:contextualSpacing/>
        <w:jc w:val="both"/>
      </w:pPr>
    </w:p>
    <w:p w14:paraId="19667559" w14:textId="627D5E20" w:rsidR="0034112D" w:rsidRDefault="00E937D2" w:rsidP="0034112D">
      <w:pPr>
        <w:tabs>
          <w:tab w:val="left" w:pos="709"/>
        </w:tabs>
        <w:spacing w:line="360" w:lineRule="exact"/>
        <w:contextualSpacing/>
        <w:jc w:val="both"/>
      </w:pPr>
      <w:r>
        <w:tab/>
      </w:r>
      <w:r w:rsidR="00D4410A" w:rsidRPr="00FF6885">
        <w:t xml:space="preserve">Vadovaudamiesi Lietuvos Respublikos korupcijos prevencijos įstatymo Nr. IX-904 </w:t>
      </w:r>
      <w:r w:rsidR="00D4410A" w:rsidRPr="00FF6885">
        <w:rPr>
          <w:bCs/>
          <w:lang w:eastAsia="lt-LT"/>
        </w:rPr>
        <w:br/>
      </w:r>
      <w:r w:rsidR="00D4410A" w:rsidRPr="00FF6885">
        <w:t>8 straipsnio 2 dalies nuostatomis</w:t>
      </w:r>
      <w:r w:rsidR="00B905A1">
        <w:t xml:space="preserve">, </w:t>
      </w:r>
      <w:r w:rsidR="00D4410A" w:rsidRPr="00FF6885">
        <w:t xml:space="preserve">atlikome </w:t>
      </w:r>
      <w:r w:rsidR="003D6CAC">
        <w:t xml:space="preserve">Lietuvos Respublikos </w:t>
      </w:r>
      <w:r w:rsidR="00DF2A3E">
        <w:t xml:space="preserve">žemės ūkio ministro 2018 m. gruodžio </w:t>
      </w:r>
      <w:r w:rsidR="00401BA6">
        <w:t xml:space="preserve">27 d. </w:t>
      </w:r>
      <w:r w:rsidR="002701A3">
        <w:t xml:space="preserve">įsakymo Nr. </w:t>
      </w:r>
      <w:r w:rsidR="00AF0218">
        <w:t>3D-965 „Dėl žemės ūkio ministro 2000 m. gruodžio 28 d. įsakymo Nr. 375 „Dėl ekologinio žemės ūkio taisyklių patvirtinimo“ pakeitimo</w:t>
      </w:r>
      <w:r w:rsidR="0034112D">
        <w:t xml:space="preserve"> (toliau – </w:t>
      </w:r>
      <w:r w:rsidR="00AF0218">
        <w:t>Įsakymas</w:t>
      </w:r>
      <w:r w:rsidR="0034112D">
        <w:t>) antikorupcinį vertinimą.</w:t>
      </w:r>
    </w:p>
    <w:p w14:paraId="5285705A" w14:textId="3197851A" w:rsidR="00741A1E" w:rsidRDefault="0034112D" w:rsidP="0034112D">
      <w:pPr>
        <w:tabs>
          <w:tab w:val="left" w:pos="709"/>
        </w:tabs>
        <w:spacing w:line="360" w:lineRule="exact"/>
        <w:contextualSpacing/>
        <w:jc w:val="both"/>
      </w:pPr>
      <w:r>
        <w:tab/>
        <w:t>Vertinim</w:t>
      </w:r>
      <w:r w:rsidR="00AF0218">
        <w:t xml:space="preserve">as atliktas atsižvelgiant į viešoje erdvėje </w:t>
      </w:r>
      <w:r w:rsidR="009D4C68">
        <w:t>pateiktą informaciją apie galimas korupcijos rizikas reglamentuojant ekologinių ūkių produkcijos sertifikavimą ir tiesioginių išmokų už ekologinius ūkius mokėjimą.</w:t>
      </w:r>
    </w:p>
    <w:p w14:paraId="1CD9F922" w14:textId="675D2720" w:rsidR="00A80EAD" w:rsidRDefault="00A80EAD" w:rsidP="0034112D">
      <w:pPr>
        <w:tabs>
          <w:tab w:val="left" w:pos="709"/>
        </w:tabs>
        <w:spacing w:line="360" w:lineRule="exact"/>
        <w:contextualSpacing/>
        <w:jc w:val="both"/>
      </w:pPr>
      <w:r>
        <w:tab/>
      </w:r>
      <w:r w:rsidR="005C4966">
        <w:t>Siekdami nustatyti Įsakymo</w:t>
      </w:r>
      <w:r w:rsidR="00283E39">
        <w:t xml:space="preserve"> rengimo priežastis su</w:t>
      </w:r>
      <w:r>
        <w:t>sipa</w:t>
      </w:r>
      <w:r w:rsidR="00283E39">
        <w:t xml:space="preserve">žinome su </w:t>
      </w:r>
      <w:r>
        <w:t xml:space="preserve">Įsakymo rengimo metu </w:t>
      </w:r>
      <w:r w:rsidR="00283E39">
        <w:t>paviešintu aiškinamuoju raštu</w:t>
      </w:r>
      <w:r w:rsidR="0023320A">
        <w:rPr>
          <w:rStyle w:val="FootnoteReference"/>
        </w:rPr>
        <w:footnoteReference w:id="1"/>
      </w:r>
      <w:r w:rsidR="00283E39">
        <w:t xml:space="preserve">, </w:t>
      </w:r>
      <w:r w:rsidR="0037203F">
        <w:t>kuriam</w:t>
      </w:r>
      <w:r w:rsidR="0023320A">
        <w:t xml:space="preserve">e </w:t>
      </w:r>
      <w:r w:rsidR="00283E39">
        <w:t xml:space="preserve">aiškių vertinamo </w:t>
      </w:r>
      <w:r w:rsidR="0023320A">
        <w:t>Įsakymo</w:t>
      </w:r>
      <w:r w:rsidR="00283E39">
        <w:t xml:space="preserve"> keitimo priežasčių nėra pateikta, tik pažymėta, kad pakeitimas atliekamas </w:t>
      </w:r>
      <w:r w:rsidR="00CB609C" w:rsidRPr="00CB609C">
        <w:rPr>
          <w:i/>
        </w:rPr>
        <w:t>„atsižvelgiant į Lietuvos Respublikos žemės ūkio ministro 2017 m. lapkričio 16 d. įsakymo Nr. 3D-737 „Dėl Ekologiškų žemės ūkio ir maisto produktų gamybos tarybos sudarymo“  š. m. spalio 1 d. Nr. 8D-495 (5.50E) protokolo 2.1 punktą</w:t>
      </w:r>
      <w:r w:rsidR="005C3248">
        <w:rPr>
          <w:i/>
        </w:rPr>
        <w:t>,</w:t>
      </w:r>
      <w:r w:rsidR="005C3248" w:rsidRPr="005C3248">
        <w:t xml:space="preserve"> </w:t>
      </w:r>
      <w:r w:rsidR="005C3248" w:rsidRPr="005C3248">
        <w:rPr>
          <w:i/>
        </w:rPr>
        <w:t>taisyklės papildomos 29</w:t>
      </w:r>
      <w:r w:rsidR="005C3248" w:rsidRPr="005C3248">
        <w:rPr>
          <w:i/>
          <w:vertAlign w:val="superscript"/>
        </w:rPr>
        <w:t>1</w:t>
      </w:r>
      <w:r w:rsidR="005C3248" w:rsidRPr="005C3248">
        <w:rPr>
          <w:i/>
        </w:rPr>
        <w:t>- 29</w:t>
      </w:r>
      <w:r w:rsidR="005C3248" w:rsidRPr="005C3248">
        <w:rPr>
          <w:i/>
          <w:vertAlign w:val="superscript"/>
        </w:rPr>
        <w:t>5</w:t>
      </w:r>
      <w:r w:rsidR="005C3248">
        <w:rPr>
          <w:i/>
        </w:rPr>
        <w:t xml:space="preserve"> </w:t>
      </w:r>
      <w:r w:rsidR="005C3248" w:rsidRPr="005C3248">
        <w:rPr>
          <w:i/>
        </w:rPr>
        <w:t>punktais</w:t>
      </w:r>
      <w:r w:rsidR="005C3248">
        <w:rPr>
          <w:i/>
        </w:rPr>
        <w:t>“</w:t>
      </w:r>
      <w:r w:rsidR="00CB609C" w:rsidRPr="00CB609C">
        <w:t xml:space="preserve">, </w:t>
      </w:r>
      <w:r w:rsidR="00CB609C">
        <w:t xml:space="preserve">tačiau kokios aplinkybės ir </w:t>
      </w:r>
      <w:r w:rsidR="00CB609C">
        <w:lastRenderedPageBreak/>
        <w:t>priežastys</w:t>
      </w:r>
      <w:r w:rsidR="005C4966">
        <w:t>,</w:t>
      </w:r>
      <w:r w:rsidR="00CB609C">
        <w:t xml:space="preserve"> sąlygojančios Įsakymo pakeitimą</w:t>
      </w:r>
      <w:r w:rsidR="005C4966">
        <w:t>,</w:t>
      </w:r>
      <w:r w:rsidR="00CB609C">
        <w:t xml:space="preserve"> nurodytos protokolo 2.1. punkte nenurodyta. Situacijos, kai visuomenei nepateikiamos teisinio reglamentavimo keitimo priežastys, mažina teisinio reglamentavimo skaidrumą</w:t>
      </w:r>
      <w:r w:rsidR="005C3248">
        <w:t xml:space="preserve"> bei visuomenės pasitikėjimą, todėl ateityje siūlome viešinti teisinio reglamentavimo pakeitimo ar nustatymo priežastis atsižvelgiant į Teisėkūros pagrindų įstatymo </w:t>
      </w:r>
      <w:r w:rsidR="00E22A6F">
        <w:t>3 straipsnio 2 dalies 4 punkt</w:t>
      </w:r>
      <w:r w:rsidR="00A027A7">
        <w:t xml:space="preserve">e nustatytus </w:t>
      </w:r>
      <w:r w:rsidR="00B4215C">
        <w:t xml:space="preserve">atvirumo ir skaidrumo </w:t>
      </w:r>
      <w:r w:rsidR="00A027A7">
        <w:t>principus.</w:t>
      </w:r>
    </w:p>
    <w:p w14:paraId="3F70F969" w14:textId="77777777" w:rsidR="00741A1E" w:rsidRDefault="00741A1E" w:rsidP="0034112D">
      <w:pPr>
        <w:tabs>
          <w:tab w:val="left" w:pos="709"/>
        </w:tabs>
        <w:spacing w:line="360" w:lineRule="exact"/>
        <w:contextualSpacing/>
        <w:jc w:val="both"/>
      </w:pPr>
      <w:r>
        <w:tab/>
        <w:t xml:space="preserve">Atlikę Įsakymo vertinimą </w:t>
      </w:r>
      <w:r w:rsidR="0034112D">
        <w:t xml:space="preserve"> </w:t>
      </w:r>
      <w:r>
        <w:t>teikiame šias pastabas ir pasiūlymus:</w:t>
      </w:r>
    </w:p>
    <w:p w14:paraId="73D6FAD4" w14:textId="7E0A72B8" w:rsidR="004322E6" w:rsidRDefault="00C64319" w:rsidP="00B4215C">
      <w:pPr>
        <w:pStyle w:val="ListParagraph"/>
        <w:numPr>
          <w:ilvl w:val="0"/>
          <w:numId w:val="17"/>
        </w:numPr>
        <w:tabs>
          <w:tab w:val="left" w:pos="709"/>
        </w:tabs>
        <w:spacing w:line="360" w:lineRule="exact"/>
        <w:ind w:left="0" w:firstLine="705"/>
        <w:jc w:val="both"/>
      </w:pPr>
      <w:r>
        <w:t>Įsakym</w:t>
      </w:r>
      <w:r w:rsidR="00E63F90">
        <w:t>ą papildant</w:t>
      </w:r>
      <w:r>
        <w:t xml:space="preserve"> 29</w:t>
      </w:r>
      <w:r w:rsidR="00DA179D" w:rsidRPr="00DA179D">
        <w:rPr>
          <w:vertAlign w:val="superscript"/>
        </w:rPr>
        <w:t>2</w:t>
      </w:r>
      <w:r w:rsidR="00DA179D">
        <w:t xml:space="preserve">, </w:t>
      </w:r>
      <w:bookmarkStart w:id="3" w:name="_Hlk1391116"/>
      <w:r w:rsidR="00DA179D">
        <w:t>29</w:t>
      </w:r>
      <w:r w:rsidR="00DA179D" w:rsidRPr="00DA179D">
        <w:rPr>
          <w:vertAlign w:val="superscript"/>
        </w:rPr>
        <w:t>4</w:t>
      </w:r>
      <w:r w:rsidR="00DA179D">
        <w:t>, 29</w:t>
      </w:r>
      <w:r w:rsidR="00DA179D" w:rsidRPr="00DA179D">
        <w:rPr>
          <w:vertAlign w:val="superscript"/>
        </w:rPr>
        <w:t>5</w:t>
      </w:r>
      <w:bookmarkEnd w:id="3"/>
      <w:r w:rsidR="00DA179D">
        <w:t xml:space="preserve"> </w:t>
      </w:r>
      <w:r w:rsidR="00941F17">
        <w:t>punktais</w:t>
      </w:r>
      <w:r w:rsidR="00E63F90">
        <w:t xml:space="preserve"> </w:t>
      </w:r>
      <w:r w:rsidR="00941F17">
        <w:t>nustatyta,</w:t>
      </w:r>
      <w:r w:rsidR="00E63F90">
        <w:t xml:space="preserve"> kad </w:t>
      </w:r>
      <w:r w:rsidR="00941F17">
        <w:t xml:space="preserve">jeigu punktuose išvardintuose objektuose sertifikavimo įstaiga </w:t>
      </w:r>
      <w:r w:rsidR="00941F17" w:rsidRPr="00DA179D">
        <w:t>nusta</w:t>
      </w:r>
      <w:r w:rsidR="00941F17">
        <w:t>to</w:t>
      </w:r>
      <w:r w:rsidR="00941F17" w:rsidRPr="00DA179D">
        <w:t xml:space="preserve"> neleistinų ekologinėje gamyboje naudoti sintetinių cheminių medžiagų</w:t>
      </w:r>
      <w:r w:rsidR="00941F17">
        <w:t>, tai</w:t>
      </w:r>
      <w:r w:rsidR="004F5BD0">
        <w:t>p</w:t>
      </w:r>
      <w:r w:rsidR="00941F17">
        <w:t xml:space="preserve"> ūkio subjektams suteikiama teisė </w:t>
      </w:r>
      <w:r w:rsidR="00941F17" w:rsidRPr="00941F17">
        <w:t>savo iniciatyva ir ištekliais sertifikavimo įstaigai</w:t>
      </w:r>
      <w:r w:rsidR="00941F17">
        <w:t xml:space="preserve"> įrodyti</w:t>
      </w:r>
      <w:r w:rsidR="00DA179D">
        <w:t xml:space="preserve">, </w:t>
      </w:r>
      <w:r w:rsidR="00941F17">
        <w:t xml:space="preserve">kad produkcija neužteršta. </w:t>
      </w:r>
      <w:r w:rsidR="004322E6">
        <w:t xml:space="preserve">Šios nuostatos </w:t>
      </w:r>
      <w:r w:rsidR="00C85F53">
        <w:t>svarstytinos</w:t>
      </w:r>
      <w:r w:rsidR="004322E6">
        <w:t xml:space="preserve"> šiais aspektais:</w:t>
      </w:r>
    </w:p>
    <w:p w14:paraId="7E788EB2" w14:textId="04118C4E" w:rsidR="004322E6" w:rsidRDefault="004322E6" w:rsidP="004322E6">
      <w:pPr>
        <w:pStyle w:val="ListParagraph"/>
        <w:numPr>
          <w:ilvl w:val="1"/>
          <w:numId w:val="17"/>
        </w:numPr>
        <w:tabs>
          <w:tab w:val="left" w:pos="709"/>
        </w:tabs>
        <w:spacing w:line="360" w:lineRule="exact"/>
        <w:ind w:left="0" w:firstLine="705"/>
        <w:jc w:val="both"/>
      </w:pPr>
      <w:r>
        <w:t xml:space="preserve"> Įsakyme nenustatyta, kokiomis priemonėmis ar objektyviais tyrimais ūkio subjektas savo iniciatyva ir lėšomis galėtų įrodyti, kad produkcija neužteršta. </w:t>
      </w:r>
      <w:r w:rsidR="00542552">
        <w:t>Ne</w:t>
      </w:r>
      <w:r>
        <w:t xml:space="preserve">aiški </w:t>
      </w:r>
      <w:r w:rsidR="00542552">
        <w:t>paneigiančių</w:t>
      </w:r>
      <w:r>
        <w:t xml:space="preserve"> objektyvi</w:t>
      </w:r>
      <w:r w:rsidR="00542552">
        <w:t>us</w:t>
      </w:r>
      <w:r>
        <w:t xml:space="preserve"> </w:t>
      </w:r>
      <w:r w:rsidR="00F165B2">
        <w:t xml:space="preserve">sertifikavimo </w:t>
      </w:r>
      <w:r>
        <w:t>rezultat</w:t>
      </w:r>
      <w:r w:rsidR="00542552">
        <w:t>us įrodymų</w:t>
      </w:r>
      <w:r>
        <w:t xml:space="preserve"> </w:t>
      </w:r>
      <w:r w:rsidR="00542552">
        <w:t xml:space="preserve">pateikimo </w:t>
      </w:r>
      <w:r>
        <w:t xml:space="preserve">tvarka yra korupcijos rizikos veiksnys, nes suinteresuoto ūkio subjekto iniciatyva ir lėšomis pateikti įrodymai negali būti laikomi </w:t>
      </w:r>
      <w:r w:rsidR="00BE6C99">
        <w:t xml:space="preserve">pakankamai </w:t>
      </w:r>
      <w:r>
        <w:t>objektyviais</w:t>
      </w:r>
      <w:r w:rsidR="00F165B2">
        <w:t xml:space="preserve">. Siekiant užtikrinti ūkio subjektų teisę ginčyti sertifikavimo įstaigos išvadas dėl neleistinų ekologinėje gamyboje sintetinių cheminių medžiagų naudojimo, </w:t>
      </w:r>
      <w:r w:rsidR="00542552">
        <w:t xml:space="preserve">turi būti sukurta tinkama ūkio subjektų teisę užtikrinanti procedūra, o </w:t>
      </w:r>
      <w:r w:rsidR="003E625D">
        <w:t xml:space="preserve">papildomi </w:t>
      </w:r>
      <w:r w:rsidR="00F165B2">
        <w:t xml:space="preserve">tyrimai dėl </w:t>
      </w:r>
      <w:r w:rsidR="003E625D">
        <w:t>objektų</w:t>
      </w:r>
      <w:r w:rsidR="00F165B2">
        <w:t xml:space="preserve"> užterštumo sintetinėmis cheminėmis medžiagomis turėtų būti atliekami nesuinteresuotos nepriklausomos</w:t>
      </w:r>
      <w:r w:rsidR="00542552">
        <w:t xml:space="preserve"> tinkamą kompetenciją turinčios institucijos</w:t>
      </w:r>
      <w:r w:rsidR="00F165B2">
        <w:t>.</w:t>
      </w:r>
    </w:p>
    <w:p w14:paraId="7D22515D" w14:textId="30404DC0" w:rsidR="00DA179D" w:rsidRDefault="004322E6" w:rsidP="004322E6">
      <w:pPr>
        <w:pStyle w:val="ListParagraph"/>
        <w:numPr>
          <w:ilvl w:val="1"/>
          <w:numId w:val="17"/>
        </w:numPr>
        <w:tabs>
          <w:tab w:val="left" w:pos="709"/>
        </w:tabs>
        <w:spacing w:line="360" w:lineRule="exact"/>
        <w:ind w:left="0" w:firstLine="705"/>
        <w:jc w:val="both"/>
      </w:pPr>
      <w:r>
        <w:t>Įsakyme nėra nustatyta termino, per kiek laiko nuo sertifikavimo įstaigos</w:t>
      </w:r>
      <w:r w:rsidR="00F165B2">
        <w:t xml:space="preserve"> išvados ūkio subjektas gali pateikti objektyvius įrodymus dėl produkcijos neužterštumo sintetinėmis cheminėmis medžiagomis.</w:t>
      </w:r>
      <w:r w:rsidR="006F0000">
        <w:t xml:space="preserve"> Nesant </w:t>
      </w:r>
      <w:r w:rsidR="00E56327">
        <w:t>nustatyto konkretaus objektyvių įrodymų pateikimo termino</w:t>
      </w:r>
      <w:r w:rsidR="00346516">
        <w:t>,</w:t>
      </w:r>
      <w:r w:rsidR="00E56327">
        <w:t xml:space="preserve"> tyrimo objektuose</w:t>
      </w:r>
      <w:r w:rsidR="00346516">
        <w:t xml:space="preserve"> per ilgą laiką gali pasikeisti sintetinių cheminių </w:t>
      </w:r>
      <w:r w:rsidR="00346516">
        <w:lastRenderedPageBreak/>
        <w:t>medžiagų koncentracija ir objektyviai nustatyti sintetinių cheminių medžiagų kiek</w:t>
      </w:r>
      <w:r w:rsidR="00A26965">
        <w:t>į</w:t>
      </w:r>
      <w:r w:rsidR="00346516">
        <w:t xml:space="preserve"> gali būti </w:t>
      </w:r>
      <w:r w:rsidR="00A26965">
        <w:t>sudėtinga, o tai gali turėti įtakos sankcijų taikymui, t.</w:t>
      </w:r>
      <w:r w:rsidR="003E625D">
        <w:t xml:space="preserve"> </w:t>
      </w:r>
      <w:r w:rsidR="00A26965">
        <w:t xml:space="preserve">y. atlikus tyrimus po pusės metų arba po metų ir nustačius daug mažesnes sintetinių cheminių medžiagų koncentracijas tiriamuose objektuose ūkio subjektas tuo pasinaudodamas galėtų išvengti sankcijų, nors produkcija negalėtų būti laikoma ekologiška, tačiau tiesioginės išmokos už ekologinę gamybą </w:t>
      </w:r>
      <w:r w:rsidR="004C7083">
        <w:t xml:space="preserve">galimai </w:t>
      </w:r>
      <w:r w:rsidR="00A26965">
        <w:t>būtų mokamos.</w:t>
      </w:r>
    </w:p>
    <w:p w14:paraId="3CDD6B94" w14:textId="6AE2DD92" w:rsidR="004C7083" w:rsidRDefault="004C7083" w:rsidP="004C7083">
      <w:pPr>
        <w:tabs>
          <w:tab w:val="left" w:pos="709"/>
        </w:tabs>
        <w:spacing w:line="360" w:lineRule="exact"/>
        <w:jc w:val="both"/>
      </w:pPr>
      <w:r>
        <w:tab/>
        <w:t>Siūlome tobulinti Įsakymą sukuriant tinkamas</w:t>
      </w:r>
      <w:r w:rsidR="005468DF">
        <w:t xml:space="preserve"> procedūras</w:t>
      </w:r>
      <w:r>
        <w:t xml:space="preserve">, užtikrinančias </w:t>
      </w:r>
      <w:r w:rsidR="00777813">
        <w:t xml:space="preserve">ūkio subjektų </w:t>
      </w:r>
      <w:r w:rsidR="005468DF">
        <w:t>teis</w:t>
      </w:r>
      <w:r w:rsidR="003E625D">
        <w:t>ę</w:t>
      </w:r>
      <w:r w:rsidR="005468DF">
        <w:t xml:space="preserve"> ginčyti sertifikavimo įstaigos išvadas ir </w:t>
      </w:r>
      <w:r>
        <w:t>objektyv</w:t>
      </w:r>
      <w:r w:rsidR="005468DF">
        <w:t xml:space="preserve">ius bei nesuinteresuotų subjektų atliekamus </w:t>
      </w:r>
      <w:r>
        <w:t>sertifik</w:t>
      </w:r>
      <w:r w:rsidR="005468DF">
        <w:t>uojamų objektų tyrimus.</w:t>
      </w:r>
    </w:p>
    <w:p w14:paraId="088879D4" w14:textId="686B5309" w:rsidR="004617A7" w:rsidRDefault="004C72CD" w:rsidP="009F62D7">
      <w:pPr>
        <w:pStyle w:val="ListParagraph"/>
        <w:numPr>
          <w:ilvl w:val="0"/>
          <w:numId w:val="17"/>
        </w:numPr>
        <w:tabs>
          <w:tab w:val="left" w:pos="709"/>
        </w:tabs>
        <w:spacing w:line="360" w:lineRule="exact"/>
        <w:ind w:left="0" w:firstLine="705"/>
        <w:jc w:val="both"/>
      </w:pPr>
      <w:r>
        <w:t>Įsakym</w:t>
      </w:r>
      <w:r w:rsidR="004F420F">
        <w:t>ą papildančiuose</w:t>
      </w:r>
      <w:r>
        <w:t xml:space="preserve"> 29</w:t>
      </w:r>
      <w:r w:rsidRPr="00DA179D">
        <w:rPr>
          <w:vertAlign w:val="superscript"/>
        </w:rPr>
        <w:t>4</w:t>
      </w:r>
      <w:r>
        <w:t>, 29</w:t>
      </w:r>
      <w:r w:rsidRPr="00DA179D">
        <w:rPr>
          <w:vertAlign w:val="superscript"/>
        </w:rPr>
        <w:t>5</w:t>
      </w:r>
      <w:r>
        <w:rPr>
          <w:vertAlign w:val="superscript"/>
        </w:rPr>
        <w:t xml:space="preserve"> </w:t>
      </w:r>
      <w:r w:rsidR="009F62D7">
        <w:t>punktuose nustatyta, kad ūkio subjektas sertifikavimo įstaigai gali pateikti objektyvius įrodymus</w:t>
      </w:r>
      <w:r w:rsidR="00594E60">
        <w:t xml:space="preserve"> dėl sertifikuojamų objektų neužterštumo</w:t>
      </w:r>
      <w:r w:rsidR="009F62D7">
        <w:t xml:space="preserve">, o dėl </w:t>
      </w:r>
      <w:r w:rsidR="00594E60">
        <w:t xml:space="preserve">šių </w:t>
      </w:r>
      <w:r w:rsidR="009F62D7">
        <w:t xml:space="preserve">objektyvių įrodymų tinkamumo sprendžia sertifikavimo įstaiga. Iš šios nuostatos neaišku, pagal kokius kriterijus būtų nustatoma, kad įrodymai laikytini objektyviais ir kokiais kriterijais vadovaudamasi sertifikavimo įstaiga pripažintų juos tinkamais. </w:t>
      </w:r>
      <w:r w:rsidR="00594E60">
        <w:t>Šia nuostata sertifikavimo įstaigai suteikiama diskrecija nuspręsti ar suinteresuoto ūkio subjekto</w:t>
      </w:r>
      <w:r w:rsidR="003E625D">
        <w:t xml:space="preserve"> pateikti</w:t>
      </w:r>
      <w:r w:rsidR="00594E60">
        <w:t xml:space="preserve"> įrodymai yra tinkami. Nesant nustatytų objektyvių įrodymų pripažinimo tinkamais kriterijų yra rizika, kad t</w:t>
      </w:r>
      <w:r w:rsidR="003E625D">
        <w:t>okie</w:t>
      </w:r>
      <w:r w:rsidR="00594E60">
        <w:t xml:space="preserve"> patys įrodymai pateikti </w:t>
      </w:r>
      <w:r w:rsidR="009F62D7">
        <w:t>sertifikavimo įstaiga</w:t>
      </w:r>
      <w:r w:rsidR="00594E60">
        <w:t xml:space="preserve">i skirtingų ūkio subjektų gali būti vertinami skirtingai. Nenustatyti įrodymų objektyvumo ir pripažinimo tinkamais kriterijai sudaro sąlygas elgtis nesąžiningai, todėl siūlome tobulinti šias nuostatas nustatant įrodymų objektyvumo ir tinkamumo </w:t>
      </w:r>
      <w:r w:rsidR="003E625D">
        <w:t xml:space="preserve">vertinimo </w:t>
      </w:r>
      <w:r w:rsidR="00594E60">
        <w:t xml:space="preserve">kriterijus. </w:t>
      </w:r>
    </w:p>
    <w:p w14:paraId="2E57D22C" w14:textId="6F760A5B" w:rsidR="004C72CD" w:rsidRDefault="00054785" w:rsidP="00B4215C">
      <w:pPr>
        <w:pStyle w:val="ListParagraph"/>
        <w:numPr>
          <w:ilvl w:val="0"/>
          <w:numId w:val="17"/>
        </w:numPr>
        <w:tabs>
          <w:tab w:val="left" w:pos="709"/>
        </w:tabs>
        <w:spacing w:line="360" w:lineRule="exact"/>
        <w:ind w:left="0" w:firstLine="705"/>
        <w:jc w:val="both"/>
      </w:pPr>
      <w:r>
        <w:t>Įsakym</w:t>
      </w:r>
      <w:r w:rsidR="004F420F">
        <w:t>ą papildančiame</w:t>
      </w:r>
      <w:r>
        <w:t xml:space="preserve"> 29</w:t>
      </w:r>
      <w:r w:rsidRPr="00054785">
        <w:rPr>
          <w:vertAlign w:val="superscript"/>
        </w:rPr>
        <w:t>5</w:t>
      </w:r>
      <w:r>
        <w:t xml:space="preserve"> nustatyta, kad jeigu </w:t>
      </w:r>
      <w:r w:rsidR="00767D73">
        <w:t>&lt;...</w:t>
      </w:r>
      <w:r w:rsidRPr="00767D73">
        <w:rPr>
          <w:i/>
        </w:rPr>
        <w:t xml:space="preserve">sertifikavimo įstaiga nustato neleistinų sintetinių cheminių medžiagų dirvožemyje </w:t>
      </w:r>
      <w:r w:rsidR="00697A12" w:rsidRPr="00767D73">
        <w:rPr>
          <w:i/>
        </w:rPr>
        <w:t>ir (ar) arba augalo dalyse atsiradusių dėl besiribojančio ūkio subjekto veikos (šoninės kaimyninės taršos naudojant medžiagas, kurios neleistinos ekologinėje gamyboje ), dėl kurios sertifikavimo įstaigai pateikiami objektyvūs įrodymai, kuriuos sertifikavimo įstaiga pri</w:t>
      </w:r>
      <w:r w:rsidR="00697A12" w:rsidRPr="00767D73">
        <w:rPr>
          <w:i/>
        </w:rPr>
        <w:lastRenderedPageBreak/>
        <w:t>pažįsta tinkamais</w:t>
      </w:r>
      <w:r w:rsidR="00767D73">
        <w:rPr>
          <w:i/>
        </w:rPr>
        <w:t>...&gt;</w:t>
      </w:r>
      <w:r w:rsidR="00697A12">
        <w:t>. Iš šios nuostatos neaišku kokia metodika</w:t>
      </w:r>
      <w:r w:rsidR="00767D73">
        <w:t xml:space="preserve"> ar kokiu teisės aktu</w:t>
      </w:r>
      <w:r w:rsidR="00697A12">
        <w:t xml:space="preserve"> vadovaudamasi sertifikavimo įstaiga tikrina pateiktus įrodymus dėl besiribojančio ūkio veiklos t. y. neaišku ar tiriamos cheminės medžiagos rastos sertifikuojamo ūkio subjekto</w:t>
      </w:r>
      <w:r w:rsidR="00697A12" w:rsidRPr="00697A12">
        <w:t xml:space="preserve"> </w:t>
      </w:r>
      <w:r w:rsidR="00697A12">
        <w:t>ir besiribojančio ūkio subjekto dirvožemyje ir augaluose, ar vertinam</w:t>
      </w:r>
      <w:r w:rsidR="00767D73">
        <w:t>a</w:t>
      </w:r>
      <w:r w:rsidR="00697A12">
        <w:t>s apsauginių juostų pakankamumas, ar sertifikavimo įstaiga tikrina visą lauką</w:t>
      </w:r>
      <w:r w:rsidR="00767D73">
        <w:t xml:space="preserve"> ar tik dalį</w:t>
      </w:r>
      <w:r w:rsidR="00697A12">
        <w:t>. Taip pat esant šoninei taršai, gali susidaryti ir tokios situacijos, kai ūkio subjektas susitaria su besiribojančiu ūkio subjektu dėl šoninės taršos ir pan. Įsakyme šios situacijos ir jų sprendimo būdai nereglamentuoti.</w:t>
      </w:r>
      <w:r w:rsidR="00762B41">
        <w:t xml:space="preserve"> </w:t>
      </w:r>
      <w:r w:rsidR="00767D73">
        <w:t xml:space="preserve">Jas </w:t>
      </w:r>
      <w:r w:rsidR="009010B6">
        <w:t>sertifikavimo įstaiga vertina savo nuožiūra.</w:t>
      </w:r>
      <w:r w:rsidR="00767D73">
        <w:t xml:space="preserve"> </w:t>
      </w:r>
      <w:r w:rsidR="00CF4E8C">
        <w:t xml:space="preserve">Situacijų vertinimo diskrecijos suteikimas sertifikavimo įstaigai rizikingas antikorupciniu požiūriu, todėl </w:t>
      </w:r>
      <w:r w:rsidR="00762B41">
        <w:t xml:space="preserve">siūlome </w:t>
      </w:r>
      <w:r w:rsidR="00CF4E8C">
        <w:t xml:space="preserve">teisės aktais </w:t>
      </w:r>
      <w:r w:rsidR="00762B41">
        <w:t>reglamentuoti, kokiais kriterijais ar teisės aktais vadovaudamasi ir kokias procedūras turi atlikti sertifikavimo įstaiga, esant galimos besiribojančio ūkio subjekto veiklos (šoninės kaimyninės taršos) požymiams.</w:t>
      </w:r>
    </w:p>
    <w:p w14:paraId="407CFE5F" w14:textId="2C57D612" w:rsidR="007F7BE4" w:rsidRDefault="00D07326" w:rsidP="00B4215C">
      <w:pPr>
        <w:pStyle w:val="ListParagraph"/>
        <w:numPr>
          <w:ilvl w:val="0"/>
          <w:numId w:val="17"/>
        </w:numPr>
        <w:tabs>
          <w:tab w:val="left" w:pos="709"/>
        </w:tabs>
        <w:spacing w:line="360" w:lineRule="exact"/>
        <w:ind w:left="0" w:firstLine="705"/>
        <w:jc w:val="both"/>
      </w:pPr>
      <w:r>
        <w:t xml:space="preserve">Įsakymo 2 punktu nustatyta, kad </w:t>
      </w:r>
      <w:r w:rsidR="004F420F" w:rsidRPr="004F420F">
        <w:t>29</w:t>
      </w:r>
      <w:r w:rsidR="004F420F" w:rsidRPr="004F420F">
        <w:rPr>
          <w:vertAlign w:val="superscript"/>
        </w:rPr>
        <w:t>1</w:t>
      </w:r>
      <w:r w:rsidR="004F420F" w:rsidRPr="004F420F">
        <w:t xml:space="preserve">, </w:t>
      </w:r>
      <w:r w:rsidR="004F420F">
        <w:t>29</w:t>
      </w:r>
      <w:r w:rsidR="004F420F">
        <w:rPr>
          <w:vertAlign w:val="superscript"/>
        </w:rPr>
        <w:t>2</w:t>
      </w:r>
      <w:r w:rsidR="004F420F">
        <w:t xml:space="preserve">, </w:t>
      </w:r>
      <w:r w:rsidR="004F420F" w:rsidRPr="004F420F">
        <w:t>29</w:t>
      </w:r>
      <w:r w:rsidR="004F420F" w:rsidRPr="004F420F">
        <w:rPr>
          <w:vertAlign w:val="superscript"/>
        </w:rPr>
        <w:t>3</w:t>
      </w:r>
      <w:r w:rsidR="004F420F" w:rsidRPr="004F420F">
        <w:t xml:space="preserve">, </w:t>
      </w:r>
      <w:r w:rsidR="004F420F">
        <w:rPr>
          <w:color w:val="000000"/>
        </w:rPr>
        <w:t>2</w:t>
      </w:r>
      <w:r w:rsidR="004F420F">
        <w:t>9</w:t>
      </w:r>
      <w:r w:rsidR="004F420F">
        <w:rPr>
          <w:vertAlign w:val="superscript"/>
        </w:rPr>
        <w:t>4</w:t>
      </w:r>
      <w:r w:rsidR="004F420F">
        <w:t xml:space="preserve">, </w:t>
      </w:r>
      <w:r w:rsidR="004F420F">
        <w:rPr>
          <w:color w:val="000000"/>
        </w:rPr>
        <w:t>2</w:t>
      </w:r>
      <w:r w:rsidR="004F420F">
        <w:t>9</w:t>
      </w:r>
      <w:r w:rsidR="004F420F">
        <w:rPr>
          <w:vertAlign w:val="superscript"/>
        </w:rPr>
        <w:t>5</w:t>
      </w:r>
      <w:r w:rsidR="004F420F">
        <w:t>ir 30 punktai taikomi 2018 m. ir vėliau sertifikuotiems subjektams. Atkreipiame dėmesį, kad</w:t>
      </w:r>
      <w:r>
        <w:t xml:space="preserve"> įsakymas įsigaliojo 2019 m. sausio 5 dieną</w:t>
      </w:r>
      <w:r w:rsidR="004F420F">
        <w:t>, tačiau galioja atgal, t. y. nuo 2018 m. sausio 1 d. sertifikuoti subjektai gali naudotis šiomis nuostatomis bei išvengti jau paskirtų sankcijų iš netinkamą ekologinį ūkininkavimą</w:t>
      </w:r>
      <w:r w:rsidR="007F7BE4">
        <w:t xml:space="preserve">. Galiojimo atgal nustatymas sudaro išskirtines sąlygas ekologinio ūkininkavimo taisykles pažeidusiems subjektams, </w:t>
      </w:r>
      <w:r w:rsidR="004034AA">
        <w:t xml:space="preserve">taip pat </w:t>
      </w:r>
      <w:r w:rsidR="007F7BE4">
        <w:t xml:space="preserve">pažeidžia sąžiningai ūkininkaujančių subjektų lūkesčius dėl vienodų taisyklių taikymo, mažina pasitikėjimą valstybės institucijomis, todėl siūlome šias nuostatas taikyti </w:t>
      </w:r>
      <w:r w:rsidR="00A12514">
        <w:t>t</w:t>
      </w:r>
      <w:r w:rsidR="007F7BE4">
        <w:t>ik nuo Įsakymo įsigaliojimo dienos ir vėliau sertifikuotiems subjektams.</w:t>
      </w:r>
    </w:p>
    <w:p w14:paraId="7896CB81" w14:textId="77777777" w:rsidR="00861DF3" w:rsidRDefault="007F7BE4" w:rsidP="007F7BE4">
      <w:pPr>
        <w:tabs>
          <w:tab w:val="left" w:pos="709"/>
        </w:tabs>
        <w:spacing w:line="360" w:lineRule="exact"/>
        <w:jc w:val="both"/>
      </w:pPr>
      <w:r>
        <w:t xml:space="preserve"> </w:t>
      </w:r>
      <w:r>
        <w:tab/>
      </w:r>
      <w:r w:rsidR="00CD1FA8">
        <w:t>Atsižvelgdami į išdėstyt</w:t>
      </w:r>
      <w:r w:rsidR="005E7E5C">
        <w:t>ą</w:t>
      </w:r>
      <w:r w:rsidR="00CD1FA8">
        <w:t xml:space="preserve">, siūlome </w:t>
      </w:r>
      <w:r w:rsidR="005E7E5C">
        <w:t xml:space="preserve">tobulinti </w:t>
      </w:r>
      <w:r>
        <w:t>Įsakymo</w:t>
      </w:r>
      <w:r w:rsidR="005E7E5C">
        <w:t xml:space="preserve"> nuostatas</w:t>
      </w:r>
      <w:r>
        <w:t xml:space="preserve">. </w:t>
      </w:r>
    </w:p>
    <w:p w14:paraId="7EAFFC2F" w14:textId="4AC06755" w:rsidR="00E9458D" w:rsidRPr="00E9458D" w:rsidRDefault="00861DF3" w:rsidP="00E9458D">
      <w:pPr>
        <w:tabs>
          <w:tab w:val="left" w:pos="709"/>
        </w:tabs>
        <w:spacing w:line="360" w:lineRule="exact"/>
        <w:jc w:val="both"/>
      </w:pPr>
      <w:r>
        <w:tab/>
      </w:r>
      <w:r w:rsidR="00D77596">
        <w:t>Žemės ūkio ministerijos prašome</w:t>
      </w:r>
      <w:r w:rsidR="00E9458D" w:rsidRPr="00E9458D">
        <w:t xml:space="preserve"> per du mėnesius nuo antikorupcinio vertinimo išvados gavimo dienos informuoti Lietuvos Respublikos specialiųjų tyrimų tarnybą, kaip buvo atsižvelgta ar numatoma atsižvelgti į antikorupcinio vertinimo </w:t>
      </w:r>
      <w:r w:rsidR="00E9458D" w:rsidRPr="00E9458D">
        <w:lastRenderedPageBreak/>
        <w:t>išvados pasiūlymus (pateikti motyvuotą informaciją dėl kiekvieno pasiūlymo įgyvendinimo</w:t>
      </w:r>
      <w:r w:rsidR="00E9458D" w:rsidRPr="00E9458D">
        <w:rPr>
          <w:vertAlign w:val="superscript"/>
        </w:rPr>
        <w:footnoteReference w:id="2"/>
      </w:r>
      <w:r w:rsidR="00E9458D" w:rsidRPr="00E9458D">
        <w:t>). Atsakymą prašome paskelbti per Lietuvos Respublikos Seimo teisės aktų informacinę sistemą ir susieti ją su antikorupcinio vertinimo išvada.</w:t>
      </w:r>
    </w:p>
    <w:p w14:paraId="06B950AE" w14:textId="35FC0C9A" w:rsidR="00B512F9" w:rsidRDefault="009079F3" w:rsidP="007F7BE4">
      <w:pPr>
        <w:tabs>
          <w:tab w:val="left" w:pos="709"/>
        </w:tabs>
        <w:spacing w:line="360" w:lineRule="exact"/>
        <w:jc w:val="both"/>
      </w:pPr>
      <w:r>
        <w:tab/>
      </w:r>
    </w:p>
    <w:p w14:paraId="3DD47598" w14:textId="57E9A935" w:rsidR="00E07072" w:rsidRDefault="00E07072" w:rsidP="00175ED2">
      <w:pPr>
        <w:tabs>
          <w:tab w:val="left" w:pos="709"/>
        </w:tabs>
        <w:spacing w:line="360" w:lineRule="exact"/>
        <w:contextualSpacing/>
        <w:jc w:val="both"/>
      </w:pPr>
    </w:p>
    <w:p w14:paraId="6D50A08C" w14:textId="492C12D2" w:rsidR="00D310D1" w:rsidRDefault="00D310D1" w:rsidP="00175ED2">
      <w:pPr>
        <w:tabs>
          <w:tab w:val="left" w:pos="709"/>
        </w:tabs>
        <w:spacing w:line="360" w:lineRule="exact"/>
        <w:contextualSpacing/>
        <w:jc w:val="both"/>
      </w:pPr>
    </w:p>
    <w:p w14:paraId="73FA5564" w14:textId="6E6747E0" w:rsidR="00E07072" w:rsidRDefault="00D310D1" w:rsidP="00175ED2">
      <w:pPr>
        <w:tabs>
          <w:tab w:val="left" w:pos="709"/>
        </w:tabs>
        <w:spacing w:line="360" w:lineRule="exact"/>
        <w:contextualSpacing/>
        <w:jc w:val="both"/>
      </w:pPr>
      <w:r>
        <w:t>Direktori</w:t>
      </w:r>
      <w:r w:rsidR="004034AA">
        <w:t>aus pavaduotojas</w:t>
      </w:r>
      <w:r>
        <w:tab/>
      </w:r>
      <w:r>
        <w:tab/>
      </w:r>
      <w:r>
        <w:tab/>
      </w:r>
      <w:r>
        <w:tab/>
      </w:r>
      <w:r w:rsidR="004034AA">
        <w:t>Egidijus Radzevičius</w:t>
      </w:r>
    </w:p>
    <w:p w14:paraId="66AB4008" w14:textId="77777777" w:rsidR="00E07072" w:rsidRDefault="00E07072" w:rsidP="00175ED2">
      <w:pPr>
        <w:tabs>
          <w:tab w:val="left" w:pos="709"/>
        </w:tabs>
        <w:spacing w:line="360" w:lineRule="exact"/>
        <w:contextualSpacing/>
        <w:jc w:val="both"/>
      </w:pPr>
    </w:p>
    <w:p w14:paraId="5202D310" w14:textId="77777777" w:rsidR="00E07072" w:rsidRDefault="00E07072" w:rsidP="00175ED2">
      <w:pPr>
        <w:tabs>
          <w:tab w:val="left" w:pos="709"/>
        </w:tabs>
        <w:spacing w:line="360" w:lineRule="exact"/>
        <w:contextualSpacing/>
        <w:jc w:val="both"/>
      </w:pPr>
    </w:p>
    <w:p w14:paraId="5483200C" w14:textId="77777777" w:rsidR="005E1FBC" w:rsidRDefault="005E1FBC" w:rsidP="00175ED2">
      <w:pPr>
        <w:tabs>
          <w:tab w:val="left" w:pos="709"/>
        </w:tabs>
        <w:spacing w:line="360" w:lineRule="exact"/>
        <w:contextualSpacing/>
        <w:jc w:val="both"/>
      </w:pPr>
    </w:p>
    <w:p w14:paraId="25C72264" w14:textId="77777777" w:rsidR="005E1FBC" w:rsidRDefault="005E1FBC" w:rsidP="00175ED2">
      <w:pPr>
        <w:tabs>
          <w:tab w:val="left" w:pos="709"/>
        </w:tabs>
        <w:spacing w:line="360" w:lineRule="exact"/>
        <w:contextualSpacing/>
        <w:jc w:val="both"/>
      </w:pPr>
    </w:p>
    <w:p w14:paraId="1E70D570" w14:textId="77777777" w:rsidR="005E1FBC" w:rsidRDefault="005E1FBC" w:rsidP="00175ED2">
      <w:pPr>
        <w:tabs>
          <w:tab w:val="left" w:pos="709"/>
        </w:tabs>
        <w:spacing w:line="360" w:lineRule="exact"/>
        <w:contextualSpacing/>
        <w:jc w:val="both"/>
      </w:pPr>
    </w:p>
    <w:p w14:paraId="76090EE8" w14:textId="77777777" w:rsidR="005E1FBC" w:rsidRDefault="005E1FBC" w:rsidP="00175ED2">
      <w:pPr>
        <w:tabs>
          <w:tab w:val="left" w:pos="709"/>
        </w:tabs>
        <w:spacing w:line="360" w:lineRule="exact"/>
        <w:contextualSpacing/>
        <w:jc w:val="both"/>
      </w:pPr>
    </w:p>
    <w:p w14:paraId="60402196" w14:textId="77777777" w:rsidR="005E1FBC" w:rsidRDefault="005E1FBC" w:rsidP="00175ED2">
      <w:pPr>
        <w:tabs>
          <w:tab w:val="left" w:pos="709"/>
        </w:tabs>
        <w:spacing w:line="360" w:lineRule="exact"/>
        <w:contextualSpacing/>
        <w:jc w:val="both"/>
      </w:pPr>
    </w:p>
    <w:p w14:paraId="6329250D" w14:textId="548DD563" w:rsidR="00D4410A" w:rsidRPr="00FF6885" w:rsidRDefault="00D4410A" w:rsidP="00175ED2">
      <w:pPr>
        <w:tabs>
          <w:tab w:val="left" w:pos="709"/>
        </w:tabs>
        <w:spacing w:line="360" w:lineRule="exact"/>
        <w:contextualSpacing/>
        <w:jc w:val="both"/>
      </w:pPr>
      <w:r w:rsidRPr="00FF6885">
        <w:t>Aivaras Raišys, tel. (8 706) 63 331, el. p. aivaras.raisys@stt.lt</w:t>
      </w:r>
    </w:p>
    <w:sectPr w:rsidR="00D4410A" w:rsidRPr="00FF6885" w:rsidSect="0098215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64563" w14:textId="77777777" w:rsidR="00381EE9" w:rsidRDefault="00381EE9">
      <w:r>
        <w:separator/>
      </w:r>
    </w:p>
  </w:endnote>
  <w:endnote w:type="continuationSeparator" w:id="0">
    <w:p w14:paraId="63BBC151" w14:textId="77777777" w:rsidR="00381EE9" w:rsidRDefault="0038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2518" w14:textId="77777777" w:rsidR="00D4410A" w:rsidRDefault="00D55776">
    <w:pPr>
      <w:pStyle w:val="Foot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63292519" w14:textId="77777777" w:rsidR="00D4410A" w:rsidRDefault="00D44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251A" w14:textId="77777777" w:rsidR="00D4410A" w:rsidRDefault="00D4410A">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D4410A" w:rsidRPr="00711367" w14:paraId="63292524" w14:textId="77777777" w:rsidTr="00E55584">
      <w:trPr>
        <w:cantSplit/>
        <w:trHeight w:hRule="exact" w:val="227"/>
      </w:trPr>
      <w:tc>
        <w:tcPr>
          <w:tcW w:w="3971" w:type="dxa"/>
          <w:tcBorders>
            <w:top w:val="single" w:sz="4" w:space="0" w:color="auto"/>
          </w:tcBorders>
          <w:vAlign w:val="bottom"/>
        </w:tcPr>
        <w:p w14:paraId="63292521" w14:textId="77777777" w:rsidR="00D4410A" w:rsidRPr="009B0AD6" w:rsidRDefault="00A334B1" w:rsidP="00621DEF">
          <w:pPr>
            <w:pStyle w:val="Footer"/>
            <w:rPr>
              <w:rFonts w:ascii="Times New Roman" w:hAnsi="Times New Roman"/>
              <w:sz w:val="18"/>
            </w:rPr>
          </w:pPr>
          <w:r>
            <w:rPr>
              <w:noProof/>
              <w:lang w:val="lt-LT"/>
            </w:rPr>
            <mc:AlternateContent>
              <mc:Choice Requires="wps">
                <w:drawing>
                  <wp:anchor distT="4294967291" distB="4294967291" distL="114300" distR="114300" simplePos="0" relativeHeight="251657216" behindDoc="0" locked="0" layoutInCell="1" allowOverlap="1" wp14:anchorId="63292530" wp14:editId="63292531">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F087" id="Tiesioji jungtis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D4410A">
            <w:rPr>
              <w:rFonts w:ascii="Times New Roman" w:hAnsi="Times New Roman"/>
              <w:sz w:val="18"/>
              <w:lang w:val="lt-LT"/>
            </w:rPr>
            <w:t>B</w:t>
          </w:r>
          <w:r w:rsidR="00D4410A"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63292522"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63292523"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D4410A" w:rsidRPr="00711367" w14:paraId="63292528" w14:textId="77777777" w:rsidTr="00717012">
      <w:tc>
        <w:tcPr>
          <w:tcW w:w="3971" w:type="dxa"/>
        </w:tcPr>
        <w:p w14:paraId="63292525" w14:textId="77777777" w:rsidR="00D4410A" w:rsidRPr="002D09E0" w:rsidRDefault="00D4410A"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63292526" w14:textId="77777777" w:rsidR="00D4410A" w:rsidRPr="00BA3392" w:rsidRDefault="00D4410A"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63292527"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D4410A" w:rsidRPr="00711367" w14:paraId="6329252C" w14:textId="77777777" w:rsidTr="00717012">
      <w:tc>
        <w:tcPr>
          <w:tcW w:w="3971" w:type="dxa"/>
        </w:tcPr>
        <w:p w14:paraId="63292529" w14:textId="77777777" w:rsidR="00D4410A" w:rsidRPr="009B0AD6" w:rsidRDefault="00D4410A" w:rsidP="00621DEF">
          <w:pPr>
            <w:pStyle w:val="Footer"/>
            <w:rPr>
              <w:rFonts w:ascii="Times New Roman" w:hAnsi="Times New Roman"/>
              <w:sz w:val="18"/>
              <w:lang w:val="lt-LT"/>
            </w:rPr>
          </w:pPr>
        </w:p>
      </w:tc>
      <w:tc>
        <w:tcPr>
          <w:tcW w:w="3065" w:type="dxa"/>
        </w:tcPr>
        <w:p w14:paraId="6329252A" w14:textId="77777777" w:rsidR="00D4410A" w:rsidRPr="00BA3392" w:rsidRDefault="00D4410A" w:rsidP="00621DEF">
          <w:pPr>
            <w:pStyle w:val="Footer"/>
            <w:rPr>
              <w:rFonts w:ascii="Times New Roman" w:hAnsi="Times New Roman"/>
              <w:sz w:val="18"/>
              <w:lang w:val="lt-LT"/>
            </w:rPr>
          </w:pPr>
        </w:p>
      </w:tc>
      <w:tc>
        <w:tcPr>
          <w:tcW w:w="2602" w:type="dxa"/>
        </w:tcPr>
        <w:p w14:paraId="6329252B"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6329252D" w14:textId="77777777" w:rsidR="00D4410A" w:rsidRPr="00DC6F65" w:rsidRDefault="00D4410A" w:rsidP="00621DEF">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25393" w14:textId="77777777" w:rsidR="00381EE9" w:rsidRDefault="00381EE9">
      <w:r>
        <w:separator/>
      </w:r>
    </w:p>
  </w:footnote>
  <w:footnote w:type="continuationSeparator" w:id="0">
    <w:p w14:paraId="55BFCA76" w14:textId="77777777" w:rsidR="00381EE9" w:rsidRDefault="00381EE9">
      <w:r>
        <w:continuationSeparator/>
      </w:r>
    </w:p>
  </w:footnote>
  <w:footnote w:id="1">
    <w:p w14:paraId="3DD5475F" w14:textId="74A803FD" w:rsidR="0023320A" w:rsidRDefault="0023320A">
      <w:pPr>
        <w:pStyle w:val="FootnoteText"/>
      </w:pPr>
      <w:r>
        <w:rPr>
          <w:rStyle w:val="FootnoteReference"/>
        </w:rPr>
        <w:footnoteRef/>
      </w:r>
      <w:r>
        <w:t xml:space="preserve"> Prieiga internete: </w:t>
      </w:r>
      <w:hyperlink r:id="rId1" w:history="1">
        <w:r w:rsidRPr="00AA4879">
          <w:rPr>
            <w:rStyle w:val="Hyperlink"/>
          </w:rPr>
          <w:t>https://e-seimas.lrs.lt/portal/legalAct/lt/TAP/5ccb2502038d11e9a017f05dde6559c6?positionInSearchResults=1&amp;searchModelUUID=82fc99ee-2973-44c4-bd31-9766391b4b48</w:t>
        </w:r>
      </w:hyperlink>
      <w:r>
        <w:t xml:space="preserve"> </w:t>
      </w:r>
    </w:p>
  </w:footnote>
  <w:footnote w:id="2">
    <w:p w14:paraId="406A8DB0" w14:textId="77777777" w:rsidR="00E9458D" w:rsidRPr="004A1A11" w:rsidRDefault="00E9458D" w:rsidP="00E9458D">
      <w:pPr>
        <w:pStyle w:val="FootnoteText"/>
        <w:jc w:val="both"/>
      </w:pPr>
      <w:r w:rsidRPr="004A1A11">
        <w:rPr>
          <w:rStyle w:val="FootnoteReference"/>
        </w:rPr>
        <w:footnoteRef/>
      </w:r>
      <w:r w:rsidRPr="004A1A11">
        <w:t xml:space="preserve"> Prieiga internete: </w:t>
      </w:r>
      <w:hyperlink r:id="rId2" w:history="1">
        <w:r w:rsidRPr="004A1A11">
          <w:rPr>
            <w:rStyle w:val="Hyperlink"/>
          </w:rPr>
          <w:t>http://www.stt.lt/documents/ivertinti_teises_aktai_2018/Pazyma_galutine.docx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2514" w14:textId="77777777" w:rsidR="00D4410A" w:rsidRDefault="00D55776">
    <w:pPr>
      <w:pStyle w:val="Head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63292515" w14:textId="77777777" w:rsidR="00D4410A" w:rsidRDefault="00D44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2516" w14:textId="48CEC564" w:rsidR="00D4410A" w:rsidRDefault="00D55776">
    <w:pPr>
      <w:pStyle w:val="Header"/>
      <w:jc w:val="center"/>
    </w:pPr>
    <w:r>
      <w:fldChar w:fldCharType="begin"/>
    </w:r>
    <w:r w:rsidR="00D4410A">
      <w:instrText xml:space="preserve"> PAGE   \* MERGEFORMAT </w:instrText>
    </w:r>
    <w:r>
      <w:fldChar w:fldCharType="separate"/>
    </w:r>
    <w:r w:rsidR="00733D31">
      <w:rPr>
        <w:noProof/>
      </w:rPr>
      <w:t>3</w:t>
    </w:r>
    <w:r>
      <w:fldChar w:fldCharType="end"/>
    </w:r>
  </w:p>
  <w:p w14:paraId="63292517" w14:textId="77777777" w:rsidR="00D4410A" w:rsidRDefault="00D44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251B" w14:textId="77777777" w:rsidR="00D4410A" w:rsidRDefault="00D4410A">
    <w:pPr>
      <w:pStyle w:val="Header"/>
      <w:jc w:val="center"/>
    </w:pPr>
  </w:p>
  <w:p w14:paraId="6329251C" w14:textId="77777777" w:rsidR="00D4410A" w:rsidRDefault="00D4410A" w:rsidP="00621D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6A7C"/>
    <w:multiLevelType w:val="hybridMultilevel"/>
    <w:tmpl w:val="C3BA2B38"/>
    <w:lvl w:ilvl="0" w:tplc="4A32CED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
    <w:nsid w:val="0F655095"/>
    <w:multiLevelType w:val="hybridMultilevel"/>
    <w:tmpl w:val="843205CE"/>
    <w:lvl w:ilvl="0" w:tplc="9B8A6F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125E4207"/>
    <w:multiLevelType w:val="multilevel"/>
    <w:tmpl w:val="0B786000"/>
    <w:lvl w:ilvl="0">
      <w:start w:val="1"/>
      <w:numFmt w:val="decimal"/>
      <w:lvlText w:val="%1."/>
      <w:lvlJc w:val="left"/>
      <w:pPr>
        <w:ind w:left="1434" w:hanging="360"/>
      </w:pPr>
      <w:rPr>
        <w:rFonts w:ascii="Times New Roman" w:eastAsia="Times New Roman" w:hAnsi="Times New Roman" w:cs="Times New Roman"/>
      </w:rPr>
    </w:lvl>
    <w:lvl w:ilvl="1">
      <w:start w:val="1"/>
      <w:numFmt w:val="decimal"/>
      <w:isLgl/>
      <w:lvlText w:val="%1.%2."/>
      <w:lvlJc w:val="left"/>
      <w:pPr>
        <w:ind w:left="1539" w:hanging="465"/>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3">
    <w:nsid w:val="1D71324C"/>
    <w:multiLevelType w:val="hybridMultilevel"/>
    <w:tmpl w:val="8BDCECFA"/>
    <w:lvl w:ilvl="0" w:tplc="B18CB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1F41442"/>
    <w:multiLevelType w:val="multilevel"/>
    <w:tmpl w:val="9864DBB0"/>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5">
    <w:nsid w:val="3DCE3EC9"/>
    <w:multiLevelType w:val="hybridMultilevel"/>
    <w:tmpl w:val="D8AE1D80"/>
    <w:lvl w:ilvl="0" w:tplc="333E327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45B569A7"/>
    <w:multiLevelType w:val="hybridMultilevel"/>
    <w:tmpl w:val="4A7AAED4"/>
    <w:lvl w:ilvl="0" w:tplc="66E005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nsid w:val="475259F5"/>
    <w:multiLevelType w:val="hybridMultilevel"/>
    <w:tmpl w:val="CA92EB5C"/>
    <w:lvl w:ilvl="0" w:tplc="E834A574">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49481255"/>
    <w:multiLevelType w:val="hybridMultilevel"/>
    <w:tmpl w:val="CAAA7328"/>
    <w:lvl w:ilvl="0" w:tplc="235AAA80">
      <w:start w:val="1"/>
      <w:numFmt w:val="decimal"/>
      <w:lvlText w:val="%1."/>
      <w:lvlJc w:val="left"/>
      <w:pPr>
        <w:ind w:left="1770" w:hanging="360"/>
      </w:pPr>
      <w:rPr>
        <w:rFonts w:ascii="Times New Roman" w:eastAsia="Times New Roman" w:hAnsi="Times New Roman" w:cs="Times New Roman"/>
      </w:rPr>
    </w:lvl>
    <w:lvl w:ilvl="1" w:tplc="04270019" w:tentative="1">
      <w:start w:val="1"/>
      <w:numFmt w:val="lowerLetter"/>
      <w:lvlText w:val="%2."/>
      <w:lvlJc w:val="left"/>
      <w:pPr>
        <w:ind w:left="2490" w:hanging="360"/>
      </w:pPr>
    </w:lvl>
    <w:lvl w:ilvl="2" w:tplc="0427001B" w:tentative="1">
      <w:start w:val="1"/>
      <w:numFmt w:val="lowerRoman"/>
      <w:lvlText w:val="%3."/>
      <w:lvlJc w:val="right"/>
      <w:pPr>
        <w:ind w:left="3210" w:hanging="180"/>
      </w:pPr>
    </w:lvl>
    <w:lvl w:ilvl="3" w:tplc="0427000F" w:tentative="1">
      <w:start w:val="1"/>
      <w:numFmt w:val="decimal"/>
      <w:lvlText w:val="%4."/>
      <w:lvlJc w:val="left"/>
      <w:pPr>
        <w:ind w:left="3930" w:hanging="360"/>
      </w:pPr>
    </w:lvl>
    <w:lvl w:ilvl="4" w:tplc="04270019" w:tentative="1">
      <w:start w:val="1"/>
      <w:numFmt w:val="lowerLetter"/>
      <w:lvlText w:val="%5."/>
      <w:lvlJc w:val="left"/>
      <w:pPr>
        <w:ind w:left="4650" w:hanging="360"/>
      </w:pPr>
    </w:lvl>
    <w:lvl w:ilvl="5" w:tplc="0427001B" w:tentative="1">
      <w:start w:val="1"/>
      <w:numFmt w:val="lowerRoman"/>
      <w:lvlText w:val="%6."/>
      <w:lvlJc w:val="right"/>
      <w:pPr>
        <w:ind w:left="5370" w:hanging="180"/>
      </w:pPr>
    </w:lvl>
    <w:lvl w:ilvl="6" w:tplc="0427000F" w:tentative="1">
      <w:start w:val="1"/>
      <w:numFmt w:val="decimal"/>
      <w:lvlText w:val="%7."/>
      <w:lvlJc w:val="left"/>
      <w:pPr>
        <w:ind w:left="6090" w:hanging="360"/>
      </w:pPr>
    </w:lvl>
    <w:lvl w:ilvl="7" w:tplc="04270019" w:tentative="1">
      <w:start w:val="1"/>
      <w:numFmt w:val="lowerLetter"/>
      <w:lvlText w:val="%8."/>
      <w:lvlJc w:val="left"/>
      <w:pPr>
        <w:ind w:left="6810" w:hanging="360"/>
      </w:pPr>
    </w:lvl>
    <w:lvl w:ilvl="8" w:tplc="0427001B" w:tentative="1">
      <w:start w:val="1"/>
      <w:numFmt w:val="lowerRoman"/>
      <w:lvlText w:val="%9."/>
      <w:lvlJc w:val="right"/>
      <w:pPr>
        <w:ind w:left="7530" w:hanging="180"/>
      </w:pPr>
    </w:lvl>
  </w:abstractNum>
  <w:abstractNum w:abstractNumId="9">
    <w:nsid w:val="529F6222"/>
    <w:multiLevelType w:val="multilevel"/>
    <w:tmpl w:val="610EAFC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nsid w:val="5BFE6278"/>
    <w:multiLevelType w:val="multilevel"/>
    <w:tmpl w:val="E4B8F0F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6A6B4E1C"/>
    <w:multiLevelType w:val="hybridMultilevel"/>
    <w:tmpl w:val="6C1AB22A"/>
    <w:lvl w:ilvl="0" w:tplc="6E869A1A">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6DA47CFD"/>
    <w:multiLevelType w:val="hybridMultilevel"/>
    <w:tmpl w:val="87321076"/>
    <w:lvl w:ilvl="0" w:tplc="FDEAC71E">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3">
    <w:nsid w:val="7046023B"/>
    <w:multiLevelType w:val="hybridMultilevel"/>
    <w:tmpl w:val="A328BAA4"/>
    <w:lvl w:ilvl="0" w:tplc="6AA23F10">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4">
    <w:nsid w:val="71186D5E"/>
    <w:multiLevelType w:val="multilevel"/>
    <w:tmpl w:val="88FCAFC8"/>
    <w:lvl w:ilvl="0">
      <w:start w:val="5"/>
      <w:numFmt w:val="decimal"/>
      <w:lvlText w:val="%1"/>
      <w:lvlJc w:val="left"/>
      <w:pPr>
        <w:ind w:left="360" w:hanging="360"/>
      </w:pPr>
      <w:rPr>
        <w:rFonts w:hint="default"/>
      </w:rPr>
    </w:lvl>
    <w:lvl w:ilvl="1">
      <w:start w:val="2"/>
      <w:numFmt w:val="decimal"/>
      <w:lvlText w:val="%1.%2"/>
      <w:lvlJc w:val="left"/>
      <w:pPr>
        <w:ind w:left="0" w:firstLine="1074"/>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15">
    <w:nsid w:val="73252887"/>
    <w:multiLevelType w:val="multilevel"/>
    <w:tmpl w:val="0EC60E2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78BB01B8"/>
    <w:multiLevelType w:val="multilevel"/>
    <w:tmpl w:val="17963502"/>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num w:numId="1">
    <w:abstractNumId w:val="12"/>
  </w:num>
  <w:num w:numId="2">
    <w:abstractNumId w:val="13"/>
  </w:num>
  <w:num w:numId="3">
    <w:abstractNumId w:val="0"/>
  </w:num>
  <w:num w:numId="4">
    <w:abstractNumId w:val="11"/>
  </w:num>
  <w:num w:numId="5">
    <w:abstractNumId w:val="7"/>
  </w:num>
  <w:num w:numId="6">
    <w:abstractNumId w:val="5"/>
  </w:num>
  <w:num w:numId="7">
    <w:abstractNumId w:val="8"/>
  </w:num>
  <w:num w:numId="8">
    <w:abstractNumId w:val="2"/>
  </w:num>
  <w:num w:numId="9">
    <w:abstractNumId w:val="6"/>
  </w:num>
  <w:num w:numId="10">
    <w:abstractNumId w:val="4"/>
  </w:num>
  <w:num w:numId="11">
    <w:abstractNumId w:val="14"/>
  </w:num>
  <w:num w:numId="12">
    <w:abstractNumId w:val="16"/>
  </w:num>
  <w:num w:numId="13">
    <w:abstractNumId w:val="1"/>
  </w:num>
  <w:num w:numId="14">
    <w:abstractNumId w:val="3"/>
  </w:num>
  <w:num w:numId="15">
    <w:abstractNumId w:val="10"/>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039E"/>
    <w:rsid w:val="00001668"/>
    <w:rsid w:val="00001782"/>
    <w:rsid w:val="00001936"/>
    <w:rsid w:val="00001C9A"/>
    <w:rsid w:val="0000226D"/>
    <w:rsid w:val="000033CF"/>
    <w:rsid w:val="00003F5C"/>
    <w:rsid w:val="00004683"/>
    <w:rsid w:val="00004BE0"/>
    <w:rsid w:val="00004F02"/>
    <w:rsid w:val="00005500"/>
    <w:rsid w:val="000059B1"/>
    <w:rsid w:val="000072C0"/>
    <w:rsid w:val="000079C5"/>
    <w:rsid w:val="00007B19"/>
    <w:rsid w:val="00010BCD"/>
    <w:rsid w:val="0001142F"/>
    <w:rsid w:val="00011BFA"/>
    <w:rsid w:val="00011E2E"/>
    <w:rsid w:val="000132EE"/>
    <w:rsid w:val="0001370A"/>
    <w:rsid w:val="00014206"/>
    <w:rsid w:val="00014ACB"/>
    <w:rsid w:val="00015ED5"/>
    <w:rsid w:val="00017174"/>
    <w:rsid w:val="00021884"/>
    <w:rsid w:val="00022C0A"/>
    <w:rsid w:val="00022DD2"/>
    <w:rsid w:val="0002311A"/>
    <w:rsid w:val="000231AA"/>
    <w:rsid w:val="00023586"/>
    <w:rsid w:val="000246FA"/>
    <w:rsid w:val="00024BBF"/>
    <w:rsid w:val="00024F42"/>
    <w:rsid w:val="00025104"/>
    <w:rsid w:val="00025235"/>
    <w:rsid w:val="00025B9D"/>
    <w:rsid w:val="00025D69"/>
    <w:rsid w:val="00025FA2"/>
    <w:rsid w:val="000265DD"/>
    <w:rsid w:val="00026F62"/>
    <w:rsid w:val="00030BEF"/>
    <w:rsid w:val="00030DEF"/>
    <w:rsid w:val="00030E8A"/>
    <w:rsid w:val="00031E95"/>
    <w:rsid w:val="00032973"/>
    <w:rsid w:val="000335B2"/>
    <w:rsid w:val="000339C7"/>
    <w:rsid w:val="000346A7"/>
    <w:rsid w:val="00034E23"/>
    <w:rsid w:val="00035512"/>
    <w:rsid w:val="00036453"/>
    <w:rsid w:val="00036C80"/>
    <w:rsid w:val="0004009F"/>
    <w:rsid w:val="00040EAE"/>
    <w:rsid w:val="00041CEA"/>
    <w:rsid w:val="00043B0B"/>
    <w:rsid w:val="00044250"/>
    <w:rsid w:val="00044E6C"/>
    <w:rsid w:val="000454D0"/>
    <w:rsid w:val="00045A72"/>
    <w:rsid w:val="00045B16"/>
    <w:rsid w:val="0004635F"/>
    <w:rsid w:val="00046C5E"/>
    <w:rsid w:val="000471E3"/>
    <w:rsid w:val="000477F2"/>
    <w:rsid w:val="00050C7C"/>
    <w:rsid w:val="00051E55"/>
    <w:rsid w:val="000533F4"/>
    <w:rsid w:val="00054785"/>
    <w:rsid w:val="0005495A"/>
    <w:rsid w:val="000554A3"/>
    <w:rsid w:val="000556B1"/>
    <w:rsid w:val="0005583B"/>
    <w:rsid w:val="00055C63"/>
    <w:rsid w:val="00056F9F"/>
    <w:rsid w:val="0005743F"/>
    <w:rsid w:val="00057EF5"/>
    <w:rsid w:val="000610B1"/>
    <w:rsid w:val="00061B64"/>
    <w:rsid w:val="00063DAF"/>
    <w:rsid w:val="00066B52"/>
    <w:rsid w:val="00067A56"/>
    <w:rsid w:val="00067E26"/>
    <w:rsid w:val="00070CA1"/>
    <w:rsid w:val="00071372"/>
    <w:rsid w:val="00072936"/>
    <w:rsid w:val="0007332F"/>
    <w:rsid w:val="00074597"/>
    <w:rsid w:val="00074873"/>
    <w:rsid w:val="000749AC"/>
    <w:rsid w:val="00076426"/>
    <w:rsid w:val="00076C27"/>
    <w:rsid w:val="00077789"/>
    <w:rsid w:val="00077A8A"/>
    <w:rsid w:val="00077DB6"/>
    <w:rsid w:val="000805CC"/>
    <w:rsid w:val="0008207F"/>
    <w:rsid w:val="00082C6D"/>
    <w:rsid w:val="00083F8B"/>
    <w:rsid w:val="00084256"/>
    <w:rsid w:val="000846FF"/>
    <w:rsid w:val="0008641B"/>
    <w:rsid w:val="000866D2"/>
    <w:rsid w:val="0008751C"/>
    <w:rsid w:val="0008765D"/>
    <w:rsid w:val="0009149E"/>
    <w:rsid w:val="00092CEC"/>
    <w:rsid w:val="00096438"/>
    <w:rsid w:val="00096676"/>
    <w:rsid w:val="00096A79"/>
    <w:rsid w:val="0009779F"/>
    <w:rsid w:val="000A073B"/>
    <w:rsid w:val="000A0F18"/>
    <w:rsid w:val="000A0F8F"/>
    <w:rsid w:val="000A3A2E"/>
    <w:rsid w:val="000A3EA4"/>
    <w:rsid w:val="000A4EB0"/>
    <w:rsid w:val="000A7C91"/>
    <w:rsid w:val="000B06F4"/>
    <w:rsid w:val="000B0FF2"/>
    <w:rsid w:val="000B26D0"/>
    <w:rsid w:val="000B2751"/>
    <w:rsid w:val="000B37D4"/>
    <w:rsid w:val="000B481E"/>
    <w:rsid w:val="000B7FA7"/>
    <w:rsid w:val="000C043F"/>
    <w:rsid w:val="000C0CAF"/>
    <w:rsid w:val="000C10A5"/>
    <w:rsid w:val="000C1238"/>
    <w:rsid w:val="000C16A2"/>
    <w:rsid w:val="000C17C4"/>
    <w:rsid w:val="000C22BA"/>
    <w:rsid w:val="000C23E2"/>
    <w:rsid w:val="000C247D"/>
    <w:rsid w:val="000C28B8"/>
    <w:rsid w:val="000C331A"/>
    <w:rsid w:val="000C374C"/>
    <w:rsid w:val="000C4ABD"/>
    <w:rsid w:val="000C54B5"/>
    <w:rsid w:val="000C7CAE"/>
    <w:rsid w:val="000C7FC1"/>
    <w:rsid w:val="000D0B0D"/>
    <w:rsid w:val="000D23D1"/>
    <w:rsid w:val="000D24C8"/>
    <w:rsid w:val="000D3F13"/>
    <w:rsid w:val="000D3F95"/>
    <w:rsid w:val="000D474B"/>
    <w:rsid w:val="000D55EB"/>
    <w:rsid w:val="000D5FCD"/>
    <w:rsid w:val="000D6D0A"/>
    <w:rsid w:val="000D7805"/>
    <w:rsid w:val="000E2AA4"/>
    <w:rsid w:val="000E31C7"/>
    <w:rsid w:val="000E3563"/>
    <w:rsid w:val="000E3760"/>
    <w:rsid w:val="000E453D"/>
    <w:rsid w:val="000E4CD6"/>
    <w:rsid w:val="000E5524"/>
    <w:rsid w:val="000E5730"/>
    <w:rsid w:val="000E582C"/>
    <w:rsid w:val="000E5AA3"/>
    <w:rsid w:val="000E6CB7"/>
    <w:rsid w:val="000E76D4"/>
    <w:rsid w:val="000F0D43"/>
    <w:rsid w:val="000F0F78"/>
    <w:rsid w:val="000F1331"/>
    <w:rsid w:val="000F16DE"/>
    <w:rsid w:val="000F1868"/>
    <w:rsid w:val="000F1BEA"/>
    <w:rsid w:val="000F1C0C"/>
    <w:rsid w:val="000F238B"/>
    <w:rsid w:val="000F2A7D"/>
    <w:rsid w:val="000F2B2D"/>
    <w:rsid w:val="000F3A13"/>
    <w:rsid w:val="000F4150"/>
    <w:rsid w:val="000F5A50"/>
    <w:rsid w:val="000F5D5C"/>
    <w:rsid w:val="000F6477"/>
    <w:rsid w:val="000F6768"/>
    <w:rsid w:val="000F6CCB"/>
    <w:rsid w:val="000F7588"/>
    <w:rsid w:val="000F7DF4"/>
    <w:rsid w:val="00100019"/>
    <w:rsid w:val="00100101"/>
    <w:rsid w:val="001002B0"/>
    <w:rsid w:val="0010114D"/>
    <w:rsid w:val="00101762"/>
    <w:rsid w:val="00101AAC"/>
    <w:rsid w:val="00101C0A"/>
    <w:rsid w:val="00102F5F"/>
    <w:rsid w:val="001038ED"/>
    <w:rsid w:val="00104007"/>
    <w:rsid w:val="00104516"/>
    <w:rsid w:val="00105828"/>
    <w:rsid w:val="00106450"/>
    <w:rsid w:val="0010656C"/>
    <w:rsid w:val="00110F41"/>
    <w:rsid w:val="001111F7"/>
    <w:rsid w:val="00111B39"/>
    <w:rsid w:val="00111FD5"/>
    <w:rsid w:val="00112909"/>
    <w:rsid w:val="00112F46"/>
    <w:rsid w:val="00115B01"/>
    <w:rsid w:val="0011635F"/>
    <w:rsid w:val="001169C9"/>
    <w:rsid w:val="00117900"/>
    <w:rsid w:val="00120334"/>
    <w:rsid w:val="00120B42"/>
    <w:rsid w:val="001215A3"/>
    <w:rsid w:val="00121BDC"/>
    <w:rsid w:val="00122D83"/>
    <w:rsid w:val="0012373B"/>
    <w:rsid w:val="00125E07"/>
    <w:rsid w:val="00127098"/>
    <w:rsid w:val="00127783"/>
    <w:rsid w:val="00127E98"/>
    <w:rsid w:val="0013042C"/>
    <w:rsid w:val="00130DF6"/>
    <w:rsid w:val="001311AA"/>
    <w:rsid w:val="0013159F"/>
    <w:rsid w:val="00131CDC"/>
    <w:rsid w:val="00133037"/>
    <w:rsid w:val="0013315C"/>
    <w:rsid w:val="00133BC6"/>
    <w:rsid w:val="0013436A"/>
    <w:rsid w:val="00134AA7"/>
    <w:rsid w:val="00134F23"/>
    <w:rsid w:val="0013572D"/>
    <w:rsid w:val="00135B6A"/>
    <w:rsid w:val="001360F7"/>
    <w:rsid w:val="00136BC9"/>
    <w:rsid w:val="001377AF"/>
    <w:rsid w:val="001378D7"/>
    <w:rsid w:val="001406A7"/>
    <w:rsid w:val="00141383"/>
    <w:rsid w:val="001431C9"/>
    <w:rsid w:val="00143B6D"/>
    <w:rsid w:val="001440AA"/>
    <w:rsid w:val="00144C8C"/>
    <w:rsid w:val="00145C84"/>
    <w:rsid w:val="001466D7"/>
    <w:rsid w:val="00147752"/>
    <w:rsid w:val="00147EEC"/>
    <w:rsid w:val="00147FF2"/>
    <w:rsid w:val="00150DA5"/>
    <w:rsid w:val="00151051"/>
    <w:rsid w:val="001517A3"/>
    <w:rsid w:val="00153E93"/>
    <w:rsid w:val="001543E0"/>
    <w:rsid w:val="0015475E"/>
    <w:rsid w:val="00154FE9"/>
    <w:rsid w:val="0015513B"/>
    <w:rsid w:val="00155FA8"/>
    <w:rsid w:val="00156593"/>
    <w:rsid w:val="00157520"/>
    <w:rsid w:val="00157639"/>
    <w:rsid w:val="00157FB5"/>
    <w:rsid w:val="0016044D"/>
    <w:rsid w:val="001607DA"/>
    <w:rsid w:val="00160A7C"/>
    <w:rsid w:val="00161A5B"/>
    <w:rsid w:val="00162294"/>
    <w:rsid w:val="001634E7"/>
    <w:rsid w:val="001635FC"/>
    <w:rsid w:val="001636B4"/>
    <w:rsid w:val="0016449D"/>
    <w:rsid w:val="0016590F"/>
    <w:rsid w:val="0016598D"/>
    <w:rsid w:val="00165B4F"/>
    <w:rsid w:val="00165D21"/>
    <w:rsid w:val="00165D62"/>
    <w:rsid w:val="001660A1"/>
    <w:rsid w:val="00166144"/>
    <w:rsid w:val="00166D26"/>
    <w:rsid w:val="001679DC"/>
    <w:rsid w:val="00171CF4"/>
    <w:rsid w:val="00172099"/>
    <w:rsid w:val="00175C0D"/>
    <w:rsid w:val="00175ED2"/>
    <w:rsid w:val="001761A1"/>
    <w:rsid w:val="00176DD6"/>
    <w:rsid w:val="001771E1"/>
    <w:rsid w:val="00177F1F"/>
    <w:rsid w:val="00181964"/>
    <w:rsid w:val="00182664"/>
    <w:rsid w:val="0018331A"/>
    <w:rsid w:val="0018345F"/>
    <w:rsid w:val="001847F5"/>
    <w:rsid w:val="00184C7B"/>
    <w:rsid w:val="00184DC8"/>
    <w:rsid w:val="00186BD3"/>
    <w:rsid w:val="00195149"/>
    <w:rsid w:val="00197024"/>
    <w:rsid w:val="001A02BC"/>
    <w:rsid w:val="001A042B"/>
    <w:rsid w:val="001A04DF"/>
    <w:rsid w:val="001A0F18"/>
    <w:rsid w:val="001A2D57"/>
    <w:rsid w:val="001A31AB"/>
    <w:rsid w:val="001A332F"/>
    <w:rsid w:val="001A36E9"/>
    <w:rsid w:val="001A3739"/>
    <w:rsid w:val="001A66B6"/>
    <w:rsid w:val="001A741B"/>
    <w:rsid w:val="001B00BF"/>
    <w:rsid w:val="001B0601"/>
    <w:rsid w:val="001B086E"/>
    <w:rsid w:val="001B0AF2"/>
    <w:rsid w:val="001B27BA"/>
    <w:rsid w:val="001B2A72"/>
    <w:rsid w:val="001B3163"/>
    <w:rsid w:val="001B48B8"/>
    <w:rsid w:val="001B4A6F"/>
    <w:rsid w:val="001B5568"/>
    <w:rsid w:val="001B5709"/>
    <w:rsid w:val="001B665D"/>
    <w:rsid w:val="001B76FB"/>
    <w:rsid w:val="001C2F96"/>
    <w:rsid w:val="001C33C3"/>
    <w:rsid w:val="001C4C6F"/>
    <w:rsid w:val="001C6EDD"/>
    <w:rsid w:val="001C748C"/>
    <w:rsid w:val="001D0CBA"/>
    <w:rsid w:val="001D198A"/>
    <w:rsid w:val="001D6459"/>
    <w:rsid w:val="001D6896"/>
    <w:rsid w:val="001D7D8C"/>
    <w:rsid w:val="001E169C"/>
    <w:rsid w:val="001E1C0C"/>
    <w:rsid w:val="001E5B1B"/>
    <w:rsid w:val="001E7140"/>
    <w:rsid w:val="001E7D09"/>
    <w:rsid w:val="001F0F8C"/>
    <w:rsid w:val="001F1488"/>
    <w:rsid w:val="001F1AE2"/>
    <w:rsid w:val="001F266D"/>
    <w:rsid w:val="001F27C4"/>
    <w:rsid w:val="001F3DB8"/>
    <w:rsid w:val="001F447D"/>
    <w:rsid w:val="001F55F0"/>
    <w:rsid w:val="001F77C3"/>
    <w:rsid w:val="00200189"/>
    <w:rsid w:val="002008DD"/>
    <w:rsid w:val="00201A41"/>
    <w:rsid w:val="00202613"/>
    <w:rsid w:val="00202818"/>
    <w:rsid w:val="002052F9"/>
    <w:rsid w:val="00207938"/>
    <w:rsid w:val="00210323"/>
    <w:rsid w:val="002120A6"/>
    <w:rsid w:val="002126A1"/>
    <w:rsid w:val="002130F8"/>
    <w:rsid w:val="0021331B"/>
    <w:rsid w:val="00213DD1"/>
    <w:rsid w:val="00214CD1"/>
    <w:rsid w:val="0021749B"/>
    <w:rsid w:val="0022041A"/>
    <w:rsid w:val="00220CC2"/>
    <w:rsid w:val="00221E35"/>
    <w:rsid w:val="00222AF2"/>
    <w:rsid w:val="002236F7"/>
    <w:rsid w:val="00224756"/>
    <w:rsid w:val="00224797"/>
    <w:rsid w:val="00224B91"/>
    <w:rsid w:val="002251F1"/>
    <w:rsid w:val="00227287"/>
    <w:rsid w:val="0022755C"/>
    <w:rsid w:val="00227770"/>
    <w:rsid w:val="00230A21"/>
    <w:rsid w:val="0023184D"/>
    <w:rsid w:val="0023320A"/>
    <w:rsid w:val="00233F46"/>
    <w:rsid w:val="0023409D"/>
    <w:rsid w:val="00234320"/>
    <w:rsid w:val="00234426"/>
    <w:rsid w:val="00234695"/>
    <w:rsid w:val="002358F3"/>
    <w:rsid w:val="0023618A"/>
    <w:rsid w:val="00236D72"/>
    <w:rsid w:val="002412CF"/>
    <w:rsid w:val="00241F9B"/>
    <w:rsid w:val="0024200D"/>
    <w:rsid w:val="00242634"/>
    <w:rsid w:val="00242961"/>
    <w:rsid w:val="00243AE7"/>
    <w:rsid w:val="002442E2"/>
    <w:rsid w:val="00245E9C"/>
    <w:rsid w:val="00246579"/>
    <w:rsid w:val="00247688"/>
    <w:rsid w:val="00247878"/>
    <w:rsid w:val="00251720"/>
    <w:rsid w:val="00251BC4"/>
    <w:rsid w:val="002529A2"/>
    <w:rsid w:val="00252A15"/>
    <w:rsid w:val="002557A7"/>
    <w:rsid w:val="00256084"/>
    <w:rsid w:val="00256878"/>
    <w:rsid w:val="00260BD2"/>
    <w:rsid w:val="0026160E"/>
    <w:rsid w:val="0026161B"/>
    <w:rsid w:val="00262B9B"/>
    <w:rsid w:val="002630D0"/>
    <w:rsid w:val="0026343F"/>
    <w:rsid w:val="00264136"/>
    <w:rsid w:val="0026453F"/>
    <w:rsid w:val="00265343"/>
    <w:rsid w:val="00265DEE"/>
    <w:rsid w:val="00265F72"/>
    <w:rsid w:val="002663B6"/>
    <w:rsid w:val="00266929"/>
    <w:rsid w:val="002700B0"/>
    <w:rsid w:val="002701A3"/>
    <w:rsid w:val="002702CC"/>
    <w:rsid w:val="0027046A"/>
    <w:rsid w:val="00270FAC"/>
    <w:rsid w:val="00270FB6"/>
    <w:rsid w:val="00272F7C"/>
    <w:rsid w:val="00272FDF"/>
    <w:rsid w:val="00273118"/>
    <w:rsid w:val="00274EF9"/>
    <w:rsid w:val="00275463"/>
    <w:rsid w:val="002759E9"/>
    <w:rsid w:val="00275CE1"/>
    <w:rsid w:val="00276B76"/>
    <w:rsid w:val="0027780F"/>
    <w:rsid w:val="00277BA0"/>
    <w:rsid w:val="002816C9"/>
    <w:rsid w:val="002826FB"/>
    <w:rsid w:val="002839F3"/>
    <w:rsid w:val="00283E39"/>
    <w:rsid w:val="002843CB"/>
    <w:rsid w:val="00284573"/>
    <w:rsid w:val="00284C2C"/>
    <w:rsid w:val="00285301"/>
    <w:rsid w:val="00285401"/>
    <w:rsid w:val="002856B7"/>
    <w:rsid w:val="002860BB"/>
    <w:rsid w:val="00286945"/>
    <w:rsid w:val="0029048C"/>
    <w:rsid w:val="00291371"/>
    <w:rsid w:val="00291FFF"/>
    <w:rsid w:val="00293B12"/>
    <w:rsid w:val="00295B1B"/>
    <w:rsid w:val="00295E15"/>
    <w:rsid w:val="00296EB8"/>
    <w:rsid w:val="0029761C"/>
    <w:rsid w:val="002A06F3"/>
    <w:rsid w:val="002A11D1"/>
    <w:rsid w:val="002A2271"/>
    <w:rsid w:val="002A2BE6"/>
    <w:rsid w:val="002A37B3"/>
    <w:rsid w:val="002A48AA"/>
    <w:rsid w:val="002A5764"/>
    <w:rsid w:val="002A605A"/>
    <w:rsid w:val="002A74F2"/>
    <w:rsid w:val="002A7606"/>
    <w:rsid w:val="002A762E"/>
    <w:rsid w:val="002A7DE0"/>
    <w:rsid w:val="002B01C6"/>
    <w:rsid w:val="002B03F2"/>
    <w:rsid w:val="002B09DA"/>
    <w:rsid w:val="002B1188"/>
    <w:rsid w:val="002B11B3"/>
    <w:rsid w:val="002B181C"/>
    <w:rsid w:val="002B2DD3"/>
    <w:rsid w:val="002B43E4"/>
    <w:rsid w:val="002B45A7"/>
    <w:rsid w:val="002B4AD5"/>
    <w:rsid w:val="002B58B7"/>
    <w:rsid w:val="002B5F9A"/>
    <w:rsid w:val="002B6B51"/>
    <w:rsid w:val="002B766D"/>
    <w:rsid w:val="002C0662"/>
    <w:rsid w:val="002C0D84"/>
    <w:rsid w:val="002C27B8"/>
    <w:rsid w:val="002C3016"/>
    <w:rsid w:val="002C3DE3"/>
    <w:rsid w:val="002C4409"/>
    <w:rsid w:val="002C6EE6"/>
    <w:rsid w:val="002C7C17"/>
    <w:rsid w:val="002D0375"/>
    <w:rsid w:val="002D049B"/>
    <w:rsid w:val="002D07E0"/>
    <w:rsid w:val="002D09E0"/>
    <w:rsid w:val="002D113B"/>
    <w:rsid w:val="002D237E"/>
    <w:rsid w:val="002D2735"/>
    <w:rsid w:val="002D3DA4"/>
    <w:rsid w:val="002D4342"/>
    <w:rsid w:val="002D5EDF"/>
    <w:rsid w:val="002D69D1"/>
    <w:rsid w:val="002D732F"/>
    <w:rsid w:val="002D78AC"/>
    <w:rsid w:val="002D7AA3"/>
    <w:rsid w:val="002E053D"/>
    <w:rsid w:val="002E0695"/>
    <w:rsid w:val="002E130A"/>
    <w:rsid w:val="002E1344"/>
    <w:rsid w:val="002E1ACA"/>
    <w:rsid w:val="002E1EB4"/>
    <w:rsid w:val="002E225A"/>
    <w:rsid w:val="002E254E"/>
    <w:rsid w:val="002E2994"/>
    <w:rsid w:val="002E46C6"/>
    <w:rsid w:val="002E4D8D"/>
    <w:rsid w:val="002E6463"/>
    <w:rsid w:val="002E6C22"/>
    <w:rsid w:val="002F06DC"/>
    <w:rsid w:val="002F085F"/>
    <w:rsid w:val="002F287E"/>
    <w:rsid w:val="002F2A57"/>
    <w:rsid w:val="002F3835"/>
    <w:rsid w:val="002F387A"/>
    <w:rsid w:val="002F3889"/>
    <w:rsid w:val="002F3CE8"/>
    <w:rsid w:val="002F3CF2"/>
    <w:rsid w:val="002F3E88"/>
    <w:rsid w:val="002F435C"/>
    <w:rsid w:val="002F5A49"/>
    <w:rsid w:val="002F6B97"/>
    <w:rsid w:val="002F7252"/>
    <w:rsid w:val="002F7435"/>
    <w:rsid w:val="002F7497"/>
    <w:rsid w:val="002F7DED"/>
    <w:rsid w:val="00300C3E"/>
    <w:rsid w:val="003019B9"/>
    <w:rsid w:val="00301C5E"/>
    <w:rsid w:val="00302C95"/>
    <w:rsid w:val="00302CB5"/>
    <w:rsid w:val="00304ED9"/>
    <w:rsid w:val="00304F8B"/>
    <w:rsid w:val="00305410"/>
    <w:rsid w:val="00305EB7"/>
    <w:rsid w:val="003069C4"/>
    <w:rsid w:val="00307D9A"/>
    <w:rsid w:val="00307DC3"/>
    <w:rsid w:val="00312FCC"/>
    <w:rsid w:val="003145D8"/>
    <w:rsid w:val="00315070"/>
    <w:rsid w:val="00315779"/>
    <w:rsid w:val="00316B17"/>
    <w:rsid w:val="00316D4F"/>
    <w:rsid w:val="003174FE"/>
    <w:rsid w:val="00317869"/>
    <w:rsid w:val="003179AD"/>
    <w:rsid w:val="00317CAF"/>
    <w:rsid w:val="00317D45"/>
    <w:rsid w:val="003200CE"/>
    <w:rsid w:val="0032028C"/>
    <w:rsid w:val="003216A3"/>
    <w:rsid w:val="00321DC2"/>
    <w:rsid w:val="003226D3"/>
    <w:rsid w:val="003227DB"/>
    <w:rsid w:val="00322E3B"/>
    <w:rsid w:val="00323988"/>
    <w:rsid w:val="00323C6A"/>
    <w:rsid w:val="00324A56"/>
    <w:rsid w:val="0032521B"/>
    <w:rsid w:val="0032586E"/>
    <w:rsid w:val="0032624D"/>
    <w:rsid w:val="00327832"/>
    <w:rsid w:val="00327F69"/>
    <w:rsid w:val="003316E7"/>
    <w:rsid w:val="00331BDA"/>
    <w:rsid w:val="003330FA"/>
    <w:rsid w:val="00333212"/>
    <w:rsid w:val="00335B48"/>
    <w:rsid w:val="0033627D"/>
    <w:rsid w:val="00336872"/>
    <w:rsid w:val="003376F2"/>
    <w:rsid w:val="00340358"/>
    <w:rsid w:val="00340786"/>
    <w:rsid w:val="003409A9"/>
    <w:rsid w:val="00340F3D"/>
    <w:rsid w:val="0034112D"/>
    <w:rsid w:val="00341756"/>
    <w:rsid w:val="00341979"/>
    <w:rsid w:val="00341D08"/>
    <w:rsid w:val="003421B2"/>
    <w:rsid w:val="0034323F"/>
    <w:rsid w:val="003448FA"/>
    <w:rsid w:val="003455A7"/>
    <w:rsid w:val="003463F6"/>
    <w:rsid w:val="00346516"/>
    <w:rsid w:val="003465C4"/>
    <w:rsid w:val="00346925"/>
    <w:rsid w:val="00347E2B"/>
    <w:rsid w:val="00351121"/>
    <w:rsid w:val="00351392"/>
    <w:rsid w:val="0035217F"/>
    <w:rsid w:val="003545E5"/>
    <w:rsid w:val="0035597A"/>
    <w:rsid w:val="003559DD"/>
    <w:rsid w:val="00355B83"/>
    <w:rsid w:val="00356935"/>
    <w:rsid w:val="0036017A"/>
    <w:rsid w:val="003602E3"/>
    <w:rsid w:val="00360419"/>
    <w:rsid w:val="00360A80"/>
    <w:rsid w:val="0036136C"/>
    <w:rsid w:val="0036196C"/>
    <w:rsid w:val="00363C99"/>
    <w:rsid w:val="00363EB3"/>
    <w:rsid w:val="003643E8"/>
    <w:rsid w:val="00364CDD"/>
    <w:rsid w:val="0036656F"/>
    <w:rsid w:val="00366DB3"/>
    <w:rsid w:val="003674E9"/>
    <w:rsid w:val="00370562"/>
    <w:rsid w:val="00371432"/>
    <w:rsid w:val="0037203F"/>
    <w:rsid w:val="00372352"/>
    <w:rsid w:val="003731F7"/>
    <w:rsid w:val="00373FBE"/>
    <w:rsid w:val="00374141"/>
    <w:rsid w:val="00374A8D"/>
    <w:rsid w:val="00376E6D"/>
    <w:rsid w:val="00381048"/>
    <w:rsid w:val="0038143C"/>
    <w:rsid w:val="00381A49"/>
    <w:rsid w:val="00381EE9"/>
    <w:rsid w:val="00382285"/>
    <w:rsid w:val="0038262E"/>
    <w:rsid w:val="003833F0"/>
    <w:rsid w:val="0038371D"/>
    <w:rsid w:val="00384FB9"/>
    <w:rsid w:val="00385605"/>
    <w:rsid w:val="00385A99"/>
    <w:rsid w:val="00385DEE"/>
    <w:rsid w:val="00386242"/>
    <w:rsid w:val="00386766"/>
    <w:rsid w:val="00386FA3"/>
    <w:rsid w:val="003879C9"/>
    <w:rsid w:val="00394373"/>
    <w:rsid w:val="00394455"/>
    <w:rsid w:val="00394BC2"/>
    <w:rsid w:val="003950BC"/>
    <w:rsid w:val="00395166"/>
    <w:rsid w:val="0039622D"/>
    <w:rsid w:val="0039632D"/>
    <w:rsid w:val="00396FF9"/>
    <w:rsid w:val="00397A4C"/>
    <w:rsid w:val="003A0A06"/>
    <w:rsid w:val="003A3B9E"/>
    <w:rsid w:val="003A40C1"/>
    <w:rsid w:val="003A67BC"/>
    <w:rsid w:val="003A6E78"/>
    <w:rsid w:val="003A7DE3"/>
    <w:rsid w:val="003A7EF5"/>
    <w:rsid w:val="003B0D7D"/>
    <w:rsid w:val="003B1E39"/>
    <w:rsid w:val="003B21F7"/>
    <w:rsid w:val="003B244A"/>
    <w:rsid w:val="003B272D"/>
    <w:rsid w:val="003B3307"/>
    <w:rsid w:val="003B61A4"/>
    <w:rsid w:val="003B630D"/>
    <w:rsid w:val="003B769C"/>
    <w:rsid w:val="003C2425"/>
    <w:rsid w:val="003C371B"/>
    <w:rsid w:val="003C5B92"/>
    <w:rsid w:val="003C5FE0"/>
    <w:rsid w:val="003C662B"/>
    <w:rsid w:val="003C68DF"/>
    <w:rsid w:val="003D04AD"/>
    <w:rsid w:val="003D0911"/>
    <w:rsid w:val="003D1BB5"/>
    <w:rsid w:val="003D248D"/>
    <w:rsid w:val="003D2A0A"/>
    <w:rsid w:val="003D3134"/>
    <w:rsid w:val="003D3391"/>
    <w:rsid w:val="003D6092"/>
    <w:rsid w:val="003D656F"/>
    <w:rsid w:val="003D6CAC"/>
    <w:rsid w:val="003E0A9B"/>
    <w:rsid w:val="003E1FDF"/>
    <w:rsid w:val="003E22FE"/>
    <w:rsid w:val="003E2D0B"/>
    <w:rsid w:val="003E3536"/>
    <w:rsid w:val="003E3B4E"/>
    <w:rsid w:val="003E3E9B"/>
    <w:rsid w:val="003E42A6"/>
    <w:rsid w:val="003E43FA"/>
    <w:rsid w:val="003E5FCE"/>
    <w:rsid w:val="003E625D"/>
    <w:rsid w:val="003E63E9"/>
    <w:rsid w:val="003E6657"/>
    <w:rsid w:val="003E6E5B"/>
    <w:rsid w:val="003E727E"/>
    <w:rsid w:val="003E75C1"/>
    <w:rsid w:val="003E7CC5"/>
    <w:rsid w:val="003F029B"/>
    <w:rsid w:val="003F0E94"/>
    <w:rsid w:val="003F185A"/>
    <w:rsid w:val="003F19CD"/>
    <w:rsid w:val="003F2416"/>
    <w:rsid w:val="003F3597"/>
    <w:rsid w:val="003F3DB0"/>
    <w:rsid w:val="003F4050"/>
    <w:rsid w:val="003F48CA"/>
    <w:rsid w:val="003F5376"/>
    <w:rsid w:val="003F5EBF"/>
    <w:rsid w:val="003F61C0"/>
    <w:rsid w:val="003F6FC1"/>
    <w:rsid w:val="004000DB"/>
    <w:rsid w:val="0040069B"/>
    <w:rsid w:val="00401BA6"/>
    <w:rsid w:val="0040232A"/>
    <w:rsid w:val="0040239B"/>
    <w:rsid w:val="00402A10"/>
    <w:rsid w:val="004034AA"/>
    <w:rsid w:val="004038EE"/>
    <w:rsid w:val="0040398A"/>
    <w:rsid w:val="00405E24"/>
    <w:rsid w:val="0040631A"/>
    <w:rsid w:val="004063A5"/>
    <w:rsid w:val="004066D7"/>
    <w:rsid w:val="004075CF"/>
    <w:rsid w:val="00407C6F"/>
    <w:rsid w:val="0041026B"/>
    <w:rsid w:val="004104D6"/>
    <w:rsid w:val="00411313"/>
    <w:rsid w:val="004118B4"/>
    <w:rsid w:val="00411CD4"/>
    <w:rsid w:val="00412B29"/>
    <w:rsid w:val="00412E18"/>
    <w:rsid w:val="00413740"/>
    <w:rsid w:val="004147DA"/>
    <w:rsid w:val="004162F1"/>
    <w:rsid w:val="00416869"/>
    <w:rsid w:val="004169CB"/>
    <w:rsid w:val="004201ED"/>
    <w:rsid w:val="004211CA"/>
    <w:rsid w:val="004218FD"/>
    <w:rsid w:val="00422592"/>
    <w:rsid w:val="004230F3"/>
    <w:rsid w:val="0042342B"/>
    <w:rsid w:val="0042362C"/>
    <w:rsid w:val="004239B2"/>
    <w:rsid w:val="00423C80"/>
    <w:rsid w:val="00423F25"/>
    <w:rsid w:val="004250D2"/>
    <w:rsid w:val="0042660E"/>
    <w:rsid w:val="004268EC"/>
    <w:rsid w:val="00426AE5"/>
    <w:rsid w:val="00427436"/>
    <w:rsid w:val="004277B3"/>
    <w:rsid w:val="0043022C"/>
    <w:rsid w:val="00431323"/>
    <w:rsid w:val="004322E6"/>
    <w:rsid w:val="004330F5"/>
    <w:rsid w:val="0043482A"/>
    <w:rsid w:val="00434A18"/>
    <w:rsid w:val="00436890"/>
    <w:rsid w:val="00440C20"/>
    <w:rsid w:val="004428D9"/>
    <w:rsid w:val="00442AD9"/>
    <w:rsid w:val="004443DA"/>
    <w:rsid w:val="004454A9"/>
    <w:rsid w:val="004458E4"/>
    <w:rsid w:val="00446BBE"/>
    <w:rsid w:val="00447C5E"/>
    <w:rsid w:val="0045123A"/>
    <w:rsid w:val="00451FD2"/>
    <w:rsid w:val="00453563"/>
    <w:rsid w:val="0045412B"/>
    <w:rsid w:val="0045472B"/>
    <w:rsid w:val="00454DB9"/>
    <w:rsid w:val="00455D6B"/>
    <w:rsid w:val="00456790"/>
    <w:rsid w:val="0045709E"/>
    <w:rsid w:val="00457428"/>
    <w:rsid w:val="004610E0"/>
    <w:rsid w:val="00461781"/>
    <w:rsid w:val="004617A7"/>
    <w:rsid w:val="00461D5D"/>
    <w:rsid w:val="004632D0"/>
    <w:rsid w:val="00463704"/>
    <w:rsid w:val="00464723"/>
    <w:rsid w:val="00464DCB"/>
    <w:rsid w:val="00464EE6"/>
    <w:rsid w:val="00464F54"/>
    <w:rsid w:val="00470468"/>
    <w:rsid w:val="0047048A"/>
    <w:rsid w:val="00472119"/>
    <w:rsid w:val="004728E4"/>
    <w:rsid w:val="004743A0"/>
    <w:rsid w:val="00474917"/>
    <w:rsid w:val="00474C5C"/>
    <w:rsid w:val="0047556A"/>
    <w:rsid w:val="00476B39"/>
    <w:rsid w:val="00476FB7"/>
    <w:rsid w:val="0047701D"/>
    <w:rsid w:val="00477B49"/>
    <w:rsid w:val="00480161"/>
    <w:rsid w:val="004811E4"/>
    <w:rsid w:val="00481353"/>
    <w:rsid w:val="004816F9"/>
    <w:rsid w:val="004828D6"/>
    <w:rsid w:val="00483A59"/>
    <w:rsid w:val="004847AA"/>
    <w:rsid w:val="00484C3A"/>
    <w:rsid w:val="00485600"/>
    <w:rsid w:val="00490C35"/>
    <w:rsid w:val="00491356"/>
    <w:rsid w:val="004917D7"/>
    <w:rsid w:val="00491B3C"/>
    <w:rsid w:val="004927C6"/>
    <w:rsid w:val="00492EDA"/>
    <w:rsid w:val="00493ED5"/>
    <w:rsid w:val="00494867"/>
    <w:rsid w:val="00494D86"/>
    <w:rsid w:val="00495033"/>
    <w:rsid w:val="004957D7"/>
    <w:rsid w:val="00495F22"/>
    <w:rsid w:val="00496F3A"/>
    <w:rsid w:val="004A1847"/>
    <w:rsid w:val="004A1D55"/>
    <w:rsid w:val="004A2C44"/>
    <w:rsid w:val="004A308C"/>
    <w:rsid w:val="004A3501"/>
    <w:rsid w:val="004A43CA"/>
    <w:rsid w:val="004A4A2E"/>
    <w:rsid w:val="004A4A84"/>
    <w:rsid w:val="004A7105"/>
    <w:rsid w:val="004B0D2A"/>
    <w:rsid w:val="004B0EA1"/>
    <w:rsid w:val="004B199D"/>
    <w:rsid w:val="004B2AE1"/>
    <w:rsid w:val="004B3460"/>
    <w:rsid w:val="004B3E2B"/>
    <w:rsid w:val="004B4488"/>
    <w:rsid w:val="004B4C9F"/>
    <w:rsid w:val="004B4F13"/>
    <w:rsid w:val="004B5466"/>
    <w:rsid w:val="004B5CC2"/>
    <w:rsid w:val="004B5F8B"/>
    <w:rsid w:val="004B689B"/>
    <w:rsid w:val="004B7841"/>
    <w:rsid w:val="004C262D"/>
    <w:rsid w:val="004C28C9"/>
    <w:rsid w:val="004C2C4F"/>
    <w:rsid w:val="004C3039"/>
    <w:rsid w:val="004C305A"/>
    <w:rsid w:val="004C42D0"/>
    <w:rsid w:val="004C482D"/>
    <w:rsid w:val="004C5681"/>
    <w:rsid w:val="004C5AB5"/>
    <w:rsid w:val="004C5ADB"/>
    <w:rsid w:val="004C6253"/>
    <w:rsid w:val="004C690F"/>
    <w:rsid w:val="004C7083"/>
    <w:rsid w:val="004C72CD"/>
    <w:rsid w:val="004D1173"/>
    <w:rsid w:val="004D15B0"/>
    <w:rsid w:val="004D3690"/>
    <w:rsid w:val="004D62CB"/>
    <w:rsid w:val="004D6AB7"/>
    <w:rsid w:val="004D6E98"/>
    <w:rsid w:val="004E162B"/>
    <w:rsid w:val="004E1C95"/>
    <w:rsid w:val="004E336D"/>
    <w:rsid w:val="004E4424"/>
    <w:rsid w:val="004E47E0"/>
    <w:rsid w:val="004E524C"/>
    <w:rsid w:val="004E5882"/>
    <w:rsid w:val="004E5C20"/>
    <w:rsid w:val="004E5FD7"/>
    <w:rsid w:val="004E7178"/>
    <w:rsid w:val="004E74EE"/>
    <w:rsid w:val="004F0828"/>
    <w:rsid w:val="004F0EE3"/>
    <w:rsid w:val="004F387F"/>
    <w:rsid w:val="004F420F"/>
    <w:rsid w:val="004F462D"/>
    <w:rsid w:val="004F4B9A"/>
    <w:rsid w:val="004F4D22"/>
    <w:rsid w:val="004F501C"/>
    <w:rsid w:val="004F5610"/>
    <w:rsid w:val="004F597A"/>
    <w:rsid w:val="004F5BD0"/>
    <w:rsid w:val="004F6A02"/>
    <w:rsid w:val="004F6AA6"/>
    <w:rsid w:val="004F7624"/>
    <w:rsid w:val="004F77FF"/>
    <w:rsid w:val="004F7FF1"/>
    <w:rsid w:val="0050010B"/>
    <w:rsid w:val="00500546"/>
    <w:rsid w:val="005005A2"/>
    <w:rsid w:val="00501328"/>
    <w:rsid w:val="00501718"/>
    <w:rsid w:val="00501A0B"/>
    <w:rsid w:val="00501D7F"/>
    <w:rsid w:val="00502BC9"/>
    <w:rsid w:val="00503975"/>
    <w:rsid w:val="00503D71"/>
    <w:rsid w:val="00503E70"/>
    <w:rsid w:val="00504537"/>
    <w:rsid w:val="00505868"/>
    <w:rsid w:val="00506224"/>
    <w:rsid w:val="00506FEC"/>
    <w:rsid w:val="0051018A"/>
    <w:rsid w:val="005112BD"/>
    <w:rsid w:val="00511A71"/>
    <w:rsid w:val="0051214D"/>
    <w:rsid w:val="00513539"/>
    <w:rsid w:val="00513581"/>
    <w:rsid w:val="00513671"/>
    <w:rsid w:val="00514A67"/>
    <w:rsid w:val="00515524"/>
    <w:rsid w:val="00515E2D"/>
    <w:rsid w:val="005173F5"/>
    <w:rsid w:val="00517A01"/>
    <w:rsid w:val="00520162"/>
    <w:rsid w:val="00520DBF"/>
    <w:rsid w:val="00521638"/>
    <w:rsid w:val="005219D3"/>
    <w:rsid w:val="00521F66"/>
    <w:rsid w:val="00523E01"/>
    <w:rsid w:val="005241E4"/>
    <w:rsid w:val="005243EA"/>
    <w:rsid w:val="00524B66"/>
    <w:rsid w:val="00524C0E"/>
    <w:rsid w:val="00524CD5"/>
    <w:rsid w:val="005250D6"/>
    <w:rsid w:val="0052530D"/>
    <w:rsid w:val="00526648"/>
    <w:rsid w:val="005279C5"/>
    <w:rsid w:val="00530BD3"/>
    <w:rsid w:val="00530DF4"/>
    <w:rsid w:val="00531DD8"/>
    <w:rsid w:val="00532A63"/>
    <w:rsid w:val="00532BCC"/>
    <w:rsid w:val="0053353F"/>
    <w:rsid w:val="00533E13"/>
    <w:rsid w:val="0053480D"/>
    <w:rsid w:val="00535281"/>
    <w:rsid w:val="0053574F"/>
    <w:rsid w:val="005365F7"/>
    <w:rsid w:val="005367F5"/>
    <w:rsid w:val="00536AB0"/>
    <w:rsid w:val="00540A65"/>
    <w:rsid w:val="00540A8A"/>
    <w:rsid w:val="00540D08"/>
    <w:rsid w:val="0054152C"/>
    <w:rsid w:val="005419A6"/>
    <w:rsid w:val="0054244B"/>
    <w:rsid w:val="00542552"/>
    <w:rsid w:val="00544044"/>
    <w:rsid w:val="0054502F"/>
    <w:rsid w:val="00545493"/>
    <w:rsid w:val="005455F2"/>
    <w:rsid w:val="00545B59"/>
    <w:rsid w:val="00546499"/>
    <w:rsid w:val="005468DF"/>
    <w:rsid w:val="005472E5"/>
    <w:rsid w:val="00547A65"/>
    <w:rsid w:val="00547BC3"/>
    <w:rsid w:val="005500D8"/>
    <w:rsid w:val="00550679"/>
    <w:rsid w:val="00550BB0"/>
    <w:rsid w:val="00551135"/>
    <w:rsid w:val="00551B87"/>
    <w:rsid w:val="00551EC6"/>
    <w:rsid w:val="005524B4"/>
    <w:rsid w:val="00552E16"/>
    <w:rsid w:val="00553673"/>
    <w:rsid w:val="00554A56"/>
    <w:rsid w:val="00555278"/>
    <w:rsid w:val="00555A21"/>
    <w:rsid w:val="00556F00"/>
    <w:rsid w:val="0055764A"/>
    <w:rsid w:val="00557A1A"/>
    <w:rsid w:val="00561AA7"/>
    <w:rsid w:val="00561B84"/>
    <w:rsid w:val="00562217"/>
    <w:rsid w:val="005640BC"/>
    <w:rsid w:val="0056767A"/>
    <w:rsid w:val="00567BC7"/>
    <w:rsid w:val="00570515"/>
    <w:rsid w:val="00570ADD"/>
    <w:rsid w:val="00570CA4"/>
    <w:rsid w:val="00570D34"/>
    <w:rsid w:val="00571AAB"/>
    <w:rsid w:val="00572607"/>
    <w:rsid w:val="0057305D"/>
    <w:rsid w:val="00573A28"/>
    <w:rsid w:val="00574B7D"/>
    <w:rsid w:val="00575142"/>
    <w:rsid w:val="005753AB"/>
    <w:rsid w:val="00575553"/>
    <w:rsid w:val="00575833"/>
    <w:rsid w:val="00575D56"/>
    <w:rsid w:val="0057680F"/>
    <w:rsid w:val="0057685B"/>
    <w:rsid w:val="00576A1F"/>
    <w:rsid w:val="00577655"/>
    <w:rsid w:val="00577F11"/>
    <w:rsid w:val="0058027C"/>
    <w:rsid w:val="0058115B"/>
    <w:rsid w:val="00581D2B"/>
    <w:rsid w:val="0058284A"/>
    <w:rsid w:val="00582DDB"/>
    <w:rsid w:val="00582FF9"/>
    <w:rsid w:val="005837A5"/>
    <w:rsid w:val="00584195"/>
    <w:rsid w:val="0058453A"/>
    <w:rsid w:val="00584928"/>
    <w:rsid w:val="00585333"/>
    <w:rsid w:val="00585696"/>
    <w:rsid w:val="005863FD"/>
    <w:rsid w:val="00586D75"/>
    <w:rsid w:val="00590180"/>
    <w:rsid w:val="00592452"/>
    <w:rsid w:val="00594AF5"/>
    <w:rsid w:val="00594E60"/>
    <w:rsid w:val="00595AD1"/>
    <w:rsid w:val="005967B2"/>
    <w:rsid w:val="00596A7D"/>
    <w:rsid w:val="00596BE9"/>
    <w:rsid w:val="00597291"/>
    <w:rsid w:val="005977A2"/>
    <w:rsid w:val="005A0DBE"/>
    <w:rsid w:val="005A104C"/>
    <w:rsid w:val="005A297C"/>
    <w:rsid w:val="005A2A06"/>
    <w:rsid w:val="005A2D3C"/>
    <w:rsid w:val="005A3D42"/>
    <w:rsid w:val="005A423F"/>
    <w:rsid w:val="005A4939"/>
    <w:rsid w:val="005A5CA9"/>
    <w:rsid w:val="005A5FFB"/>
    <w:rsid w:val="005A6CC1"/>
    <w:rsid w:val="005A6CEA"/>
    <w:rsid w:val="005B14D9"/>
    <w:rsid w:val="005B1645"/>
    <w:rsid w:val="005B192B"/>
    <w:rsid w:val="005B23AC"/>
    <w:rsid w:val="005B2409"/>
    <w:rsid w:val="005B3297"/>
    <w:rsid w:val="005B377F"/>
    <w:rsid w:val="005B40F7"/>
    <w:rsid w:val="005B4558"/>
    <w:rsid w:val="005B5BB8"/>
    <w:rsid w:val="005B6DF7"/>
    <w:rsid w:val="005B7124"/>
    <w:rsid w:val="005B7A3F"/>
    <w:rsid w:val="005B7A8E"/>
    <w:rsid w:val="005B7D89"/>
    <w:rsid w:val="005C0145"/>
    <w:rsid w:val="005C02CA"/>
    <w:rsid w:val="005C135F"/>
    <w:rsid w:val="005C25F0"/>
    <w:rsid w:val="005C3219"/>
    <w:rsid w:val="005C3248"/>
    <w:rsid w:val="005C32C6"/>
    <w:rsid w:val="005C3EE0"/>
    <w:rsid w:val="005C4966"/>
    <w:rsid w:val="005C4D86"/>
    <w:rsid w:val="005C65B0"/>
    <w:rsid w:val="005C664D"/>
    <w:rsid w:val="005C6990"/>
    <w:rsid w:val="005D08BF"/>
    <w:rsid w:val="005D145F"/>
    <w:rsid w:val="005D1AAC"/>
    <w:rsid w:val="005D1FB2"/>
    <w:rsid w:val="005D4912"/>
    <w:rsid w:val="005D49D0"/>
    <w:rsid w:val="005D4C30"/>
    <w:rsid w:val="005D599A"/>
    <w:rsid w:val="005D6748"/>
    <w:rsid w:val="005D6F3A"/>
    <w:rsid w:val="005D7E7B"/>
    <w:rsid w:val="005E1FBC"/>
    <w:rsid w:val="005E2AC7"/>
    <w:rsid w:val="005E39E0"/>
    <w:rsid w:val="005E43B5"/>
    <w:rsid w:val="005E5723"/>
    <w:rsid w:val="005E5A28"/>
    <w:rsid w:val="005E6666"/>
    <w:rsid w:val="005E69CB"/>
    <w:rsid w:val="005E6AF0"/>
    <w:rsid w:val="005E700A"/>
    <w:rsid w:val="005E77FA"/>
    <w:rsid w:val="005E7E5C"/>
    <w:rsid w:val="005F01D8"/>
    <w:rsid w:val="005F1132"/>
    <w:rsid w:val="005F1B18"/>
    <w:rsid w:val="005F1C7C"/>
    <w:rsid w:val="005F3595"/>
    <w:rsid w:val="005F39ED"/>
    <w:rsid w:val="005F402B"/>
    <w:rsid w:val="005F4167"/>
    <w:rsid w:val="005F6B14"/>
    <w:rsid w:val="005F7BDA"/>
    <w:rsid w:val="006012B4"/>
    <w:rsid w:val="0060200A"/>
    <w:rsid w:val="00604D42"/>
    <w:rsid w:val="00604E86"/>
    <w:rsid w:val="00605C12"/>
    <w:rsid w:val="006074D9"/>
    <w:rsid w:val="006076D4"/>
    <w:rsid w:val="00607B45"/>
    <w:rsid w:val="00610BE3"/>
    <w:rsid w:val="00612BE2"/>
    <w:rsid w:val="00614A15"/>
    <w:rsid w:val="00615C85"/>
    <w:rsid w:val="00616F68"/>
    <w:rsid w:val="006174F8"/>
    <w:rsid w:val="006214BE"/>
    <w:rsid w:val="006214F6"/>
    <w:rsid w:val="006219C6"/>
    <w:rsid w:val="00621DEF"/>
    <w:rsid w:val="00626213"/>
    <w:rsid w:val="0062739F"/>
    <w:rsid w:val="006273CB"/>
    <w:rsid w:val="00630665"/>
    <w:rsid w:val="006315A8"/>
    <w:rsid w:val="00631728"/>
    <w:rsid w:val="0063180F"/>
    <w:rsid w:val="006337BC"/>
    <w:rsid w:val="00635545"/>
    <w:rsid w:val="00635635"/>
    <w:rsid w:val="006365BE"/>
    <w:rsid w:val="00637181"/>
    <w:rsid w:val="0063739E"/>
    <w:rsid w:val="006377BF"/>
    <w:rsid w:val="006400CF"/>
    <w:rsid w:val="00640126"/>
    <w:rsid w:val="00641FCA"/>
    <w:rsid w:val="0064208D"/>
    <w:rsid w:val="006424B0"/>
    <w:rsid w:val="00642B35"/>
    <w:rsid w:val="00643536"/>
    <w:rsid w:val="00643E78"/>
    <w:rsid w:val="00644B39"/>
    <w:rsid w:val="0064508C"/>
    <w:rsid w:val="006454B6"/>
    <w:rsid w:val="00647862"/>
    <w:rsid w:val="006516C3"/>
    <w:rsid w:val="00651EAB"/>
    <w:rsid w:val="00652B9F"/>
    <w:rsid w:val="00653A70"/>
    <w:rsid w:val="00655BFB"/>
    <w:rsid w:val="00656130"/>
    <w:rsid w:val="006562BF"/>
    <w:rsid w:val="00656CBC"/>
    <w:rsid w:val="006574DB"/>
    <w:rsid w:val="00657EC4"/>
    <w:rsid w:val="00657F0C"/>
    <w:rsid w:val="00660ABD"/>
    <w:rsid w:val="0066110C"/>
    <w:rsid w:val="00661898"/>
    <w:rsid w:val="0066195F"/>
    <w:rsid w:val="00661B89"/>
    <w:rsid w:val="00661C31"/>
    <w:rsid w:val="006623CC"/>
    <w:rsid w:val="0066387D"/>
    <w:rsid w:val="00664508"/>
    <w:rsid w:val="00665841"/>
    <w:rsid w:val="00666362"/>
    <w:rsid w:val="00667110"/>
    <w:rsid w:val="00667BDF"/>
    <w:rsid w:val="006712F2"/>
    <w:rsid w:val="00671DDE"/>
    <w:rsid w:val="00673460"/>
    <w:rsid w:val="00673DBA"/>
    <w:rsid w:val="0067553A"/>
    <w:rsid w:val="00675683"/>
    <w:rsid w:val="00675E64"/>
    <w:rsid w:val="006760BA"/>
    <w:rsid w:val="006763B3"/>
    <w:rsid w:val="0067751E"/>
    <w:rsid w:val="0067786C"/>
    <w:rsid w:val="00677F32"/>
    <w:rsid w:val="006805B7"/>
    <w:rsid w:val="006811E7"/>
    <w:rsid w:val="0068177E"/>
    <w:rsid w:val="00681E15"/>
    <w:rsid w:val="00682C9E"/>
    <w:rsid w:val="00683EE1"/>
    <w:rsid w:val="006843C0"/>
    <w:rsid w:val="00684928"/>
    <w:rsid w:val="00685597"/>
    <w:rsid w:val="006864D8"/>
    <w:rsid w:val="00686D40"/>
    <w:rsid w:val="00686FC5"/>
    <w:rsid w:val="006872B3"/>
    <w:rsid w:val="0068764E"/>
    <w:rsid w:val="00687DF3"/>
    <w:rsid w:val="006918C6"/>
    <w:rsid w:val="00691EB1"/>
    <w:rsid w:val="006939D3"/>
    <w:rsid w:val="00693B9B"/>
    <w:rsid w:val="0069504F"/>
    <w:rsid w:val="00695A5B"/>
    <w:rsid w:val="00695F67"/>
    <w:rsid w:val="0069630D"/>
    <w:rsid w:val="00697358"/>
    <w:rsid w:val="006975D9"/>
    <w:rsid w:val="00697A12"/>
    <w:rsid w:val="00697B41"/>
    <w:rsid w:val="00697C91"/>
    <w:rsid w:val="006A08DF"/>
    <w:rsid w:val="006A0FC5"/>
    <w:rsid w:val="006A393C"/>
    <w:rsid w:val="006A4948"/>
    <w:rsid w:val="006A5A46"/>
    <w:rsid w:val="006A5DB5"/>
    <w:rsid w:val="006A6A8F"/>
    <w:rsid w:val="006A7120"/>
    <w:rsid w:val="006A7184"/>
    <w:rsid w:val="006B220E"/>
    <w:rsid w:val="006B3BA3"/>
    <w:rsid w:val="006B4704"/>
    <w:rsid w:val="006B6819"/>
    <w:rsid w:val="006C07B7"/>
    <w:rsid w:val="006C0881"/>
    <w:rsid w:val="006C143B"/>
    <w:rsid w:val="006C16BE"/>
    <w:rsid w:val="006C27E5"/>
    <w:rsid w:val="006C390A"/>
    <w:rsid w:val="006C5A36"/>
    <w:rsid w:val="006C6238"/>
    <w:rsid w:val="006C62A1"/>
    <w:rsid w:val="006C647D"/>
    <w:rsid w:val="006C741C"/>
    <w:rsid w:val="006C7CAF"/>
    <w:rsid w:val="006C7DA7"/>
    <w:rsid w:val="006D0259"/>
    <w:rsid w:val="006D145B"/>
    <w:rsid w:val="006D1AD6"/>
    <w:rsid w:val="006D200E"/>
    <w:rsid w:val="006D20F0"/>
    <w:rsid w:val="006D2DF4"/>
    <w:rsid w:val="006D3890"/>
    <w:rsid w:val="006D3D62"/>
    <w:rsid w:val="006D440D"/>
    <w:rsid w:val="006D4532"/>
    <w:rsid w:val="006D4B5F"/>
    <w:rsid w:val="006D51E1"/>
    <w:rsid w:val="006D552E"/>
    <w:rsid w:val="006D6734"/>
    <w:rsid w:val="006D67CB"/>
    <w:rsid w:val="006D6832"/>
    <w:rsid w:val="006E0228"/>
    <w:rsid w:val="006E09D8"/>
    <w:rsid w:val="006E1705"/>
    <w:rsid w:val="006E3771"/>
    <w:rsid w:val="006E3C3B"/>
    <w:rsid w:val="006E4056"/>
    <w:rsid w:val="006E440C"/>
    <w:rsid w:val="006E4E4D"/>
    <w:rsid w:val="006E4FD0"/>
    <w:rsid w:val="006E5DD1"/>
    <w:rsid w:val="006E68E6"/>
    <w:rsid w:val="006E6B49"/>
    <w:rsid w:val="006E7A27"/>
    <w:rsid w:val="006F0000"/>
    <w:rsid w:val="006F2305"/>
    <w:rsid w:val="006F27DD"/>
    <w:rsid w:val="006F2D4D"/>
    <w:rsid w:val="006F397F"/>
    <w:rsid w:val="006F4B9A"/>
    <w:rsid w:val="006F5BD8"/>
    <w:rsid w:val="006F6345"/>
    <w:rsid w:val="006F68A8"/>
    <w:rsid w:val="006F7214"/>
    <w:rsid w:val="006F79A7"/>
    <w:rsid w:val="006F7D67"/>
    <w:rsid w:val="006F7DF7"/>
    <w:rsid w:val="0070010D"/>
    <w:rsid w:val="00700BB3"/>
    <w:rsid w:val="00700F16"/>
    <w:rsid w:val="00701085"/>
    <w:rsid w:val="007011C2"/>
    <w:rsid w:val="00701FA0"/>
    <w:rsid w:val="0070296A"/>
    <w:rsid w:val="00702ED8"/>
    <w:rsid w:val="007051E0"/>
    <w:rsid w:val="0070523B"/>
    <w:rsid w:val="00707238"/>
    <w:rsid w:val="00707B1F"/>
    <w:rsid w:val="007104DF"/>
    <w:rsid w:val="00710863"/>
    <w:rsid w:val="00711367"/>
    <w:rsid w:val="00711516"/>
    <w:rsid w:val="00713BDC"/>
    <w:rsid w:val="00713ED4"/>
    <w:rsid w:val="00714369"/>
    <w:rsid w:val="00714890"/>
    <w:rsid w:val="00715F21"/>
    <w:rsid w:val="00716E42"/>
    <w:rsid w:val="00716FBB"/>
    <w:rsid w:val="00717012"/>
    <w:rsid w:val="00717F40"/>
    <w:rsid w:val="007209CB"/>
    <w:rsid w:val="00721296"/>
    <w:rsid w:val="00721459"/>
    <w:rsid w:val="00721FAA"/>
    <w:rsid w:val="0072261A"/>
    <w:rsid w:val="0072267F"/>
    <w:rsid w:val="00722EBE"/>
    <w:rsid w:val="00722F87"/>
    <w:rsid w:val="00724369"/>
    <w:rsid w:val="007269B4"/>
    <w:rsid w:val="007274FE"/>
    <w:rsid w:val="00727A8A"/>
    <w:rsid w:val="00727C42"/>
    <w:rsid w:val="0073016E"/>
    <w:rsid w:val="00730599"/>
    <w:rsid w:val="0073087C"/>
    <w:rsid w:val="00731891"/>
    <w:rsid w:val="00732C76"/>
    <w:rsid w:val="00733392"/>
    <w:rsid w:val="00733D31"/>
    <w:rsid w:val="00735126"/>
    <w:rsid w:val="00735530"/>
    <w:rsid w:val="00736331"/>
    <w:rsid w:val="007365B2"/>
    <w:rsid w:val="007370C8"/>
    <w:rsid w:val="00737225"/>
    <w:rsid w:val="007373F6"/>
    <w:rsid w:val="007376FA"/>
    <w:rsid w:val="00737805"/>
    <w:rsid w:val="00737DCA"/>
    <w:rsid w:val="0074143F"/>
    <w:rsid w:val="00741A1E"/>
    <w:rsid w:val="00741B87"/>
    <w:rsid w:val="00743B87"/>
    <w:rsid w:val="00744CCE"/>
    <w:rsid w:val="00745002"/>
    <w:rsid w:val="007454C7"/>
    <w:rsid w:val="00746D9F"/>
    <w:rsid w:val="007477FA"/>
    <w:rsid w:val="0074795C"/>
    <w:rsid w:val="007505C8"/>
    <w:rsid w:val="00750A7B"/>
    <w:rsid w:val="00751CC8"/>
    <w:rsid w:val="00751F40"/>
    <w:rsid w:val="0075288F"/>
    <w:rsid w:val="00753ECE"/>
    <w:rsid w:val="007544B1"/>
    <w:rsid w:val="00754C2A"/>
    <w:rsid w:val="00755284"/>
    <w:rsid w:val="007556B8"/>
    <w:rsid w:val="00756800"/>
    <w:rsid w:val="00756D13"/>
    <w:rsid w:val="00756E46"/>
    <w:rsid w:val="00757690"/>
    <w:rsid w:val="007578E1"/>
    <w:rsid w:val="00760097"/>
    <w:rsid w:val="0076085B"/>
    <w:rsid w:val="0076130A"/>
    <w:rsid w:val="00761AA0"/>
    <w:rsid w:val="00762216"/>
    <w:rsid w:val="00762849"/>
    <w:rsid w:val="00762B41"/>
    <w:rsid w:val="00762F8E"/>
    <w:rsid w:val="00765DD8"/>
    <w:rsid w:val="00767CAA"/>
    <w:rsid w:val="00767D73"/>
    <w:rsid w:val="007723D4"/>
    <w:rsid w:val="0077368A"/>
    <w:rsid w:val="007738E0"/>
    <w:rsid w:val="00774BB6"/>
    <w:rsid w:val="007752A2"/>
    <w:rsid w:val="007754E3"/>
    <w:rsid w:val="00775B63"/>
    <w:rsid w:val="00775F5D"/>
    <w:rsid w:val="007771E9"/>
    <w:rsid w:val="007773AF"/>
    <w:rsid w:val="007773BA"/>
    <w:rsid w:val="00777813"/>
    <w:rsid w:val="007814DF"/>
    <w:rsid w:val="007833CE"/>
    <w:rsid w:val="0078356D"/>
    <w:rsid w:val="007835BD"/>
    <w:rsid w:val="007859B6"/>
    <w:rsid w:val="00785B62"/>
    <w:rsid w:val="00786AA4"/>
    <w:rsid w:val="00787A26"/>
    <w:rsid w:val="007907AD"/>
    <w:rsid w:val="00790BAB"/>
    <w:rsid w:val="0079152F"/>
    <w:rsid w:val="00792BB8"/>
    <w:rsid w:val="00792CDB"/>
    <w:rsid w:val="00795C9D"/>
    <w:rsid w:val="007960C4"/>
    <w:rsid w:val="00797A1D"/>
    <w:rsid w:val="007A01AF"/>
    <w:rsid w:val="007A04EA"/>
    <w:rsid w:val="007A0663"/>
    <w:rsid w:val="007A0881"/>
    <w:rsid w:val="007A0954"/>
    <w:rsid w:val="007A1306"/>
    <w:rsid w:val="007A1687"/>
    <w:rsid w:val="007A1FB4"/>
    <w:rsid w:val="007A2597"/>
    <w:rsid w:val="007A2E73"/>
    <w:rsid w:val="007A374A"/>
    <w:rsid w:val="007A42D0"/>
    <w:rsid w:val="007A4485"/>
    <w:rsid w:val="007A6857"/>
    <w:rsid w:val="007A6874"/>
    <w:rsid w:val="007A6879"/>
    <w:rsid w:val="007A6928"/>
    <w:rsid w:val="007A6E0D"/>
    <w:rsid w:val="007A6F53"/>
    <w:rsid w:val="007A7A03"/>
    <w:rsid w:val="007B06CA"/>
    <w:rsid w:val="007B0C6B"/>
    <w:rsid w:val="007B2AB7"/>
    <w:rsid w:val="007B3A4B"/>
    <w:rsid w:val="007B4AB7"/>
    <w:rsid w:val="007B4E29"/>
    <w:rsid w:val="007B51C8"/>
    <w:rsid w:val="007B5569"/>
    <w:rsid w:val="007B6C1D"/>
    <w:rsid w:val="007B6D2B"/>
    <w:rsid w:val="007B6DFF"/>
    <w:rsid w:val="007C0290"/>
    <w:rsid w:val="007C1C35"/>
    <w:rsid w:val="007C2709"/>
    <w:rsid w:val="007C42E1"/>
    <w:rsid w:val="007C47EC"/>
    <w:rsid w:val="007C598C"/>
    <w:rsid w:val="007C6A16"/>
    <w:rsid w:val="007C6C0B"/>
    <w:rsid w:val="007C7657"/>
    <w:rsid w:val="007D049C"/>
    <w:rsid w:val="007D09CC"/>
    <w:rsid w:val="007D2A5C"/>
    <w:rsid w:val="007D4F4B"/>
    <w:rsid w:val="007D55F6"/>
    <w:rsid w:val="007D6B40"/>
    <w:rsid w:val="007D702B"/>
    <w:rsid w:val="007D7500"/>
    <w:rsid w:val="007D7946"/>
    <w:rsid w:val="007E071B"/>
    <w:rsid w:val="007E1EB9"/>
    <w:rsid w:val="007E1FD9"/>
    <w:rsid w:val="007E2489"/>
    <w:rsid w:val="007E278B"/>
    <w:rsid w:val="007E2DCC"/>
    <w:rsid w:val="007E307E"/>
    <w:rsid w:val="007E393A"/>
    <w:rsid w:val="007E3CCE"/>
    <w:rsid w:val="007E43C5"/>
    <w:rsid w:val="007E4594"/>
    <w:rsid w:val="007E4794"/>
    <w:rsid w:val="007E4AC5"/>
    <w:rsid w:val="007E4FC6"/>
    <w:rsid w:val="007E57EC"/>
    <w:rsid w:val="007E63D3"/>
    <w:rsid w:val="007E7FA9"/>
    <w:rsid w:val="007F000D"/>
    <w:rsid w:val="007F074A"/>
    <w:rsid w:val="007F0813"/>
    <w:rsid w:val="007F2093"/>
    <w:rsid w:val="007F2EF1"/>
    <w:rsid w:val="007F30F3"/>
    <w:rsid w:val="007F3838"/>
    <w:rsid w:val="007F479D"/>
    <w:rsid w:val="007F4D87"/>
    <w:rsid w:val="007F7BE4"/>
    <w:rsid w:val="00800690"/>
    <w:rsid w:val="00801EC0"/>
    <w:rsid w:val="00804117"/>
    <w:rsid w:val="008043D3"/>
    <w:rsid w:val="00804989"/>
    <w:rsid w:val="00804F4B"/>
    <w:rsid w:val="00805143"/>
    <w:rsid w:val="00805960"/>
    <w:rsid w:val="00807004"/>
    <w:rsid w:val="008101AC"/>
    <w:rsid w:val="0081041B"/>
    <w:rsid w:val="00810B68"/>
    <w:rsid w:val="00811537"/>
    <w:rsid w:val="00811625"/>
    <w:rsid w:val="008117E0"/>
    <w:rsid w:val="00811DD9"/>
    <w:rsid w:val="00812280"/>
    <w:rsid w:val="008125D6"/>
    <w:rsid w:val="00812BA1"/>
    <w:rsid w:val="00814934"/>
    <w:rsid w:val="008158B4"/>
    <w:rsid w:val="0082072D"/>
    <w:rsid w:val="008212E7"/>
    <w:rsid w:val="00821410"/>
    <w:rsid w:val="008217A9"/>
    <w:rsid w:val="00821D1E"/>
    <w:rsid w:val="00823420"/>
    <w:rsid w:val="00823665"/>
    <w:rsid w:val="00823A2F"/>
    <w:rsid w:val="008253D5"/>
    <w:rsid w:val="008254DA"/>
    <w:rsid w:val="00825544"/>
    <w:rsid w:val="00825E63"/>
    <w:rsid w:val="008264AD"/>
    <w:rsid w:val="0082671F"/>
    <w:rsid w:val="00826ADE"/>
    <w:rsid w:val="00826CBC"/>
    <w:rsid w:val="00827803"/>
    <w:rsid w:val="0083023C"/>
    <w:rsid w:val="00831624"/>
    <w:rsid w:val="0083164D"/>
    <w:rsid w:val="00831C09"/>
    <w:rsid w:val="00831EA1"/>
    <w:rsid w:val="00832708"/>
    <w:rsid w:val="008339F4"/>
    <w:rsid w:val="008340FA"/>
    <w:rsid w:val="00834584"/>
    <w:rsid w:val="0083470E"/>
    <w:rsid w:val="00835440"/>
    <w:rsid w:val="00835E10"/>
    <w:rsid w:val="00837C65"/>
    <w:rsid w:val="00840D46"/>
    <w:rsid w:val="00841DA5"/>
    <w:rsid w:val="00842F6E"/>
    <w:rsid w:val="00843E8E"/>
    <w:rsid w:val="00844D64"/>
    <w:rsid w:val="00844F22"/>
    <w:rsid w:val="008452AD"/>
    <w:rsid w:val="00845AD9"/>
    <w:rsid w:val="008460B6"/>
    <w:rsid w:val="00847ECD"/>
    <w:rsid w:val="0085006E"/>
    <w:rsid w:val="008511DD"/>
    <w:rsid w:val="00851902"/>
    <w:rsid w:val="00852550"/>
    <w:rsid w:val="00852C01"/>
    <w:rsid w:val="00853AF8"/>
    <w:rsid w:val="00854084"/>
    <w:rsid w:val="008547B4"/>
    <w:rsid w:val="00854E54"/>
    <w:rsid w:val="008550F1"/>
    <w:rsid w:val="00855E4F"/>
    <w:rsid w:val="00857E10"/>
    <w:rsid w:val="00860C51"/>
    <w:rsid w:val="00861071"/>
    <w:rsid w:val="00861DF3"/>
    <w:rsid w:val="00862507"/>
    <w:rsid w:val="00864151"/>
    <w:rsid w:val="008659D8"/>
    <w:rsid w:val="00866370"/>
    <w:rsid w:val="008713B6"/>
    <w:rsid w:val="0087214B"/>
    <w:rsid w:val="008725C5"/>
    <w:rsid w:val="00873389"/>
    <w:rsid w:val="008758AB"/>
    <w:rsid w:val="00875DE8"/>
    <w:rsid w:val="008765BF"/>
    <w:rsid w:val="00877F36"/>
    <w:rsid w:val="00882CD9"/>
    <w:rsid w:val="00882E4D"/>
    <w:rsid w:val="00883CE1"/>
    <w:rsid w:val="0088408D"/>
    <w:rsid w:val="00885537"/>
    <w:rsid w:val="00887968"/>
    <w:rsid w:val="00887FAE"/>
    <w:rsid w:val="008900AC"/>
    <w:rsid w:val="0089058A"/>
    <w:rsid w:val="0089339F"/>
    <w:rsid w:val="008939E1"/>
    <w:rsid w:val="00893FE5"/>
    <w:rsid w:val="00894C7F"/>
    <w:rsid w:val="00894F9E"/>
    <w:rsid w:val="008952EF"/>
    <w:rsid w:val="008957D3"/>
    <w:rsid w:val="00895E95"/>
    <w:rsid w:val="0089604C"/>
    <w:rsid w:val="008965D1"/>
    <w:rsid w:val="008A0E1F"/>
    <w:rsid w:val="008A1841"/>
    <w:rsid w:val="008A1C3F"/>
    <w:rsid w:val="008A1C90"/>
    <w:rsid w:val="008A21B8"/>
    <w:rsid w:val="008A2459"/>
    <w:rsid w:val="008A2902"/>
    <w:rsid w:val="008A3B59"/>
    <w:rsid w:val="008A4EAC"/>
    <w:rsid w:val="008A5AE3"/>
    <w:rsid w:val="008A6DFA"/>
    <w:rsid w:val="008A6F43"/>
    <w:rsid w:val="008B05A8"/>
    <w:rsid w:val="008B0AF2"/>
    <w:rsid w:val="008B19E5"/>
    <w:rsid w:val="008B1ADF"/>
    <w:rsid w:val="008B2289"/>
    <w:rsid w:val="008B2338"/>
    <w:rsid w:val="008B3498"/>
    <w:rsid w:val="008B3510"/>
    <w:rsid w:val="008B364A"/>
    <w:rsid w:val="008B372D"/>
    <w:rsid w:val="008B3908"/>
    <w:rsid w:val="008B3BE5"/>
    <w:rsid w:val="008B5822"/>
    <w:rsid w:val="008B6813"/>
    <w:rsid w:val="008B6C7B"/>
    <w:rsid w:val="008B75F1"/>
    <w:rsid w:val="008C031B"/>
    <w:rsid w:val="008C07D0"/>
    <w:rsid w:val="008C08E0"/>
    <w:rsid w:val="008C0EFA"/>
    <w:rsid w:val="008C1822"/>
    <w:rsid w:val="008C1B51"/>
    <w:rsid w:val="008C23EE"/>
    <w:rsid w:val="008C28EF"/>
    <w:rsid w:val="008C3B56"/>
    <w:rsid w:val="008C4415"/>
    <w:rsid w:val="008C44E3"/>
    <w:rsid w:val="008C4C0C"/>
    <w:rsid w:val="008C5BB0"/>
    <w:rsid w:val="008C5D63"/>
    <w:rsid w:val="008C5E0F"/>
    <w:rsid w:val="008C5FB4"/>
    <w:rsid w:val="008C7F45"/>
    <w:rsid w:val="008D0025"/>
    <w:rsid w:val="008D08E2"/>
    <w:rsid w:val="008D1148"/>
    <w:rsid w:val="008D1D77"/>
    <w:rsid w:val="008D2EA2"/>
    <w:rsid w:val="008D2FBC"/>
    <w:rsid w:val="008D323B"/>
    <w:rsid w:val="008D4FF0"/>
    <w:rsid w:val="008D672B"/>
    <w:rsid w:val="008D701E"/>
    <w:rsid w:val="008D7129"/>
    <w:rsid w:val="008E07A2"/>
    <w:rsid w:val="008E0FAB"/>
    <w:rsid w:val="008E19C1"/>
    <w:rsid w:val="008E2046"/>
    <w:rsid w:val="008E20CF"/>
    <w:rsid w:val="008E3286"/>
    <w:rsid w:val="008E4710"/>
    <w:rsid w:val="008E4CF9"/>
    <w:rsid w:val="008E51F7"/>
    <w:rsid w:val="008E5482"/>
    <w:rsid w:val="008E626E"/>
    <w:rsid w:val="008E789C"/>
    <w:rsid w:val="008E7EBC"/>
    <w:rsid w:val="008F00BC"/>
    <w:rsid w:val="008F11B9"/>
    <w:rsid w:val="008F2F7E"/>
    <w:rsid w:val="008F3FBE"/>
    <w:rsid w:val="008F5F80"/>
    <w:rsid w:val="008F61B8"/>
    <w:rsid w:val="008F6C2B"/>
    <w:rsid w:val="008F7263"/>
    <w:rsid w:val="008F73F0"/>
    <w:rsid w:val="0090026C"/>
    <w:rsid w:val="0090027F"/>
    <w:rsid w:val="009007F7"/>
    <w:rsid w:val="00900D3C"/>
    <w:rsid w:val="00900E6B"/>
    <w:rsid w:val="009010B6"/>
    <w:rsid w:val="0090210A"/>
    <w:rsid w:val="00902726"/>
    <w:rsid w:val="009041FC"/>
    <w:rsid w:val="009049FD"/>
    <w:rsid w:val="009051D5"/>
    <w:rsid w:val="009059C5"/>
    <w:rsid w:val="009059E5"/>
    <w:rsid w:val="00906027"/>
    <w:rsid w:val="009069E6"/>
    <w:rsid w:val="00907060"/>
    <w:rsid w:val="00907189"/>
    <w:rsid w:val="00907360"/>
    <w:rsid w:val="0090768B"/>
    <w:rsid w:val="009079F3"/>
    <w:rsid w:val="009102A7"/>
    <w:rsid w:val="00911587"/>
    <w:rsid w:val="00911FCE"/>
    <w:rsid w:val="009124B3"/>
    <w:rsid w:val="00913A8F"/>
    <w:rsid w:val="00914EF6"/>
    <w:rsid w:val="00914F15"/>
    <w:rsid w:val="0091579B"/>
    <w:rsid w:val="00915D3C"/>
    <w:rsid w:val="009169EF"/>
    <w:rsid w:val="009172EB"/>
    <w:rsid w:val="00917303"/>
    <w:rsid w:val="009177AB"/>
    <w:rsid w:val="00917938"/>
    <w:rsid w:val="00917CA2"/>
    <w:rsid w:val="00920856"/>
    <w:rsid w:val="0092190E"/>
    <w:rsid w:val="00921FB5"/>
    <w:rsid w:val="0092218D"/>
    <w:rsid w:val="0092302C"/>
    <w:rsid w:val="0092334A"/>
    <w:rsid w:val="009233EB"/>
    <w:rsid w:val="009238AF"/>
    <w:rsid w:val="00924DEA"/>
    <w:rsid w:val="009253CC"/>
    <w:rsid w:val="009265B5"/>
    <w:rsid w:val="009305BC"/>
    <w:rsid w:val="009308C1"/>
    <w:rsid w:val="009314FB"/>
    <w:rsid w:val="009329DF"/>
    <w:rsid w:val="00932C29"/>
    <w:rsid w:val="0093301C"/>
    <w:rsid w:val="0093465A"/>
    <w:rsid w:val="009359B3"/>
    <w:rsid w:val="009362BE"/>
    <w:rsid w:val="0093702C"/>
    <w:rsid w:val="009371A7"/>
    <w:rsid w:val="00940ECD"/>
    <w:rsid w:val="009411C2"/>
    <w:rsid w:val="00941C73"/>
    <w:rsid w:val="00941F03"/>
    <w:rsid w:val="00941F17"/>
    <w:rsid w:val="0094266A"/>
    <w:rsid w:val="00943842"/>
    <w:rsid w:val="00943974"/>
    <w:rsid w:val="00944BEF"/>
    <w:rsid w:val="00945E28"/>
    <w:rsid w:val="0094652E"/>
    <w:rsid w:val="00946669"/>
    <w:rsid w:val="00953557"/>
    <w:rsid w:val="0095361F"/>
    <w:rsid w:val="009541D1"/>
    <w:rsid w:val="00954304"/>
    <w:rsid w:val="00955743"/>
    <w:rsid w:val="009575AE"/>
    <w:rsid w:val="009575FD"/>
    <w:rsid w:val="00957D4A"/>
    <w:rsid w:val="00961FCB"/>
    <w:rsid w:val="00962884"/>
    <w:rsid w:val="0096474C"/>
    <w:rsid w:val="009648A0"/>
    <w:rsid w:val="00964C26"/>
    <w:rsid w:val="00965703"/>
    <w:rsid w:val="009666B7"/>
    <w:rsid w:val="009669E0"/>
    <w:rsid w:val="00967C97"/>
    <w:rsid w:val="0097052F"/>
    <w:rsid w:val="009708B8"/>
    <w:rsid w:val="009714B2"/>
    <w:rsid w:val="00972440"/>
    <w:rsid w:val="009726CC"/>
    <w:rsid w:val="00972823"/>
    <w:rsid w:val="00974199"/>
    <w:rsid w:val="0097476B"/>
    <w:rsid w:val="00975967"/>
    <w:rsid w:val="00975BB9"/>
    <w:rsid w:val="009771E4"/>
    <w:rsid w:val="00977849"/>
    <w:rsid w:val="00977F87"/>
    <w:rsid w:val="0098048C"/>
    <w:rsid w:val="00980736"/>
    <w:rsid w:val="009809C6"/>
    <w:rsid w:val="00981D87"/>
    <w:rsid w:val="00982155"/>
    <w:rsid w:val="00982584"/>
    <w:rsid w:val="00983534"/>
    <w:rsid w:val="00984E4C"/>
    <w:rsid w:val="00984E82"/>
    <w:rsid w:val="009851EA"/>
    <w:rsid w:val="00985642"/>
    <w:rsid w:val="00985B53"/>
    <w:rsid w:val="0098639E"/>
    <w:rsid w:val="00986814"/>
    <w:rsid w:val="00990E28"/>
    <w:rsid w:val="0099112A"/>
    <w:rsid w:val="00991406"/>
    <w:rsid w:val="00991FA9"/>
    <w:rsid w:val="009927EC"/>
    <w:rsid w:val="0099288A"/>
    <w:rsid w:val="00992CB0"/>
    <w:rsid w:val="00992F18"/>
    <w:rsid w:val="0099380B"/>
    <w:rsid w:val="00994258"/>
    <w:rsid w:val="00995872"/>
    <w:rsid w:val="00996CFE"/>
    <w:rsid w:val="00997459"/>
    <w:rsid w:val="009974BC"/>
    <w:rsid w:val="009A1BED"/>
    <w:rsid w:val="009A3158"/>
    <w:rsid w:val="009A4D9C"/>
    <w:rsid w:val="009A53BB"/>
    <w:rsid w:val="009A5538"/>
    <w:rsid w:val="009A5E50"/>
    <w:rsid w:val="009B062F"/>
    <w:rsid w:val="009B0741"/>
    <w:rsid w:val="009B0AD6"/>
    <w:rsid w:val="009B1859"/>
    <w:rsid w:val="009B1F40"/>
    <w:rsid w:val="009B2B7A"/>
    <w:rsid w:val="009B440B"/>
    <w:rsid w:val="009B6592"/>
    <w:rsid w:val="009B6CC7"/>
    <w:rsid w:val="009B736C"/>
    <w:rsid w:val="009C02A0"/>
    <w:rsid w:val="009C08E6"/>
    <w:rsid w:val="009C13E0"/>
    <w:rsid w:val="009C1882"/>
    <w:rsid w:val="009C27A4"/>
    <w:rsid w:val="009C2C9B"/>
    <w:rsid w:val="009C358E"/>
    <w:rsid w:val="009C3779"/>
    <w:rsid w:val="009C3B99"/>
    <w:rsid w:val="009C52A1"/>
    <w:rsid w:val="009C542C"/>
    <w:rsid w:val="009C5696"/>
    <w:rsid w:val="009C5F4F"/>
    <w:rsid w:val="009C6005"/>
    <w:rsid w:val="009C681E"/>
    <w:rsid w:val="009C77D3"/>
    <w:rsid w:val="009D09B5"/>
    <w:rsid w:val="009D0C36"/>
    <w:rsid w:val="009D128C"/>
    <w:rsid w:val="009D1E1F"/>
    <w:rsid w:val="009D2485"/>
    <w:rsid w:val="009D2C87"/>
    <w:rsid w:val="009D2F21"/>
    <w:rsid w:val="009D3136"/>
    <w:rsid w:val="009D35A6"/>
    <w:rsid w:val="009D3E75"/>
    <w:rsid w:val="009D4C68"/>
    <w:rsid w:val="009D6291"/>
    <w:rsid w:val="009D66B9"/>
    <w:rsid w:val="009D6BF1"/>
    <w:rsid w:val="009D74B2"/>
    <w:rsid w:val="009E1224"/>
    <w:rsid w:val="009E20DA"/>
    <w:rsid w:val="009E2424"/>
    <w:rsid w:val="009E3A08"/>
    <w:rsid w:val="009E6CFA"/>
    <w:rsid w:val="009E72AE"/>
    <w:rsid w:val="009F02AB"/>
    <w:rsid w:val="009F2714"/>
    <w:rsid w:val="009F2DA8"/>
    <w:rsid w:val="009F3011"/>
    <w:rsid w:val="009F354E"/>
    <w:rsid w:val="009F3BBE"/>
    <w:rsid w:val="009F43B0"/>
    <w:rsid w:val="009F459D"/>
    <w:rsid w:val="009F5965"/>
    <w:rsid w:val="009F5AFA"/>
    <w:rsid w:val="009F62D7"/>
    <w:rsid w:val="009F7748"/>
    <w:rsid w:val="00A0055B"/>
    <w:rsid w:val="00A01656"/>
    <w:rsid w:val="00A01FB3"/>
    <w:rsid w:val="00A027A7"/>
    <w:rsid w:val="00A04D71"/>
    <w:rsid w:val="00A064CF"/>
    <w:rsid w:val="00A1125D"/>
    <w:rsid w:val="00A12181"/>
    <w:rsid w:val="00A12514"/>
    <w:rsid w:val="00A12D43"/>
    <w:rsid w:val="00A147A0"/>
    <w:rsid w:val="00A14BC3"/>
    <w:rsid w:val="00A15007"/>
    <w:rsid w:val="00A15CEA"/>
    <w:rsid w:val="00A170F4"/>
    <w:rsid w:val="00A17C08"/>
    <w:rsid w:val="00A2164F"/>
    <w:rsid w:val="00A21944"/>
    <w:rsid w:val="00A21DA3"/>
    <w:rsid w:val="00A2290F"/>
    <w:rsid w:val="00A22CF7"/>
    <w:rsid w:val="00A2317A"/>
    <w:rsid w:val="00A232B9"/>
    <w:rsid w:val="00A239E6"/>
    <w:rsid w:val="00A23FE1"/>
    <w:rsid w:val="00A245F1"/>
    <w:rsid w:val="00A24DA4"/>
    <w:rsid w:val="00A2545D"/>
    <w:rsid w:val="00A259A7"/>
    <w:rsid w:val="00A25ED3"/>
    <w:rsid w:val="00A260B2"/>
    <w:rsid w:val="00A263EF"/>
    <w:rsid w:val="00A26965"/>
    <w:rsid w:val="00A26B62"/>
    <w:rsid w:val="00A277EB"/>
    <w:rsid w:val="00A27F10"/>
    <w:rsid w:val="00A3043C"/>
    <w:rsid w:val="00A31026"/>
    <w:rsid w:val="00A334B1"/>
    <w:rsid w:val="00A33E32"/>
    <w:rsid w:val="00A36140"/>
    <w:rsid w:val="00A41853"/>
    <w:rsid w:val="00A41E20"/>
    <w:rsid w:val="00A41F41"/>
    <w:rsid w:val="00A4254B"/>
    <w:rsid w:val="00A4386E"/>
    <w:rsid w:val="00A43B03"/>
    <w:rsid w:val="00A44AC5"/>
    <w:rsid w:val="00A4568B"/>
    <w:rsid w:val="00A45953"/>
    <w:rsid w:val="00A4597F"/>
    <w:rsid w:val="00A45F4D"/>
    <w:rsid w:val="00A47458"/>
    <w:rsid w:val="00A518C9"/>
    <w:rsid w:val="00A51BE4"/>
    <w:rsid w:val="00A52B4F"/>
    <w:rsid w:val="00A53492"/>
    <w:rsid w:val="00A534F8"/>
    <w:rsid w:val="00A54DCF"/>
    <w:rsid w:val="00A54E29"/>
    <w:rsid w:val="00A54EB3"/>
    <w:rsid w:val="00A5682C"/>
    <w:rsid w:val="00A570F3"/>
    <w:rsid w:val="00A62A3C"/>
    <w:rsid w:val="00A633BE"/>
    <w:rsid w:val="00A63746"/>
    <w:rsid w:val="00A645AB"/>
    <w:rsid w:val="00A64AAE"/>
    <w:rsid w:val="00A657DB"/>
    <w:rsid w:val="00A65F6E"/>
    <w:rsid w:val="00A661C4"/>
    <w:rsid w:val="00A6665E"/>
    <w:rsid w:val="00A66FD5"/>
    <w:rsid w:val="00A672AD"/>
    <w:rsid w:val="00A67B8E"/>
    <w:rsid w:val="00A67E15"/>
    <w:rsid w:val="00A70F2D"/>
    <w:rsid w:val="00A71DD7"/>
    <w:rsid w:val="00A7255B"/>
    <w:rsid w:val="00A729CB"/>
    <w:rsid w:val="00A73648"/>
    <w:rsid w:val="00A73E03"/>
    <w:rsid w:val="00A74BF1"/>
    <w:rsid w:val="00A75F43"/>
    <w:rsid w:val="00A77D16"/>
    <w:rsid w:val="00A77F0A"/>
    <w:rsid w:val="00A80EAD"/>
    <w:rsid w:val="00A816E8"/>
    <w:rsid w:val="00A82D6B"/>
    <w:rsid w:val="00A82EC3"/>
    <w:rsid w:val="00A84296"/>
    <w:rsid w:val="00A8490E"/>
    <w:rsid w:val="00A84F6E"/>
    <w:rsid w:val="00A85531"/>
    <w:rsid w:val="00A85A5F"/>
    <w:rsid w:val="00A8771C"/>
    <w:rsid w:val="00A917E1"/>
    <w:rsid w:val="00A92B94"/>
    <w:rsid w:val="00A933DD"/>
    <w:rsid w:val="00A938A5"/>
    <w:rsid w:val="00A94B1D"/>
    <w:rsid w:val="00A95A1B"/>
    <w:rsid w:val="00A96ED8"/>
    <w:rsid w:val="00A970AD"/>
    <w:rsid w:val="00AA0519"/>
    <w:rsid w:val="00AA2D59"/>
    <w:rsid w:val="00AA33B1"/>
    <w:rsid w:val="00AA3E4D"/>
    <w:rsid w:val="00AA42CD"/>
    <w:rsid w:val="00AA5301"/>
    <w:rsid w:val="00AA6439"/>
    <w:rsid w:val="00AB02C2"/>
    <w:rsid w:val="00AB1138"/>
    <w:rsid w:val="00AB19A8"/>
    <w:rsid w:val="00AB1FE9"/>
    <w:rsid w:val="00AB21A3"/>
    <w:rsid w:val="00AB378D"/>
    <w:rsid w:val="00AB3E27"/>
    <w:rsid w:val="00AB4660"/>
    <w:rsid w:val="00AB61B5"/>
    <w:rsid w:val="00AC09B6"/>
    <w:rsid w:val="00AC137D"/>
    <w:rsid w:val="00AC14FE"/>
    <w:rsid w:val="00AC1611"/>
    <w:rsid w:val="00AC2DE8"/>
    <w:rsid w:val="00AC54D2"/>
    <w:rsid w:val="00AC57EF"/>
    <w:rsid w:val="00AC6D9C"/>
    <w:rsid w:val="00AC7443"/>
    <w:rsid w:val="00AC7A09"/>
    <w:rsid w:val="00AD0462"/>
    <w:rsid w:val="00AD0A1F"/>
    <w:rsid w:val="00AD282C"/>
    <w:rsid w:val="00AD2B48"/>
    <w:rsid w:val="00AD3C67"/>
    <w:rsid w:val="00AD496A"/>
    <w:rsid w:val="00AD4A7D"/>
    <w:rsid w:val="00AD6C38"/>
    <w:rsid w:val="00AD71C3"/>
    <w:rsid w:val="00AD7F7C"/>
    <w:rsid w:val="00AE1AFD"/>
    <w:rsid w:val="00AE3B73"/>
    <w:rsid w:val="00AE4EDC"/>
    <w:rsid w:val="00AE51DA"/>
    <w:rsid w:val="00AE55FB"/>
    <w:rsid w:val="00AE5F99"/>
    <w:rsid w:val="00AE73AB"/>
    <w:rsid w:val="00AF0218"/>
    <w:rsid w:val="00AF1C6D"/>
    <w:rsid w:val="00AF463B"/>
    <w:rsid w:val="00AF540B"/>
    <w:rsid w:val="00AF5A45"/>
    <w:rsid w:val="00AF5D91"/>
    <w:rsid w:val="00AF6AA8"/>
    <w:rsid w:val="00AF727B"/>
    <w:rsid w:val="00AF7B01"/>
    <w:rsid w:val="00B001DC"/>
    <w:rsid w:val="00B00ECC"/>
    <w:rsid w:val="00B012EF"/>
    <w:rsid w:val="00B01FA7"/>
    <w:rsid w:val="00B02091"/>
    <w:rsid w:val="00B04406"/>
    <w:rsid w:val="00B04FF9"/>
    <w:rsid w:val="00B05C11"/>
    <w:rsid w:val="00B05E55"/>
    <w:rsid w:val="00B0622B"/>
    <w:rsid w:val="00B10023"/>
    <w:rsid w:val="00B10CF1"/>
    <w:rsid w:val="00B115E3"/>
    <w:rsid w:val="00B12FAF"/>
    <w:rsid w:val="00B137A1"/>
    <w:rsid w:val="00B13859"/>
    <w:rsid w:val="00B13D7E"/>
    <w:rsid w:val="00B148A0"/>
    <w:rsid w:val="00B14CBA"/>
    <w:rsid w:val="00B15B09"/>
    <w:rsid w:val="00B16100"/>
    <w:rsid w:val="00B1678A"/>
    <w:rsid w:val="00B16C02"/>
    <w:rsid w:val="00B17B76"/>
    <w:rsid w:val="00B20815"/>
    <w:rsid w:val="00B21852"/>
    <w:rsid w:val="00B22307"/>
    <w:rsid w:val="00B235B8"/>
    <w:rsid w:val="00B2368D"/>
    <w:rsid w:val="00B2444D"/>
    <w:rsid w:val="00B24581"/>
    <w:rsid w:val="00B25D3D"/>
    <w:rsid w:val="00B26715"/>
    <w:rsid w:val="00B272ED"/>
    <w:rsid w:val="00B3019B"/>
    <w:rsid w:val="00B3135C"/>
    <w:rsid w:val="00B352CF"/>
    <w:rsid w:val="00B353C0"/>
    <w:rsid w:val="00B3691F"/>
    <w:rsid w:val="00B372BB"/>
    <w:rsid w:val="00B375AC"/>
    <w:rsid w:val="00B40F07"/>
    <w:rsid w:val="00B41985"/>
    <w:rsid w:val="00B4215C"/>
    <w:rsid w:val="00B4425C"/>
    <w:rsid w:val="00B44CEF"/>
    <w:rsid w:val="00B4521E"/>
    <w:rsid w:val="00B470A4"/>
    <w:rsid w:val="00B47136"/>
    <w:rsid w:val="00B512F9"/>
    <w:rsid w:val="00B51A13"/>
    <w:rsid w:val="00B51F8C"/>
    <w:rsid w:val="00B52E7C"/>
    <w:rsid w:val="00B53149"/>
    <w:rsid w:val="00B5365D"/>
    <w:rsid w:val="00B542D1"/>
    <w:rsid w:val="00B5430D"/>
    <w:rsid w:val="00B5475A"/>
    <w:rsid w:val="00B550D0"/>
    <w:rsid w:val="00B552A6"/>
    <w:rsid w:val="00B552CD"/>
    <w:rsid w:val="00B552EF"/>
    <w:rsid w:val="00B56FA6"/>
    <w:rsid w:val="00B60612"/>
    <w:rsid w:val="00B634E9"/>
    <w:rsid w:val="00B65383"/>
    <w:rsid w:val="00B65639"/>
    <w:rsid w:val="00B65B08"/>
    <w:rsid w:val="00B65B57"/>
    <w:rsid w:val="00B65BAB"/>
    <w:rsid w:val="00B66ACB"/>
    <w:rsid w:val="00B66B5A"/>
    <w:rsid w:val="00B70414"/>
    <w:rsid w:val="00B71E59"/>
    <w:rsid w:val="00B7242B"/>
    <w:rsid w:val="00B736E0"/>
    <w:rsid w:val="00B7406B"/>
    <w:rsid w:val="00B75002"/>
    <w:rsid w:val="00B7611D"/>
    <w:rsid w:val="00B7749C"/>
    <w:rsid w:val="00B776DF"/>
    <w:rsid w:val="00B77D42"/>
    <w:rsid w:val="00B80302"/>
    <w:rsid w:val="00B8110E"/>
    <w:rsid w:val="00B816B3"/>
    <w:rsid w:val="00B82703"/>
    <w:rsid w:val="00B82DBF"/>
    <w:rsid w:val="00B839A7"/>
    <w:rsid w:val="00B83CED"/>
    <w:rsid w:val="00B83D2C"/>
    <w:rsid w:val="00B83F95"/>
    <w:rsid w:val="00B83FBE"/>
    <w:rsid w:val="00B84164"/>
    <w:rsid w:val="00B84350"/>
    <w:rsid w:val="00B843FB"/>
    <w:rsid w:val="00B84AAA"/>
    <w:rsid w:val="00B84BFC"/>
    <w:rsid w:val="00B86562"/>
    <w:rsid w:val="00B9037D"/>
    <w:rsid w:val="00B905A1"/>
    <w:rsid w:val="00B90750"/>
    <w:rsid w:val="00B91036"/>
    <w:rsid w:val="00B91B17"/>
    <w:rsid w:val="00B91D47"/>
    <w:rsid w:val="00B9257D"/>
    <w:rsid w:val="00B9598B"/>
    <w:rsid w:val="00B95CB7"/>
    <w:rsid w:val="00B95F94"/>
    <w:rsid w:val="00B9716F"/>
    <w:rsid w:val="00BA07F4"/>
    <w:rsid w:val="00BA185C"/>
    <w:rsid w:val="00BA1974"/>
    <w:rsid w:val="00BA3392"/>
    <w:rsid w:val="00BA40FA"/>
    <w:rsid w:val="00BA79B1"/>
    <w:rsid w:val="00BA7F7B"/>
    <w:rsid w:val="00BB019D"/>
    <w:rsid w:val="00BB0C05"/>
    <w:rsid w:val="00BB0C0C"/>
    <w:rsid w:val="00BB1533"/>
    <w:rsid w:val="00BB3B07"/>
    <w:rsid w:val="00BB4A5C"/>
    <w:rsid w:val="00BB4B8C"/>
    <w:rsid w:val="00BB4F60"/>
    <w:rsid w:val="00BB5663"/>
    <w:rsid w:val="00BB6624"/>
    <w:rsid w:val="00BB7106"/>
    <w:rsid w:val="00BB72FF"/>
    <w:rsid w:val="00BC03C5"/>
    <w:rsid w:val="00BC117B"/>
    <w:rsid w:val="00BC11DD"/>
    <w:rsid w:val="00BC303B"/>
    <w:rsid w:val="00BC315D"/>
    <w:rsid w:val="00BC4D79"/>
    <w:rsid w:val="00BC539D"/>
    <w:rsid w:val="00BC7474"/>
    <w:rsid w:val="00BC78A6"/>
    <w:rsid w:val="00BD0498"/>
    <w:rsid w:val="00BD0E96"/>
    <w:rsid w:val="00BD19E3"/>
    <w:rsid w:val="00BD1D1E"/>
    <w:rsid w:val="00BD29DC"/>
    <w:rsid w:val="00BD3B25"/>
    <w:rsid w:val="00BD46B4"/>
    <w:rsid w:val="00BD49AE"/>
    <w:rsid w:val="00BD4E62"/>
    <w:rsid w:val="00BD5653"/>
    <w:rsid w:val="00BD599F"/>
    <w:rsid w:val="00BD72D3"/>
    <w:rsid w:val="00BD777E"/>
    <w:rsid w:val="00BE1153"/>
    <w:rsid w:val="00BE124B"/>
    <w:rsid w:val="00BE1AB1"/>
    <w:rsid w:val="00BE2BBA"/>
    <w:rsid w:val="00BE33F6"/>
    <w:rsid w:val="00BE3BB7"/>
    <w:rsid w:val="00BE622B"/>
    <w:rsid w:val="00BE6C99"/>
    <w:rsid w:val="00BF06AF"/>
    <w:rsid w:val="00BF08CC"/>
    <w:rsid w:val="00BF1D0E"/>
    <w:rsid w:val="00BF2056"/>
    <w:rsid w:val="00BF2FD7"/>
    <w:rsid w:val="00BF3280"/>
    <w:rsid w:val="00BF3704"/>
    <w:rsid w:val="00BF695E"/>
    <w:rsid w:val="00BF7916"/>
    <w:rsid w:val="00C00118"/>
    <w:rsid w:val="00C0443C"/>
    <w:rsid w:val="00C04B50"/>
    <w:rsid w:val="00C04EF5"/>
    <w:rsid w:val="00C05C14"/>
    <w:rsid w:val="00C05D1D"/>
    <w:rsid w:val="00C072BE"/>
    <w:rsid w:val="00C1183D"/>
    <w:rsid w:val="00C1270E"/>
    <w:rsid w:val="00C1427A"/>
    <w:rsid w:val="00C14347"/>
    <w:rsid w:val="00C14BA0"/>
    <w:rsid w:val="00C1608B"/>
    <w:rsid w:val="00C160A5"/>
    <w:rsid w:val="00C16211"/>
    <w:rsid w:val="00C16908"/>
    <w:rsid w:val="00C16C74"/>
    <w:rsid w:val="00C16F13"/>
    <w:rsid w:val="00C1705A"/>
    <w:rsid w:val="00C17E55"/>
    <w:rsid w:val="00C21800"/>
    <w:rsid w:val="00C24A9B"/>
    <w:rsid w:val="00C25190"/>
    <w:rsid w:val="00C2526E"/>
    <w:rsid w:val="00C257D1"/>
    <w:rsid w:val="00C25B1D"/>
    <w:rsid w:val="00C25DD5"/>
    <w:rsid w:val="00C3002E"/>
    <w:rsid w:val="00C300E4"/>
    <w:rsid w:val="00C30600"/>
    <w:rsid w:val="00C30C9C"/>
    <w:rsid w:val="00C327BA"/>
    <w:rsid w:val="00C32E93"/>
    <w:rsid w:val="00C341B9"/>
    <w:rsid w:val="00C3569A"/>
    <w:rsid w:val="00C356FB"/>
    <w:rsid w:val="00C35DE8"/>
    <w:rsid w:val="00C35F83"/>
    <w:rsid w:val="00C36050"/>
    <w:rsid w:val="00C3632D"/>
    <w:rsid w:val="00C368AC"/>
    <w:rsid w:val="00C3775F"/>
    <w:rsid w:val="00C37CA2"/>
    <w:rsid w:val="00C409DD"/>
    <w:rsid w:val="00C41741"/>
    <w:rsid w:val="00C418AD"/>
    <w:rsid w:val="00C41B72"/>
    <w:rsid w:val="00C42E16"/>
    <w:rsid w:val="00C4375D"/>
    <w:rsid w:val="00C45F66"/>
    <w:rsid w:val="00C46976"/>
    <w:rsid w:val="00C46DB9"/>
    <w:rsid w:val="00C47D32"/>
    <w:rsid w:val="00C503F0"/>
    <w:rsid w:val="00C51511"/>
    <w:rsid w:val="00C51C3E"/>
    <w:rsid w:val="00C51F95"/>
    <w:rsid w:val="00C524B0"/>
    <w:rsid w:val="00C52DC0"/>
    <w:rsid w:val="00C53217"/>
    <w:rsid w:val="00C54E57"/>
    <w:rsid w:val="00C55556"/>
    <w:rsid w:val="00C55BA8"/>
    <w:rsid w:val="00C55C21"/>
    <w:rsid w:val="00C55FCC"/>
    <w:rsid w:val="00C5631B"/>
    <w:rsid w:val="00C56CC6"/>
    <w:rsid w:val="00C5787C"/>
    <w:rsid w:val="00C57F5E"/>
    <w:rsid w:val="00C60493"/>
    <w:rsid w:val="00C605D9"/>
    <w:rsid w:val="00C6123B"/>
    <w:rsid w:val="00C61406"/>
    <w:rsid w:val="00C6179B"/>
    <w:rsid w:val="00C6228E"/>
    <w:rsid w:val="00C62557"/>
    <w:rsid w:val="00C62AFD"/>
    <w:rsid w:val="00C62CE2"/>
    <w:rsid w:val="00C63703"/>
    <w:rsid w:val="00C63785"/>
    <w:rsid w:val="00C64319"/>
    <w:rsid w:val="00C65916"/>
    <w:rsid w:val="00C66B34"/>
    <w:rsid w:val="00C67968"/>
    <w:rsid w:val="00C70408"/>
    <w:rsid w:val="00C71CFA"/>
    <w:rsid w:val="00C72E5A"/>
    <w:rsid w:val="00C732EC"/>
    <w:rsid w:val="00C73BDB"/>
    <w:rsid w:val="00C73E18"/>
    <w:rsid w:val="00C740D1"/>
    <w:rsid w:val="00C74951"/>
    <w:rsid w:val="00C74C04"/>
    <w:rsid w:val="00C7558C"/>
    <w:rsid w:val="00C76E8A"/>
    <w:rsid w:val="00C76F53"/>
    <w:rsid w:val="00C81F47"/>
    <w:rsid w:val="00C824B4"/>
    <w:rsid w:val="00C82F8B"/>
    <w:rsid w:val="00C83CD4"/>
    <w:rsid w:val="00C84C50"/>
    <w:rsid w:val="00C855B9"/>
    <w:rsid w:val="00C85F53"/>
    <w:rsid w:val="00C864D4"/>
    <w:rsid w:val="00C864DA"/>
    <w:rsid w:val="00C8677E"/>
    <w:rsid w:val="00C86BA4"/>
    <w:rsid w:val="00C906B2"/>
    <w:rsid w:val="00C91226"/>
    <w:rsid w:val="00C9153D"/>
    <w:rsid w:val="00C92795"/>
    <w:rsid w:val="00C933F2"/>
    <w:rsid w:val="00C93CBC"/>
    <w:rsid w:val="00C97010"/>
    <w:rsid w:val="00CA0F11"/>
    <w:rsid w:val="00CA1C99"/>
    <w:rsid w:val="00CA1D3C"/>
    <w:rsid w:val="00CA2C3A"/>
    <w:rsid w:val="00CA2E37"/>
    <w:rsid w:val="00CA358B"/>
    <w:rsid w:val="00CA3D1C"/>
    <w:rsid w:val="00CA4740"/>
    <w:rsid w:val="00CA59BC"/>
    <w:rsid w:val="00CA5A16"/>
    <w:rsid w:val="00CA7003"/>
    <w:rsid w:val="00CA7259"/>
    <w:rsid w:val="00CB0483"/>
    <w:rsid w:val="00CB4E77"/>
    <w:rsid w:val="00CB5224"/>
    <w:rsid w:val="00CB5427"/>
    <w:rsid w:val="00CB5521"/>
    <w:rsid w:val="00CB609C"/>
    <w:rsid w:val="00CB6FEB"/>
    <w:rsid w:val="00CB7DD9"/>
    <w:rsid w:val="00CC01B1"/>
    <w:rsid w:val="00CC04B9"/>
    <w:rsid w:val="00CC12EF"/>
    <w:rsid w:val="00CC23C2"/>
    <w:rsid w:val="00CC24C2"/>
    <w:rsid w:val="00CC26BC"/>
    <w:rsid w:val="00CC2B0C"/>
    <w:rsid w:val="00CC2F7A"/>
    <w:rsid w:val="00CC3620"/>
    <w:rsid w:val="00CC46BA"/>
    <w:rsid w:val="00CC46F0"/>
    <w:rsid w:val="00CC4D18"/>
    <w:rsid w:val="00CC7D22"/>
    <w:rsid w:val="00CC7D4F"/>
    <w:rsid w:val="00CD0CD2"/>
    <w:rsid w:val="00CD1D89"/>
    <w:rsid w:val="00CD1FA8"/>
    <w:rsid w:val="00CD2201"/>
    <w:rsid w:val="00CD28E9"/>
    <w:rsid w:val="00CD3DFB"/>
    <w:rsid w:val="00CD410B"/>
    <w:rsid w:val="00CD6DFF"/>
    <w:rsid w:val="00CD7042"/>
    <w:rsid w:val="00CE0E69"/>
    <w:rsid w:val="00CE2970"/>
    <w:rsid w:val="00CE2A14"/>
    <w:rsid w:val="00CE3E3C"/>
    <w:rsid w:val="00CE4D4B"/>
    <w:rsid w:val="00CE53B0"/>
    <w:rsid w:val="00CE5962"/>
    <w:rsid w:val="00CE5F7F"/>
    <w:rsid w:val="00CE6385"/>
    <w:rsid w:val="00CE63D8"/>
    <w:rsid w:val="00CE7270"/>
    <w:rsid w:val="00CE75B4"/>
    <w:rsid w:val="00CE7A76"/>
    <w:rsid w:val="00CF06B5"/>
    <w:rsid w:val="00CF165E"/>
    <w:rsid w:val="00CF16B1"/>
    <w:rsid w:val="00CF25F8"/>
    <w:rsid w:val="00CF4E8C"/>
    <w:rsid w:val="00CF5DB9"/>
    <w:rsid w:val="00CF7059"/>
    <w:rsid w:val="00CF7112"/>
    <w:rsid w:val="00CF76A7"/>
    <w:rsid w:val="00D00716"/>
    <w:rsid w:val="00D01F3B"/>
    <w:rsid w:val="00D0225A"/>
    <w:rsid w:val="00D02580"/>
    <w:rsid w:val="00D02F43"/>
    <w:rsid w:val="00D03377"/>
    <w:rsid w:val="00D034A0"/>
    <w:rsid w:val="00D04201"/>
    <w:rsid w:val="00D042E7"/>
    <w:rsid w:val="00D04CEC"/>
    <w:rsid w:val="00D05643"/>
    <w:rsid w:val="00D056CB"/>
    <w:rsid w:val="00D05CEA"/>
    <w:rsid w:val="00D062A3"/>
    <w:rsid w:val="00D07326"/>
    <w:rsid w:val="00D07468"/>
    <w:rsid w:val="00D10037"/>
    <w:rsid w:val="00D10474"/>
    <w:rsid w:val="00D111E3"/>
    <w:rsid w:val="00D11EE2"/>
    <w:rsid w:val="00D12E09"/>
    <w:rsid w:val="00D13290"/>
    <w:rsid w:val="00D159B5"/>
    <w:rsid w:val="00D15A4F"/>
    <w:rsid w:val="00D15F8B"/>
    <w:rsid w:val="00D173DD"/>
    <w:rsid w:val="00D201C7"/>
    <w:rsid w:val="00D2059B"/>
    <w:rsid w:val="00D20677"/>
    <w:rsid w:val="00D20C25"/>
    <w:rsid w:val="00D212B6"/>
    <w:rsid w:val="00D214D8"/>
    <w:rsid w:val="00D21567"/>
    <w:rsid w:val="00D22A68"/>
    <w:rsid w:val="00D27BDD"/>
    <w:rsid w:val="00D3098B"/>
    <w:rsid w:val="00D30B95"/>
    <w:rsid w:val="00D30BB3"/>
    <w:rsid w:val="00D310D1"/>
    <w:rsid w:val="00D3132D"/>
    <w:rsid w:val="00D34689"/>
    <w:rsid w:val="00D3665F"/>
    <w:rsid w:val="00D3676C"/>
    <w:rsid w:val="00D367CA"/>
    <w:rsid w:val="00D41D0C"/>
    <w:rsid w:val="00D43B30"/>
    <w:rsid w:val="00D4410A"/>
    <w:rsid w:val="00D444A7"/>
    <w:rsid w:val="00D467C3"/>
    <w:rsid w:val="00D4793D"/>
    <w:rsid w:val="00D47DE0"/>
    <w:rsid w:val="00D511B9"/>
    <w:rsid w:val="00D51528"/>
    <w:rsid w:val="00D51A28"/>
    <w:rsid w:val="00D52187"/>
    <w:rsid w:val="00D5242F"/>
    <w:rsid w:val="00D52655"/>
    <w:rsid w:val="00D53246"/>
    <w:rsid w:val="00D53E21"/>
    <w:rsid w:val="00D5452B"/>
    <w:rsid w:val="00D54575"/>
    <w:rsid w:val="00D55776"/>
    <w:rsid w:val="00D5589E"/>
    <w:rsid w:val="00D56B6E"/>
    <w:rsid w:val="00D56F24"/>
    <w:rsid w:val="00D57219"/>
    <w:rsid w:val="00D6059A"/>
    <w:rsid w:val="00D61C54"/>
    <w:rsid w:val="00D62698"/>
    <w:rsid w:val="00D63020"/>
    <w:rsid w:val="00D635C7"/>
    <w:rsid w:val="00D64401"/>
    <w:rsid w:val="00D6512F"/>
    <w:rsid w:val="00D65963"/>
    <w:rsid w:val="00D661E8"/>
    <w:rsid w:val="00D66D9C"/>
    <w:rsid w:val="00D679FD"/>
    <w:rsid w:val="00D67D22"/>
    <w:rsid w:val="00D701A5"/>
    <w:rsid w:val="00D706AC"/>
    <w:rsid w:val="00D7137D"/>
    <w:rsid w:val="00D71398"/>
    <w:rsid w:val="00D73590"/>
    <w:rsid w:val="00D73B8A"/>
    <w:rsid w:val="00D73F52"/>
    <w:rsid w:val="00D749D2"/>
    <w:rsid w:val="00D75BF9"/>
    <w:rsid w:val="00D7670E"/>
    <w:rsid w:val="00D7690C"/>
    <w:rsid w:val="00D77596"/>
    <w:rsid w:val="00D803D2"/>
    <w:rsid w:val="00D814EF"/>
    <w:rsid w:val="00D815A0"/>
    <w:rsid w:val="00D81B4C"/>
    <w:rsid w:val="00D82544"/>
    <w:rsid w:val="00D82A9D"/>
    <w:rsid w:val="00D82CA8"/>
    <w:rsid w:val="00D8325F"/>
    <w:rsid w:val="00D84335"/>
    <w:rsid w:val="00D8446D"/>
    <w:rsid w:val="00D844A1"/>
    <w:rsid w:val="00D84A0A"/>
    <w:rsid w:val="00D85785"/>
    <w:rsid w:val="00D86190"/>
    <w:rsid w:val="00D8694D"/>
    <w:rsid w:val="00D870F7"/>
    <w:rsid w:val="00D87215"/>
    <w:rsid w:val="00D87910"/>
    <w:rsid w:val="00D87D18"/>
    <w:rsid w:val="00D91990"/>
    <w:rsid w:val="00D91FF5"/>
    <w:rsid w:val="00D93045"/>
    <w:rsid w:val="00D934E9"/>
    <w:rsid w:val="00D93C25"/>
    <w:rsid w:val="00D94919"/>
    <w:rsid w:val="00D96123"/>
    <w:rsid w:val="00D962E0"/>
    <w:rsid w:val="00D96553"/>
    <w:rsid w:val="00D96736"/>
    <w:rsid w:val="00D96F29"/>
    <w:rsid w:val="00D96FBF"/>
    <w:rsid w:val="00D97922"/>
    <w:rsid w:val="00D97B06"/>
    <w:rsid w:val="00DA0CC8"/>
    <w:rsid w:val="00DA1022"/>
    <w:rsid w:val="00DA1114"/>
    <w:rsid w:val="00DA15A6"/>
    <w:rsid w:val="00DA179D"/>
    <w:rsid w:val="00DA1E49"/>
    <w:rsid w:val="00DA2698"/>
    <w:rsid w:val="00DA2F4C"/>
    <w:rsid w:val="00DA37D9"/>
    <w:rsid w:val="00DA3D8D"/>
    <w:rsid w:val="00DA4B3B"/>
    <w:rsid w:val="00DA5FF4"/>
    <w:rsid w:val="00DA6302"/>
    <w:rsid w:val="00DA6574"/>
    <w:rsid w:val="00DA6631"/>
    <w:rsid w:val="00DA7333"/>
    <w:rsid w:val="00DA745D"/>
    <w:rsid w:val="00DA7756"/>
    <w:rsid w:val="00DB00F2"/>
    <w:rsid w:val="00DB143A"/>
    <w:rsid w:val="00DB1C96"/>
    <w:rsid w:val="00DB1D12"/>
    <w:rsid w:val="00DB1E7B"/>
    <w:rsid w:val="00DB287B"/>
    <w:rsid w:val="00DB2FEB"/>
    <w:rsid w:val="00DB3255"/>
    <w:rsid w:val="00DB59E9"/>
    <w:rsid w:val="00DB5C86"/>
    <w:rsid w:val="00DB643D"/>
    <w:rsid w:val="00DB66DF"/>
    <w:rsid w:val="00DB66FD"/>
    <w:rsid w:val="00DB75AE"/>
    <w:rsid w:val="00DC17F3"/>
    <w:rsid w:val="00DC1FC4"/>
    <w:rsid w:val="00DC3A34"/>
    <w:rsid w:val="00DC3F0A"/>
    <w:rsid w:val="00DC578E"/>
    <w:rsid w:val="00DC630E"/>
    <w:rsid w:val="00DC65F7"/>
    <w:rsid w:val="00DC6F65"/>
    <w:rsid w:val="00DC7034"/>
    <w:rsid w:val="00DC73A7"/>
    <w:rsid w:val="00DC74CE"/>
    <w:rsid w:val="00DC7A2B"/>
    <w:rsid w:val="00DD0046"/>
    <w:rsid w:val="00DD013E"/>
    <w:rsid w:val="00DD0C70"/>
    <w:rsid w:val="00DD0EE9"/>
    <w:rsid w:val="00DD1117"/>
    <w:rsid w:val="00DD16E8"/>
    <w:rsid w:val="00DD1B93"/>
    <w:rsid w:val="00DD262A"/>
    <w:rsid w:val="00DD4227"/>
    <w:rsid w:val="00DD4314"/>
    <w:rsid w:val="00DD4664"/>
    <w:rsid w:val="00DD4D9B"/>
    <w:rsid w:val="00DD51F0"/>
    <w:rsid w:val="00DD5F96"/>
    <w:rsid w:val="00DD6C56"/>
    <w:rsid w:val="00DD77DE"/>
    <w:rsid w:val="00DD7D26"/>
    <w:rsid w:val="00DE0659"/>
    <w:rsid w:val="00DE06A2"/>
    <w:rsid w:val="00DE18BB"/>
    <w:rsid w:val="00DE2A2C"/>
    <w:rsid w:val="00DE306C"/>
    <w:rsid w:val="00DE3DDA"/>
    <w:rsid w:val="00DE3EAA"/>
    <w:rsid w:val="00DE41D3"/>
    <w:rsid w:val="00DE5A97"/>
    <w:rsid w:val="00DE5B44"/>
    <w:rsid w:val="00DE6011"/>
    <w:rsid w:val="00DF0411"/>
    <w:rsid w:val="00DF0B73"/>
    <w:rsid w:val="00DF0C41"/>
    <w:rsid w:val="00DF1F79"/>
    <w:rsid w:val="00DF2A3E"/>
    <w:rsid w:val="00DF2F55"/>
    <w:rsid w:val="00DF4596"/>
    <w:rsid w:val="00DF5088"/>
    <w:rsid w:val="00DF6FBD"/>
    <w:rsid w:val="00E01006"/>
    <w:rsid w:val="00E01EEC"/>
    <w:rsid w:val="00E02F45"/>
    <w:rsid w:val="00E0499B"/>
    <w:rsid w:val="00E049FA"/>
    <w:rsid w:val="00E050EB"/>
    <w:rsid w:val="00E064C2"/>
    <w:rsid w:val="00E067AC"/>
    <w:rsid w:val="00E07072"/>
    <w:rsid w:val="00E1018E"/>
    <w:rsid w:val="00E11602"/>
    <w:rsid w:val="00E118D2"/>
    <w:rsid w:val="00E11A68"/>
    <w:rsid w:val="00E11C09"/>
    <w:rsid w:val="00E130EA"/>
    <w:rsid w:val="00E1448F"/>
    <w:rsid w:val="00E14530"/>
    <w:rsid w:val="00E14995"/>
    <w:rsid w:val="00E15193"/>
    <w:rsid w:val="00E16061"/>
    <w:rsid w:val="00E1684C"/>
    <w:rsid w:val="00E168EE"/>
    <w:rsid w:val="00E16D4B"/>
    <w:rsid w:val="00E21D49"/>
    <w:rsid w:val="00E22A6F"/>
    <w:rsid w:val="00E23C55"/>
    <w:rsid w:val="00E274B0"/>
    <w:rsid w:val="00E279AE"/>
    <w:rsid w:val="00E3094B"/>
    <w:rsid w:val="00E30CEF"/>
    <w:rsid w:val="00E315F1"/>
    <w:rsid w:val="00E318A6"/>
    <w:rsid w:val="00E319E1"/>
    <w:rsid w:val="00E31CF2"/>
    <w:rsid w:val="00E322F7"/>
    <w:rsid w:val="00E3366B"/>
    <w:rsid w:val="00E33855"/>
    <w:rsid w:val="00E3426D"/>
    <w:rsid w:val="00E3474C"/>
    <w:rsid w:val="00E34E96"/>
    <w:rsid w:val="00E35BA8"/>
    <w:rsid w:val="00E35BAB"/>
    <w:rsid w:val="00E37A7A"/>
    <w:rsid w:val="00E419F8"/>
    <w:rsid w:val="00E429B8"/>
    <w:rsid w:val="00E4487E"/>
    <w:rsid w:val="00E44887"/>
    <w:rsid w:val="00E44896"/>
    <w:rsid w:val="00E44C5C"/>
    <w:rsid w:val="00E46E7A"/>
    <w:rsid w:val="00E47898"/>
    <w:rsid w:val="00E47C07"/>
    <w:rsid w:val="00E5036F"/>
    <w:rsid w:val="00E51FEA"/>
    <w:rsid w:val="00E520FF"/>
    <w:rsid w:val="00E5247B"/>
    <w:rsid w:val="00E538BB"/>
    <w:rsid w:val="00E540D7"/>
    <w:rsid w:val="00E5427B"/>
    <w:rsid w:val="00E5496C"/>
    <w:rsid w:val="00E5551C"/>
    <w:rsid w:val="00E55584"/>
    <w:rsid w:val="00E5591E"/>
    <w:rsid w:val="00E559C7"/>
    <w:rsid w:val="00E560C4"/>
    <w:rsid w:val="00E56327"/>
    <w:rsid w:val="00E56EA3"/>
    <w:rsid w:val="00E575EF"/>
    <w:rsid w:val="00E579C4"/>
    <w:rsid w:val="00E61180"/>
    <w:rsid w:val="00E613B4"/>
    <w:rsid w:val="00E61749"/>
    <w:rsid w:val="00E624E6"/>
    <w:rsid w:val="00E63775"/>
    <w:rsid w:val="00E63839"/>
    <w:rsid w:val="00E63F67"/>
    <w:rsid w:val="00E63F90"/>
    <w:rsid w:val="00E64D42"/>
    <w:rsid w:val="00E65842"/>
    <w:rsid w:val="00E67CCD"/>
    <w:rsid w:val="00E67CFA"/>
    <w:rsid w:val="00E704BD"/>
    <w:rsid w:val="00E70935"/>
    <w:rsid w:val="00E715CF"/>
    <w:rsid w:val="00E719F9"/>
    <w:rsid w:val="00E71C1A"/>
    <w:rsid w:val="00E721F8"/>
    <w:rsid w:val="00E72C17"/>
    <w:rsid w:val="00E72E0E"/>
    <w:rsid w:val="00E73022"/>
    <w:rsid w:val="00E73055"/>
    <w:rsid w:val="00E7355C"/>
    <w:rsid w:val="00E74002"/>
    <w:rsid w:val="00E746E2"/>
    <w:rsid w:val="00E747B0"/>
    <w:rsid w:val="00E74C28"/>
    <w:rsid w:val="00E7546B"/>
    <w:rsid w:val="00E755A3"/>
    <w:rsid w:val="00E77743"/>
    <w:rsid w:val="00E80C20"/>
    <w:rsid w:val="00E81484"/>
    <w:rsid w:val="00E82EC3"/>
    <w:rsid w:val="00E859FE"/>
    <w:rsid w:val="00E86BC9"/>
    <w:rsid w:val="00E87D2B"/>
    <w:rsid w:val="00E87D6A"/>
    <w:rsid w:val="00E87FA7"/>
    <w:rsid w:val="00E901DC"/>
    <w:rsid w:val="00E90236"/>
    <w:rsid w:val="00E90C41"/>
    <w:rsid w:val="00E912FC"/>
    <w:rsid w:val="00E92E23"/>
    <w:rsid w:val="00E937D2"/>
    <w:rsid w:val="00E93A4C"/>
    <w:rsid w:val="00E9458D"/>
    <w:rsid w:val="00E948B0"/>
    <w:rsid w:val="00E948CC"/>
    <w:rsid w:val="00E96FB4"/>
    <w:rsid w:val="00E9770C"/>
    <w:rsid w:val="00E97775"/>
    <w:rsid w:val="00E97B0F"/>
    <w:rsid w:val="00E97C2F"/>
    <w:rsid w:val="00E97F91"/>
    <w:rsid w:val="00EA0ECD"/>
    <w:rsid w:val="00EA204C"/>
    <w:rsid w:val="00EA3645"/>
    <w:rsid w:val="00EA4057"/>
    <w:rsid w:val="00EA5AC8"/>
    <w:rsid w:val="00EA5C4F"/>
    <w:rsid w:val="00EA63A8"/>
    <w:rsid w:val="00EA6A17"/>
    <w:rsid w:val="00EA6E7B"/>
    <w:rsid w:val="00EA7167"/>
    <w:rsid w:val="00EA78AB"/>
    <w:rsid w:val="00EB01DE"/>
    <w:rsid w:val="00EB0B89"/>
    <w:rsid w:val="00EB1756"/>
    <w:rsid w:val="00EB19DF"/>
    <w:rsid w:val="00EB22AA"/>
    <w:rsid w:val="00EB3488"/>
    <w:rsid w:val="00EB40BC"/>
    <w:rsid w:val="00EB4A70"/>
    <w:rsid w:val="00EB68FF"/>
    <w:rsid w:val="00EB6A2B"/>
    <w:rsid w:val="00EB7F05"/>
    <w:rsid w:val="00EC00E7"/>
    <w:rsid w:val="00EC0A05"/>
    <w:rsid w:val="00EC0F5E"/>
    <w:rsid w:val="00EC1296"/>
    <w:rsid w:val="00EC2413"/>
    <w:rsid w:val="00EC28F0"/>
    <w:rsid w:val="00EC2D8E"/>
    <w:rsid w:val="00EC32F1"/>
    <w:rsid w:val="00EC3EEF"/>
    <w:rsid w:val="00EC41EB"/>
    <w:rsid w:val="00EC4FB8"/>
    <w:rsid w:val="00EC581D"/>
    <w:rsid w:val="00EC6CAD"/>
    <w:rsid w:val="00EC6F19"/>
    <w:rsid w:val="00EC709E"/>
    <w:rsid w:val="00ED0222"/>
    <w:rsid w:val="00ED06BE"/>
    <w:rsid w:val="00ED0908"/>
    <w:rsid w:val="00ED28A0"/>
    <w:rsid w:val="00ED4D5A"/>
    <w:rsid w:val="00ED510B"/>
    <w:rsid w:val="00ED5AE5"/>
    <w:rsid w:val="00ED6DBF"/>
    <w:rsid w:val="00EE3047"/>
    <w:rsid w:val="00EE32DF"/>
    <w:rsid w:val="00EE4CCC"/>
    <w:rsid w:val="00EE51AD"/>
    <w:rsid w:val="00EE5966"/>
    <w:rsid w:val="00EF03CE"/>
    <w:rsid w:val="00EF1743"/>
    <w:rsid w:val="00EF21F3"/>
    <w:rsid w:val="00EF3851"/>
    <w:rsid w:val="00EF431F"/>
    <w:rsid w:val="00EF47A4"/>
    <w:rsid w:val="00EF4AEC"/>
    <w:rsid w:val="00EF4EA3"/>
    <w:rsid w:val="00EF51B0"/>
    <w:rsid w:val="00EF5EE9"/>
    <w:rsid w:val="00EF6C5A"/>
    <w:rsid w:val="00EF74DB"/>
    <w:rsid w:val="00EF789F"/>
    <w:rsid w:val="00EF7D00"/>
    <w:rsid w:val="00F00033"/>
    <w:rsid w:val="00F006EA"/>
    <w:rsid w:val="00F00A79"/>
    <w:rsid w:val="00F013E3"/>
    <w:rsid w:val="00F01711"/>
    <w:rsid w:val="00F01A24"/>
    <w:rsid w:val="00F01A68"/>
    <w:rsid w:val="00F01CB3"/>
    <w:rsid w:val="00F020BF"/>
    <w:rsid w:val="00F0254D"/>
    <w:rsid w:val="00F0291E"/>
    <w:rsid w:val="00F036B9"/>
    <w:rsid w:val="00F0426B"/>
    <w:rsid w:val="00F05783"/>
    <w:rsid w:val="00F06E87"/>
    <w:rsid w:val="00F0740B"/>
    <w:rsid w:val="00F10ADB"/>
    <w:rsid w:val="00F1216B"/>
    <w:rsid w:val="00F12A39"/>
    <w:rsid w:val="00F13D47"/>
    <w:rsid w:val="00F13DAC"/>
    <w:rsid w:val="00F15F77"/>
    <w:rsid w:val="00F165B2"/>
    <w:rsid w:val="00F176B1"/>
    <w:rsid w:val="00F20297"/>
    <w:rsid w:val="00F24D7D"/>
    <w:rsid w:val="00F25E1D"/>
    <w:rsid w:val="00F26E22"/>
    <w:rsid w:val="00F26FFF"/>
    <w:rsid w:val="00F27DB1"/>
    <w:rsid w:val="00F30B06"/>
    <w:rsid w:val="00F30BB4"/>
    <w:rsid w:val="00F3212C"/>
    <w:rsid w:val="00F3241C"/>
    <w:rsid w:val="00F32866"/>
    <w:rsid w:val="00F32BA6"/>
    <w:rsid w:val="00F333DD"/>
    <w:rsid w:val="00F334CD"/>
    <w:rsid w:val="00F33F26"/>
    <w:rsid w:val="00F3572C"/>
    <w:rsid w:val="00F375A0"/>
    <w:rsid w:val="00F41E9D"/>
    <w:rsid w:val="00F4262A"/>
    <w:rsid w:val="00F42ADC"/>
    <w:rsid w:val="00F449F3"/>
    <w:rsid w:val="00F44DF9"/>
    <w:rsid w:val="00F46E11"/>
    <w:rsid w:val="00F479D5"/>
    <w:rsid w:val="00F50AB2"/>
    <w:rsid w:val="00F52405"/>
    <w:rsid w:val="00F542F8"/>
    <w:rsid w:val="00F543E5"/>
    <w:rsid w:val="00F54D31"/>
    <w:rsid w:val="00F55D4E"/>
    <w:rsid w:val="00F56BB7"/>
    <w:rsid w:val="00F56F19"/>
    <w:rsid w:val="00F56F1A"/>
    <w:rsid w:val="00F57319"/>
    <w:rsid w:val="00F5791E"/>
    <w:rsid w:val="00F57D70"/>
    <w:rsid w:val="00F627C8"/>
    <w:rsid w:val="00F63320"/>
    <w:rsid w:val="00F64126"/>
    <w:rsid w:val="00F643ED"/>
    <w:rsid w:val="00F65E63"/>
    <w:rsid w:val="00F65E6E"/>
    <w:rsid w:val="00F661F7"/>
    <w:rsid w:val="00F66672"/>
    <w:rsid w:val="00F66A75"/>
    <w:rsid w:val="00F70036"/>
    <w:rsid w:val="00F719FA"/>
    <w:rsid w:val="00F71C7C"/>
    <w:rsid w:val="00F72CCB"/>
    <w:rsid w:val="00F730D3"/>
    <w:rsid w:val="00F736DE"/>
    <w:rsid w:val="00F74134"/>
    <w:rsid w:val="00F74D94"/>
    <w:rsid w:val="00F74F14"/>
    <w:rsid w:val="00F75C29"/>
    <w:rsid w:val="00F75F26"/>
    <w:rsid w:val="00F77909"/>
    <w:rsid w:val="00F80885"/>
    <w:rsid w:val="00F8111A"/>
    <w:rsid w:val="00F818AB"/>
    <w:rsid w:val="00F8223C"/>
    <w:rsid w:val="00F82603"/>
    <w:rsid w:val="00F829A2"/>
    <w:rsid w:val="00F8337C"/>
    <w:rsid w:val="00F834F1"/>
    <w:rsid w:val="00F8391B"/>
    <w:rsid w:val="00F84CD1"/>
    <w:rsid w:val="00F84EF6"/>
    <w:rsid w:val="00F85614"/>
    <w:rsid w:val="00F85876"/>
    <w:rsid w:val="00F86197"/>
    <w:rsid w:val="00F86888"/>
    <w:rsid w:val="00F86D88"/>
    <w:rsid w:val="00F87A12"/>
    <w:rsid w:val="00F87AB9"/>
    <w:rsid w:val="00F90678"/>
    <w:rsid w:val="00F919C6"/>
    <w:rsid w:val="00F92A94"/>
    <w:rsid w:val="00F93363"/>
    <w:rsid w:val="00F934DA"/>
    <w:rsid w:val="00F94D80"/>
    <w:rsid w:val="00F9522A"/>
    <w:rsid w:val="00F957F8"/>
    <w:rsid w:val="00F95994"/>
    <w:rsid w:val="00F9736E"/>
    <w:rsid w:val="00FA01A2"/>
    <w:rsid w:val="00FA1B36"/>
    <w:rsid w:val="00FA1B64"/>
    <w:rsid w:val="00FA1C12"/>
    <w:rsid w:val="00FA3C33"/>
    <w:rsid w:val="00FA3FD0"/>
    <w:rsid w:val="00FA5022"/>
    <w:rsid w:val="00FA5DD1"/>
    <w:rsid w:val="00FA78A4"/>
    <w:rsid w:val="00FA7DC6"/>
    <w:rsid w:val="00FB0F6C"/>
    <w:rsid w:val="00FB2C6B"/>
    <w:rsid w:val="00FB3A1D"/>
    <w:rsid w:val="00FB5A39"/>
    <w:rsid w:val="00FC310E"/>
    <w:rsid w:val="00FC316C"/>
    <w:rsid w:val="00FC3CF5"/>
    <w:rsid w:val="00FC409D"/>
    <w:rsid w:val="00FC4A87"/>
    <w:rsid w:val="00FC5170"/>
    <w:rsid w:val="00FC589A"/>
    <w:rsid w:val="00FC5986"/>
    <w:rsid w:val="00FC6A90"/>
    <w:rsid w:val="00FD0434"/>
    <w:rsid w:val="00FD0C64"/>
    <w:rsid w:val="00FD137E"/>
    <w:rsid w:val="00FD1D61"/>
    <w:rsid w:val="00FD2833"/>
    <w:rsid w:val="00FD296B"/>
    <w:rsid w:val="00FD2B81"/>
    <w:rsid w:val="00FD34A2"/>
    <w:rsid w:val="00FD3A72"/>
    <w:rsid w:val="00FD3AE9"/>
    <w:rsid w:val="00FD4D4D"/>
    <w:rsid w:val="00FD4DC3"/>
    <w:rsid w:val="00FD60C0"/>
    <w:rsid w:val="00FD6B2A"/>
    <w:rsid w:val="00FD76C8"/>
    <w:rsid w:val="00FD7981"/>
    <w:rsid w:val="00FD7E0F"/>
    <w:rsid w:val="00FE0052"/>
    <w:rsid w:val="00FE00E1"/>
    <w:rsid w:val="00FE124A"/>
    <w:rsid w:val="00FE191E"/>
    <w:rsid w:val="00FE2410"/>
    <w:rsid w:val="00FE2B87"/>
    <w:rsid w:val="00FE472E"/>
    <w:rsid w:val="00FE64DF"/>
    <w:rsid w:val="00FE6BE9"/>
    <w:rsid w:val="00FE7BC2"/>
    <w:rsid w:val="00FE7C00"/>
    <w:rsid w:val="00FF11BD"/>
    <w:rsid w:val="00FF120F"/>
    <w:rsid w:val="00FF1A6C"/>
    <w:rsid w:val="00FF2003"/>
    <w:rsid w:val="00FF20BF"/>
    <w:rsid w:val="00FF28C7"/>
    <w:rsid w:val="00FF2956"/>
    <w:rsid w:val="00FF2B15"/>
    <w:rsid w:val="00FF2B8B"/>
    <w:rsid w:val="00FF377D"/>
    <w:rsid w:val="00FF466F"/>
    <w:rsid w:val="00FF46AC"/>
    <w:rsid w:val="00FF4F0E"/>
    <w:rsid w:val="00FF51D8"/>
    <w:rsid w:val="00FF569C"/>
    <w:rsid w:val="00FF5DD2"/>
    <w:rsid w:val="00FF63AE"/>
    <w:rsid w:val="00FF6885"/>
    <w:rsid w:val="00FF69C9"/>
    <w:rsid w:val="00FF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2924C8"/>
  <w15:docId w15:val="{A626EB53-5A0F-478D-BAA5-6C89524F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hAnsi="TimesLT"/>
      <w:sz w:val="22"/>
      <w:szCs w:val="20"/>
      <w:lang w:val="en-US" w:eastAsia="lt-LT"/>
    </w:rPr>
  </w:style>
  <w:style w:type="character" w:customStyle="1" w:styleId="HeaderChar">
    <w:name w:val="Header Char"/>
    <w:link w:val="Header"/>
    <w:uiPriority w:val="99"/>
    <w:locked/>
    <w:rsid w:val="00A147A0"/>
    <w:rPr>
      <w:rFonts w:ascii="TimesLT" w:hAnsi="TimesLT"/>
      <w:sz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hAnsi="TimesLT"/>
      <w:sz w:val="22"/>
      <w:szCs w:val="20"/>
      <w:lang w:val="en-US" w:eastAsia="lt-LT"/>
    </w:rPr>
  </w:style>
  <w:style w:type="character" w:customStyle="1" w:styleId="FooterChar">
    <w:name w:val="Footer Char"/>
    <w:link w:val="Footer"/>
    <w:uiPriority w:val="99"/>
    <w:locked/>
    <w:rsid w:val="00A147A0"/>
    <w:rPr>
      <w:rFonts w:ascii="TimesLT" w:hAnsi="TimesLT"/>
      <w:sz w:val="20"/>
      <w:lang w:val="en-US" w:eastAsia="lt-LT"/>
    </w:rPr>
  </w:style>
  <w:style w:type="character" w:styleId="PageNumber">
    <w:name w:val="page number"/>
    <w:uiPriority w:val="99"/>
    <w:rsid w:val="00A147A0"/>
  </w:style>
  <w:style w:type="character" w:styleId="Hyperlink">
    <w:name w:val="Hyperlink"/>
    <w:uiPriority w:val="99"/>
    <w:rsid w:val="00A147A0"/>
    <w:rPr>
      <w:color w:val="0000FF"/>
      <w:u w:val="single"/>
    </w:rPr>
  </w:style>
  <w:style w:type="character" w:styleId="CommentReference">
    <w:name w:val="annotation reference"/>
    <w:unhideWhenUsed/>
    <w:rsid w:val="00496F3A"/>
    <w:rPr>
      <w:sz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link w:val="CommentText"/>
    <w:locked/>
    <w:rsid w:val="00496F3A"/>
    <w:rPr>
      <w:sz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link w:val="CommentSubject"/>
    <w:uiPriority w:val="99"/>
    <w:semiHidden/>
    <w:locked/>
    <w:rsid w:val="00496F3A"/>
    <w:rPr>
      <w:b/>
      <w:sz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link w:val="BalloonText"/>
    <w:uiPriority w:val="99"/>
    <w:semiHidden/>
    <w:locked/>
    <w:rsid w:val="00496F3A"/>
    <w:rPr>
      <w:rFonts w:ascii="Tahoma" w:hAnsi="Tahoma"/>
      <w:sz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link w:val="FootnoteText"/>
    <w:uiPriority w:val="99"/>
    <w:locked/>
    <w:rsid w:val="00DD16E8"/>
    <w:rPr>
      <w:sz w:val="20"/>
    </w:rPr>
  </w:style>
  <w:style w:type="character" w:styleId="FootnoteReference">
    <w:name w:val="footnote reference"/>
    <w:unhideWhenUsed/>
    <w:rsid w:val="00DD16E8"/>
    <w:rPr>
      <w:vertAlign w:val="superscript"/>
    </w:rPr>
  </w:style>
  <w:style w:type="paragraph" w:styleId="Revision">
    <w:name w:val="Revision"/>
    <w:hidden/>
    <w:uiPriority w:val="99"/>
    <w:semiHidden/>
    <w:rsid w:val="00FA1B36"/>
    <w:rPr>
      <w:sz w:val="24"/>
      <w:szCs w:val="24"/>
      <w:lang w:eastAsia="en-US"/>
    </w:rPr>
  </w:style>
  <w:style w:type="paragraph" w:styleId="ListParagraph">
    <w:name w:val="List Paragraph"/>
    <w:basedOn w:val="Normal"/>
    <w:uiPriority w:val="34"/>
    <w:qFormat/>
    <w:rsid w:val="004104D6"/>
    <w:pPr>
      <w:ind w:left="720"/>
      <w:contextualSpacing/>
    </w:pPr>
  </w:style>
  <w:style w:type="character" w:styleId="FollowedHyperlink">
    <w:name w:val="FollowedHyperlink"/>
    <w:uiPriority w:val="99"/>
    <w:semiHidden/>
    <w:unhideWhenUsed/>
    <w:rsid w:val="00755284"/>
    <w:rPr>
      <w:color w:val="954F72"/>
      <w:u w:val="single"/>
    </w:rPr>
  </w:style>
  <w:style w:type="character" w:customStyle="1" w:styleId="UnresolvedMention1">
    <w:name w:val="Unresolved Mention1"/>
    <w:basedOn w:val="DefaultParagraphFont"/>
    <w:uiPriority w:val="99"/>
    <w:semiHidden/>
    <w:unhideWhenUsed/>
    <w:rsid w:val="009359B3"/>
    <w:rPr>
      <w:color w:val="605E5C"/>
      <w:shd w:val="clear" w:color="auto" w:fill="E1DFDD"/>
    </w:rPr>
  </w:style>
  <w:style w:type="character" w:customStyle="1" w:styleId="UnresolvedMention2">
    <w:name w:val="Unresolved Mention2"/>
    <w:basedOn w:val="DefaultParagraphFont"/>
    <w:uiPriority w:val="99"/>
    <w:semiHidden/>
    <w:unhideWhenUsed/>
    <w:rsid w:val="009265B5"/>
    <w:rPr>
      <w:color w:val="605E5C"/>
      <w:shd w:val="clear" w:color="auto" w:fill="E1DFDD"/>
    </w:rPr>
  </w:style>
  <w:style w:type="character" w:customStyle="1" w:styleId="UnresolvedMention3">
    <w:name w:val="Unresolved Mention3"/>
    <w:basedOn w:val="DefaultParagraphFont"/>
    <w:uiPriority w:val="99"/>
    <w:semiHidden/>
    <w:unhideWhenUsed/>
    <w:rsid w:val="00E87FA7"/>
    <w:rPr>
      <w:color w:val="605E5C"/>
      <w:shd w:val="clear" w:color="auto" w:fill="E1DFDD"/>
    </w:rPr>
  </w:style>
  <w:style w:type="character" w:customStyle="1" w:styleId="UnresolvedMention4">
    <w:name w:val="Unresolved Mention4"/>
    <w:basedOn w:val="DefaultParagraphFont"/>
    <w:uiPriority w:val="99"/>
    <w:semiHidden/>
    <w:unhideWhenUsed/>
    <w:rsid w:val="0023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46499">
      <w:marLeft w:val="0"/>
      <w:marRight w:val="0"/>
      <w:marTop w:val="0"/>
      <w:marBottom w:val="0"/>
      <w:divBdr>
        <w:top w:val="none" w:sz="0" w:space="0" w:color="auto"/>
        <w:left w:val="none" w:sz="0" w:space="0" w:color="auto"/>
        <w:bottom w:val="none" w:sz="0" w:space="0" w:color="auto"/>
        <w:right w:val="none" w:sz="0" w:space="0" w:color="auto"/>
      </w:divBdr>
    </w:div>
    <w:div w:id="1182546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stt.lt/documents/ivertinti_teises_aktai_2018/Pazyma_galutine.docx" TargetMode="External"/><Relationship Id="rId1" Type="http://schemas.openxmlformats.org/officeDocument/2006/relationships/hyperlink" Target="https://e-seimas.lrs.lt/portal/legalAct/lt/TAP/5ccb2502038d11e9a017f05dde6559c6?positionInSearchResults=1&amp;searchModelUUID=82fc99ee-2973-44c4-bd31-9766391b4b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B738-EA4B-4D0E-96A3-3AE16C67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5012</Words>
  <Characters>2857</Characters>
  <Application>Microsoft Office Word</Application>
  <DocSecurity>4</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7854</CharactersWithSpaces>
  <SharedDoc>false</SharedDoc>
  <HLinks>
    <vt:vector size="30" baseType="variant">
      <vt:variant>
        <vt:i4>1179714</vt:i4>
      </vt:variant>
      <vt:variant>
        <vt:i4>12</vt:i4>
      </vt:variant>
      <vt:variant>
        <vt:i4>0</vt:i4>
      </vt:variant>
      <vt:variant>
        <vt:i4>5</vt:i4>
      </vt:variant>
      <vt:variant>
        <vt:lpwstr>https://www.e-tar.lt/portal/lt/legalAct/76dfa5906ab611e7827cd63159af616c</vt:lpwstr>
      </vt:variant>
      <vt:variant>
        <vt:lpwstr/>
      </vt:variant>
      <vt:variant>
        <vt:i4>7012476</vt:i4>
      </vt:variant>
      <vt:variant>
        <vt:i4>9</vt:i4>
      </vt:variant>
      <vt:variant>
        <vt:i4>0</vt:i4>
      </vt:variant>
      <vt:variant>
        <vt:i4>5</vt:i4>
      </vt:variant>
      <vt:variant>
        <vt:lpwstr>http://liteko.teismai.lt/viesasprendimupaieska/tekstas.aspx?id=21e9f110-af29-4d97-a82f-a3489732e716</vt:lpwstr>
      </vt:variant>
      <vt:variant>
        <vt:lpwstr/>
      </vt:variant>
      <vt:variant>
        <vt:i4>3407929</vt:i4>
      </vt:variant>
      <vt:variant>
        <vt:i4>6</vt:i4>
      </vt:variant>
      <vt:variant>
        <vt:i4>0</vt:i4>
      </vt:variant>
      <vt:variant>
        <vt:i4>5</vt:i4>
      </vt:variant>
      <vt:variant>
        <vt:lpwstr>https://e-seimas.lrs.lt/portal/legalAct/lt/TAK/85bb80c0ef8b11e7a5cea258c39305f6?positionInSearchResults=82&amp;searchModelUUID=5a7ac70b-4ed7-4a62-b8c0-54cf5678fb03</vt:lpwstr>
      </vt:variant>
      <vt:variant>
        <vt:lpwstr/>
      </vt:variant>
      <vt:variant>
        <vt:i4>3014772</vt:i4>
      </vt:variant>
      <vt:variant>
        <vt:i4>3</vt:i4>
      </vt:variant>
      <vt:variant>
        <vt:i4>0</vt:i4>
      </vt:variant>
      <vt:variant>
        <vt:i4>5</vt:i4>
      </vt:variant>
      <vt:variant>
        <vt:lpwstr>https://e-seimas.lrs.lt/portal/legalAct/lt/TAK/9eba9e601dfa11e88a05839ea3846d8e?positionInSearchResults=5&amp;searchModelUUID=b493c816-8f2a-46a1-841a-7d542908f2ca</vt:lpwstr>
      </vt:variant>
      <vt:variant>
        <vt:lpwstr/>
      </vt:variant>
      <vt:variant>
        <vt:i4>2359419</vt:i4>
      </vt:variant>
      <vt:variant>
        <vt:i4>0</vt:i4>
      </vt:variant>
      <vt:variant>
        <vt:i4>0</vt:i4>
      </vt:variant>
      <vt:variant>
        <vt:i4>5</vt:i4>
      </vt:variant>
      <vt:variant>
        <vt:lpwstr>https://e-seimas.lrs.lt/portal/legalAct/lt/TAK/27d273b13e9d11e68f278e2f1841c088?positionInSearchResults=1&amp;searchModelUUID=b493c816-8f2a-46a1-841a-7d542908f2ca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Ramune</cp:lastModifiedBy>
  <cp:revision>2</cp:revision>
  <cp:lastPrinted>2018-09-24T15:37:00Z</cp:lastPrinted>
  <dcterms:created xsi:type="dcterms:W3CDTF">2019-03-05T07:06:00Z</dcterms:created>
  <dcterms:modified xsi:type="dcterms:W3CDTF">2019-03-05T07:06:00Z</dcterms:modified>
</cp:coreProperties>
</file>