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BFE16" w14:textId="77777777" w:rsidR="00A147A0" w:rsidRPr="00044FA9" w:rsidRDefault="00A147A0" w:rsidP="000E4ED8">
      <w:pPr>
        <w:spacing w:line="360" w:lineRule="auto"/>
        <w:contextualSpacing/>
      </w:pPr>
      <w:r w:rsidRPr="00044FA9">
        <w:rPr>
          <w:noProof/>
          <w:lang w:eastAsia="lt-LT"/>
        </w:rPr>
        <w:drawing>
          <wp:anchor distT="0" distB="0" distL="114300" distR="114300" simplePos="0" relativeHeight="251658240" behindDoc="0" locked="1" layoutInCell="0" allowOverlap="1" wp14:anchorId="4BCBFE4C" wp14:editId="4BCBFE4D">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p w14:paraId="4BCBFE30" w14:textId="77777777" w:rsidR="00A147A0" w:rsidRPr="00E64CD1" w:rsidRDefault="00A147A0" w:rsidP="000E4ED8">
      <w:pPr>
        <w:spacing w:line="360" w:lineRule="auto"/>
        <w:contextualSpacing/>
        <w:jc w:val="center"/>
        <w:rPr>
          <w:noProof/>
        </w:rPr>
      </w:pPr>
    </w:p>
    <w:p w14:paraId="7F9EB9C6" w14:textId="77777777" w:rsidR="00E235B2" w:rsidRDefault="00E235B2" w:rsidP="00E235B2">
      <w:pPr>
        <w:shd w:val="clear" w:color="FFFFFF" w:fill="auto"/>
        <w:spacing w:line="360" w:lineRule="auto"/>
        <w:ind w:firstLine="1027"/>
        <w:contextualSpacing/>
        <w:rPr>
          <w:b/>
          <w:noProof/>
        </w:rPr>
      </w:pPr>
    </w:p>
    <w:p w14:paraId="41AC073E" w14:textId="77777777" w:rsidR="00E235B2" w:rsidRPr="00113DF2" w:rsidRDefault="00E235B2" w:rsidP="00E235B2">
      <w:pPr>
        <w:shd w:val="clear" w:color="FFFFFF" w:fill="auto"/>
        <w:spacing w:line="360" w:lineRule="auto"/>
        <w:ind w:firstLine="1027"/>
        <w:contextualSpacing/>
        <w:rPr>
          <w:b/>
          <w:noProof/>
        </w:rPr>
      </w:pPr>
      <w:r w:rsidRPr="00113DF2">
        <w:rPr>
          <w:b/>
          <w:noProof/>
        </w:rPr>
        <w:t>LIETUVOS RESPUBLIKOS SPECIALIŲJŲ TYRIMŲ TARNYBA</w:t>
      </w:r>
    </w:p>
    <w:p w14:paraId="4BCBFE31" w14:textId="77777777" w:rsidR="00A147A0" w:rsidRPr="00113DF2" w:rsidRDefault="00A147A0" w:rsidP="000E4ED8">
      <w:pPr>
        <w:spacing w:line="360" w:lineRule="auto"/>
        <w:contextualSpacing/>
        <w:jc w:val="center"/>
        <w:rPr>
          <w:noProof/>
        </w:rPr>
      </w:pPr>
    </w:p>
    <w:p w14:paraId="211ED4D1" w14:textId="59B613CA" w:rsidR="00F62FA6" w:rsidRPr="00113DF2" w:rsidRDefault="00F62FA6" w:rsidP="00E235B2">
      <w:pPr>
        <w:contextualSpacing/>
      </w:pPr>
      <w:r w:rsidRPr="00113DF2">
        <w:t>Socialinės apsaugos ir darbo ministerijai</w:t>
      </w:r>
    </w:p>
    <w:p w14:paraId="55BD4969" w14:textId="5778796C" w:rsidR="00F62FA6" w:rsidRPr="00113DF2" w:rsidRDefault="00F62FA6" w:rsidP="00E235B2">
      <w:pPr>
        <w:contextualSpacing/>
      </w:pPr>
      <w:r w:rsidRPr="00113DF2">
        <w:t xml:space="preserve">El. paštas </w:t>
      </w:r>
      <w:hyperlink r:id="rId9" w:history="1">
        <w:r w:rsidR="00010845" w:rsidRPr="00113DF2">
          <w:rPr>
            <w:rStyle w:val="Hyperlink"/>
            <w:color w:val="auto"/>
            <w:u w:val="none"/>
          </w:rPr>
          <w:t>post@socmin.lt</w:t>
        </w:r>
      </w:hyperlink>
    </w:p>
    <w:p w14:paraId="36D718FD" w14:textId="77777777" w:rsidR="00F62FA6" w:rsidRPr="00113DF2" w:rsidRDefault="00F62FA6" w:rsidP="00E235B2">
      <w:pPr>
        <w:contextualSpacing/>
      </w:pPr>
    </w:p>
    <w:p w14:paraId="2F19FA60" w14:textId="77777777" w:rsidR="009D0798" w:rsidRPr="00113DF2" w:rsidRDefault="00E235B2" w:rsidP="00E235B2">
      <w:pPr>
        <w:contextualSpacing/>
      </w:pPr>
      <w:r w:rsidRPr="00113DF2">
        <w:t>Valstybės vaiko teisių apsaugos ir įvaikinimo tarnybai</w:t>
      </w:r>
    </w:p>
    <w:p w14:paraId="696D5482" w14:textId="2ABBF8E2" w:rsidR="00E235B2" w:rsidRPr="00113DF2" w:rsidRDefault="00E235B2" w:rsidP="00E235B2">
      <w:pPr>
        <w:contextualSpacing/>
      </w:pPr>
      <w:r w:rsidRPr="00113DF2">
        <w:t>prie Socialinės apsaugos ir darbo ministerijos</w:t>
      </w:r>
    </w:p>
    <w:p w14:paraId="31CAC17C" w14:textId="696A69BA" w:rsidR="00DE6ACD" w:rsidRPr="00F31E4F" w:rsidRDefault="00DE6ACD" w:rsidP="00DE6ACD">
      <w:pPr>
        <w:contextualSpacing/>
      </w:pPr>
      <w:r w:rsidRPr="00113DF2">
        <w:t xml:space="preserve">El. paštas </w:t>
      </w:r>
      <w:hyperlink r:id="rId10" w:history="1">
        <w:r w:rsidR="007D4D8A" w:rsidRPr="00113DF2">
          <w:rPr>
            <w:rStyle w:val="Hyperlink"/>
            <w:color w:val="auto"/>
            <w:u w:val="none"/>
          </w:rPr>
          <w:t>info</w:t>
        </w:r>
        <w:r w:rsidR="007D4D8A" w:rsidRPr="00F31E4F">
          <w:rPr>
            <w:rStyle w:val="Hyperlink"/>
            <w:color w:val="auto"/>
            <w:u w:val="none"/>
          </w:rPr>
          <w:t>@vaikoteises.lt</w:t>
        </w:r>
      </w:hyperlink>
    </w:p>
    <w:p w14:paraId="224FE2A9" w14:textId="77777777" w:rsidR="00E235B2" w:rsidRPr="00113DF2" w:rsidRDefault="00E235B2" w:rsidP="00E235B2">
      <w:pPr>
        <w:contextualSpacing/>
      </w:pPr>
    </w:p>
    <w:p w14:paraId="6DB7224B" w14:textId="77777777" w:rsidR="00E235B2" w:rsidRPr="00113DF2" w:rsidRDefault="00E235B2" w:rsidP="00E235B2">
      <w:pPr>
        <w:contextualSpacing/>
      </w:pPr>
      <w:r w:rsidRPr="00113DF2">
        <w:t xml:space="preserve">Socialinių paslaugų priežiūros departamentui </w:t>
      </w:r>
    </w:p>
    <w:p w14:paraId="25AB7A3A" w14:textId="77777777" w:rsidR="00E235B2" w:rsidRPr="00113DF2" w:rsidRDefault="00E235B2" w:rsidP="00E235B2">
      <w:pPr>
        <w:contextualSpacing/>
        <w:rPr>
          <w:noProof/>
        </w:rPr>
      </w:pPr>
      <w:r w:rsidRPr="00113DF2">
        <w:t>prie Socialinės apsaugos ir darbo ministerijos</w:t>
      </w:r>
      <w:r w:rsidRPr="00113DF2">
        <w:rPr>
          <w:noProof/>
        </w:rPr>
        <w:t xml:space="preserve"> </w:t>
      </w:r>
    </w:p>
    <w:p w14:paraId="24DDD40E" w14:textId="59D31876" w:rsidR="007D4D8A" w:rsidRPr="00F31E4F" w:rsidRDefault="007D4D8A" w:rsidP="007D4D8A">
      <w:pPr>
        <w:contextualSpacing/>
        <w:rPr>
          <w:rStyle w:val="Hyperlink"/>
          <w:color w:val="auto"/>
          <w:u w:val="none"/>
        </w:rPr>
      </w:pPr>
      <w:r w:rsidRPr="00F31E4F">
        <w:t xml:space="preserve">El. paštas </w:t>
      </w:r>
      <w:hyperlink r:id="rId11" w:history="1">
        <w:r w:rsidR="003E4269" w:rsidRPr="00113DF2">
          <w:rPr>
            <w:rStyle w:val="Hyperlink"/>
            <w:color w:val="auto"/>
            <w:u w:val="none"/>
          </w:rPr>
          <w:t>sppd</w:t>
        </w:r>
        <w:r w:rsidR="003E4269" w:rsidRPr="00F31E4F">
          <w:rPr>
            <w:rStyle w:val="Hyperlink"/>
            <w:color w:val="auto"/>
            <w:u w:val="none"/>
          </w:rPr>
          <w:t>@sppd.lt</w:t>
        </w:r>
      </w:hyperlink>
    </w:p>
    <w:p w14:paraId="1C22B06D" w14:textId="77777777" w:rsidR="00AC5229" w:rsidRPr="00F31E4F" w:rsidRDefault="00AC5229" w:rsidP="007D4D8A">
      <w:pPr>
        <w:contextualSpacing/>
        <w:rPr>
          <w:rStyle w:val="Hyperlink"/>
          <w:color w:val="auto"/>
          <w:u w:val="none"/>
        </w:rPr>
      </w:pPr>
    </w:p>
    <w:p w14:paraId="79D6FF97" w14:textId="0E9D885F" w:rsidR="00AC5229" w:rsidRPr="00113DF2" w:rsidRDefault="00AC5229" w:rsidP="007D4D8A">
      <w:pPr>
        <w:contextualSpacing/>
      </w:pPr>
      <w:r w:rsidRPr="00F31E4F">
        <w:t>Švenčionių rajono savivaldyb</w:t>
      </w:r>
      <w:r w:rsidR="00F64176" w:rsidRPr="00113DF2">
        <w:t>ės</w:t>
      </w:r>
      <w:r w:rsidRPr="00113DF2">
        <w:t xml:space="preserve"> administracijai</w:t>
      </w:r>
    </w:p>
    <w:p w14:paraId="1AF39A25" w14:textId="3E442A77" w:rsidR="00AC5229" w:rsidRPr="00F31E4F" w:rsidRDefault="00AC5229" w:rsidP="00AC5229">
      <w:pPr>
        <w:contextualSpacing/>
        <w:rPr>
          <w:rStyle w:val="Hyperlink"/>
          <w:color w:val="auto"/>
          <w:u w:val="none"/>
        </w:rPr>
      </w:pPr>
      <w:r w:rsidRPr="00F31E4F">
        <w:t xml:space="preserve">El. paštas </w:t>
      </w:r>
      <w:hyperlink r:id="rId12" w:history="1">
        <w:r w:rsidRPr="00113DF2">
          <w:rPr>
            <w:rStyle w:val="Hyperlink"/>
            <w:color w:val="auto"/>
            <w:u w:val="none"/>
          </w:rPr>
          <w:t>savivaldybe</w:t>
        </w:r>
        <w:r w:rsidRPr="00F31E4F">
          <w:rPr>
            <w:rStyle w:val="Hyperlink"/>
            <w:color w:val="auto"/>
            <w:u w:val="none"/>
          </w:rPr>
          <w:t>@svencionys.lt</w:t>
        </w:r>
      </w:hyperlink>
    </w:p>
    <w:p w14:paraId="39DBE734" w14:textId="77777777" w:rsidR="00AC5229" w:rsidRPr="00F31E4F" w:rsidRDefault="00AC5229" w:rsidP="007D4D8A">
      <w:pPr>
        <w:contextualSpacing/>
      </w:pPr>
    </w:p>
    <w:p w14:paraId="271F6A75" w14:textId="77777777" w:rsidR="00E235B2" w:rsidRPr="00113DF2" w:rsidRDefault="007158FC" w:rsidP="007158FC">
      <w:pPr>
        <w:tabs>
          <w:tab w:val="left" w:pos="1247"/>
        </w:tabs>
        <w:spacing w:line="360" w:lineRule="auto"/>
        <w:contextualSpacing/>
        <w:rPr>
          <w:noProof/>
        </w:rPr>
      </w:pPr>
      <w:r w:rsidRPr="00113DF2">
        <w:rPr>
          <w:noProof/>
        </w:rPr>
        <w:t xml:space="preserve">                                       </w:t>
      </w:r>
    </w:p>
    <w:p w14:paraId="28AE68E4" w14:textId="77777777" w:rsidR="00E235B2" w:rsidRPr="00113DF2" w:rsidRDefault="00E235B2" w:rsidP="00F31E4F">
      <w:pPr>
        <w:contextualSpacing/>
        <w:jc w:val="center"/>
        <w:rPr>
          <w:b/>
          <w:noProof/>
        </w:rPr>
      </w:pPr>
      <w:r w:rsidRPr="00113DF2">
        <w:rPr>
          <w:b/>
          <w:noProof/>
        </w:rPr>
        <w:t>ANTIKORUPCINIO VERTINIMO IŠVADA</w:t>
      </w:r>
    </w:p>
    <w:p w14:paraId="7345A394" w14:textId="77777777" w:rsidR="005D0275" w:rsidRDefault="00E235B2" w:rsidP="00F31E4F">
      <w:pPr>
        <w:contextualSpacing/>
        <w:jc w:val="center"/>
        <w:rPr>
          <w:b/>
          <w:noProof/>
        </w:rPr>
      </w:pPr>
      <w:r w:rsidRPr="00113DF2">
        <w:rPr>
          <w:b/>
          <w:caps/>
          <w:noProof/>
        </w:rPr>
        <w:t xml:space="preserve">DĖL </w:t>
      </w:r>
      <w:r w:rsidRPr="00113DF2">
        <w:rPr>
          <w:b/>
          <w:noProof/>
        </w:rPr>
        <w:t>BUDINČIŲ GLOBOTOJŲ ATRANKOS PROCESO</w:t>
      </w:r>
    </w:p>
    <w:p w14:paraId="3F2EE8F4" w14:textId="00C087DB" w:rsidR="00E235B2" w:rsidRPr="00113DF2" w:rsidRDefault="00FE23B4" w:rsidP="00F31E4F">
      <w:pPr>
        <w:contextualSpacing/>
        <w:jc w:val="center"/>
        <w:rPr>
          <w:b/>
          <w:lang w:eastAsia="lt-LT"/>
        </w:rPr>
      </w:pPr>
      <w:r w:rsidRPr="00113DF2">
        <w:rPr>
          <w:b/>
          <w:lang w:eastAsia="lt-LT"/>
        </w:rPr>
        <w:t>IR VAIKO LAIKINOSIOS GLOBOS (RŪPYBOS</w:t>
      </w:r>
      <w:r w:rsidR="005D0275">
        <w:rPr>
          <w:b/>
          <w:lang w:eastAsia="lt-LT"/>
        </w:rPr>
        <w:t xml:space="preserve">) </w:t>
      </w:r>
      <w:r w:rsidRPr="00113DF2">
        <w:rPr>
          <w:b/>
          <w:lang w:eastAsia="lt-LT"/>
        </w:rPr>
        <w:t>TĖVŲ PRAŠYMU NUSTATYMO</w:t>
      </w:r>
    </w:p>
    <w:p w14:paraId="281E7DC1" w14:textId="77777777" w:rsidR="006D1603" w:rsidRPr="00113DF2" w:rsidRDefault="006D1603" w:rsidP="003E4269">
      <w:pPr>
        <w:ind w:left="744" w:firstLine="142"/>
        <w:contextualSpacing/>
        <w:rPr>
          <w:b/>
          <w:noProof/>
        </w:rPr>
      </w:pPr>
    </w:p>
    <w:p w14:paraId="4BCBFE34" w14:textId="62BB60B7" w:rsidR="007A1306" w:rsidRPr="00113DF2" w:rsidRDefault="003E4269" w:rsidP="003E4269">
      <w:pPr>
        <w:tabs>
          <w:tab w:val="left" w:pos="1247"/>
        </w:tabs>
        <w:spacing w:line="276" w:lineRule="auto"/>
        <w:contextualSpacing/>
        <w:rPr>
          <w:noProof/>
        </w:rPr>
      </w:pPr>
      <w:r w:rsidRPr="00113DF2">
        <w:rPr>
          <w:noProof/>
        </w:rPr>
        <w:t xml:space="preserve"> </w:t>
      </w:r>
      <w:r w:rsidRPr="00113DF2">
        <w:rPr>
          <w:noProof/>
        </w:rPr>
        <w:tab/>
      </w:r>
      <w:r w:rsidRPr="00113DF2">
        <w:rPr>
          <w:noProof/>
        </w:rPr>
        <w:tab/>
      </w:r>
      <w:r w:rsidRPr="00113DF2">
        <w:rPr>
          <w:noProof/>
        </w:rPr>
        <w:tab/>
        <w:t xml:space="preserve">   </w:t>
      </w:r>
      <w:r w:rsidR="00E755A3" w:rsidRPr="00113DF2">
        <w:rPr>
          <w:noProof/>
        </w:rPr>
        <w:t>201</w:t>
      </w:r>
      <w:r w:rsidR="00FF5A15" w:rsidRPr="00113DF2">
        <w:rPr>
          <w:noProof/>
        </w:rPr>
        <w:t>9</w:t>
      </w:r>
      <w:r w:rsidR="00E755A3" w:rsidRPr="00113DF2">
        <w:rPr>
          <w:noProof/>
        </w:rPr>
        <w:t xml:space="preserve"> m.</w:t>
      </w:r>
      <w:r w:rsidR="00A10C49" w:rsidRPr="00113DF2">
        <w:rPr>
          <w:noProof/>
        </w:rPr>
        <w:t xml:space="preserve"> </w:t>
      </w:r>
      <w:r w:rsidR="00074F6B">
        <w:rPr>
          <w:noProof/>
        </w:rPr>
        <w:t>spalio 2</w:t>
      </w:r>
      <w:r w:rsidR="00FF5A15" w:rsidRPr="00113DF2">
        <w:rPr>
          <w:noProof/>
        </w:rPr>
        <w:t xml:space="preserve">  </w:t>
      </w:r>
      <w:r w:rsidR="00E755A3" w:rsidRPr="00113DF2">
        <w:rPr>
          <w:noProof/>
        </w:rPr>
        <w:t>d. Nr.</w:t>
      </w:r>
      <w:r w:rsidR="00074F6B">
        <w:rPr>
          <w:noProof/>
        </w:rPr>
        <w:t xml:space="preserve"> </w:t>
      </w:r>
      <w:r w:rsidR="00074F6B" w:rsidRPr="00074F6B">
        <w:rPr>
          <w:noProof/>
        </w:rPr>
        <w:t>4-01-8443</w:t>
      </w:r>
      <w:r w:rsidR="00E755A3" w:rsidRPr="00113DF2">
        <w:rPr>
          <w:noProof/>
        </w:rPr>
        <w:t xml:space="preserve"> </w:t>
      </w:r>
    </w:p>
    <w:p w14:paraId="3A26AB9B" w14:textId="13AEF1FD" w:rsidR="00F95D74" w:rsidRPr="00113DF2" w:rsidRDefault="00F95D74" w:rsidP="000E4ED8">
      <w:pPr>
        <w:tabs>
          <w:tab w:val="left" w:pos="1247"/>
        </w:tabs>
        <w:spacing w:line="360" w:lineRule="auto"/>
        <w:contextualSpacing/>
        <w:jc w:val="center"/>
        <w:rPr>
          <w:noProof/>
        </w:rPr>
      </w:pPr>
    </w:p>
    <w:p w14:paraId="5197C6E5" w14:textId="10FB58C1" w:rsidR="001E6960" w:rsidRPr="00113DF2" w:rsidRDefault="007834B9" w:rsidP="00465ED6">
      <w:pPr>
        <w:spacing w:line="276" w:lineRule="auto"/>
        <w:ind w:firstLine="851"/>
        <w:jc w:val="both"/>
        <w:rPr>
          <w:rFonts w:eastAsia="Calibri"/>
          <w:noProof/>
        </w:rPr>
      </w:pPr>
      <w:r w:rsidRPr="00113DF2">
        <w:rPr>
          <w:noProof/>
        </w:rPr>
        <w:t xml:space="preserve">Vadovaudamiesi Lietuvos Respublikos korupcijos prevencijos įstatymo </w:t>
      </w:r>
      <w:r w:rsidR="00C03EE3" w:rsidRPr="00113DF2">
        <w:rPr>
          <w:noProof/>
        </w:rPr>
        <w:t xml:space="preserve">Nr. IX-904 </w:t>
      </w:r>
      <w:r w:rsidR="000676F0" w:rsidRPr="00F31E4F">
        <w:rPr>
          <w:rFonts w:eastAsia="Times New Roman"/>
          <w:b/>
          <w:bCs/>
          <w:lang w:eastAsia="lt-LT"/>
        </w:rPr>
        <w:br/>
      </w:r>
      <w:r w:rsidRPr="00113DF2">
        <w:rPr>
          <w:noProof/>
        </w:rPr>
        <w:t>8 straipsnio nuostatomis</w:t>
      </w:r>
      <w:r w:rsidR="000C1E7B" w:rsidRPr="00113DF2">
        <w:rPr>
          <w:noProof/>
        </w:rPr>
        <w:t xml:space="preserve"> ir atsižvelgdami į </w:t>
      </w:r>
      <w:r w:rsidR="006D1603" w:rsidRPr="00113DF2">
        <w:rPr>
          <w:noProof/>
        </w:rPr>
        <w:t xml:space="preserve">šios </w:t>
      </w:r>
      <w:r w:rsidR="004C4383" w:rsidRPr="00113DF2">
        <w:rPr>
          <w:rFonts w:eastAsia="Times New Roman"/>
          <w:lang w:eastAsia="lt-LT"/>
        </w:rPr>
        <w:t xml:space="preserve">srities visuomeninę reikšmę, </w:t>
      </w:r>
      <w:r w:rsidR="0072377D" w:rsidRPr="00113DF2">
        <w:rPr>
          <w:rFonts w:eastAsia="Times New Roman"/>
          <w:noProof/>
          <w:lang w:eastAsia="lt-LT"/>
        </w:rPr>
        <w:t xml:space="preserve">savo iniciatyva </w:t>
      </w:r>
      <w:r w:rsidR="001E6960" w:rsidRPr="00113DF2">
        <w:rPr>
          <w:rFonts w:eastAsia="Calibri"/>
          <w:noProof/>
        </w:rPr>
        <w:t>atlikome</w:t>
      </w:r>
      <w:r w:rsidR="00614B6A" w:rsidRPr="00113DF2">
        <w:rPr>
          <w:rFonts w:eastAsia="Calibri"/>
          <w:noProof/>
        </w:rPr>
        <w:t xml:space="preserve"> </w:t>
      </w:r>
      <w:r w:rsidR="00CC68C7" w:rsidRPr="00113DF2">
        <w:rPr>
          <w:rFonts w:eastAsia="Calibri"/>
          <w:noProof/>
        </w:rPr>
        <w:t>teisės aktų</w:t>
      </w:r>
      <w:r w:rsidR="00CC68C7" w:rsidRPr="00113DF2">
        <w:rPr>
          <w:rStyle w:val="FootnoteReference"/>
          <w:rFonts w:eastAsia="Calibri"/>
          <w:noProof/>
        </w:rPr>
        <w:footnoteReference w:id="2"/>
      </w:r>
      <w:r w:rsidR="00CC68C7" w:rsidRPr="00113DF2">
        <w:rPr>
          <w:rFonts w:eastAsia="Calibri"/>
          <w:noProof/>
        </w:rPr>
        <w:t xml:space="preserve">, </w:t>
      </w:r>
      <w:r w:rsidR="00CC68C7" w:rsidRPr="00113DF2">
        <w:rPr>
          <w:rFonts w:eastAsia="Calibri"/>
          <w:noProof/>
        </w:rPr>
        <w:lastRenderedPageBreak/>
        <w:t xml:space="preserve">reglamentuojančių </w:t>
      </w:r>
      <w:r w:rsidR="009135CC" w:rsidRPr="00113DF2">
        <w:rPr>
          <w:noProof/>
        </w:rPr>
        <w:t xml:space="preserve">budinčių globotojų atrankos ir </w:t>
      </w:r>
      <w:r w:rsidR="00491AF2" w:rsidRPr="00113DF2">
        <w:rPr>
          <w:noProof/>
        </w:rPr>
        <w:t>jų veik</w:t>
      </w:r>
      <w:r w:rsidR="000F52FF">
        <w:rPr>
          <w:noProof/>
        </w:rPr>
        <w:t>l</w:t>
      </w:r>
      <w:r w:rsidR="00491AF2" w:rsidRPr="00113DF2">
        <w:rPr>
          <w:noProof/>
        </w:rPr>
        <w:t xml:space="preserve">os </w:t>
      </w:r>
      <w:r w:rsidR="009135CC" w:rsidRPr="00113DF2">
        <w:rPr>
          <w:noProof/>
        </w:rPr>
        <w:t xml:space="preserve">apmokėjimo </w:t>
      </w:r>
      <w:r w:rsidR="00D42CDE" w:rsidRPr="00113DF2">
        <w:rPr>
          <w:noProof/>
        </w:rPr>
        <w:t xml:space="preserve">ir </w:t>
      </w:r>
      <w:r w:rsidR="00D42CDE" w:rsidRPr="00113DF2">
        <w:rPr>
          <w:lang w:eastAsia="lt-LT"/>
        </w:rPr>
        <w:t>vaiko laikinosios globos (rūpybos) tėvų prašymu nustatymo</w:t>
      </w:r>
      <w:r w:rsidR="00D42CDE" w:rsidRPr="00113DF2">
        <w:rPr>
          <w:rFonts w:eastAsia="Calibri"/>
          <w:noProof/>
        </w:rPr>
        <w:t xml:space="preserve"> </w:t>
      </w:r>
      <w:r w:rsidR="00F7047A" w:rsidRPr="00113DF2">
        <w:rPr>
          <w:rFonts w:eastAsia="Calibri"/>
          <w:noProof/>
        </w:rPr>
        <w:t>procesą</w:t>
      </w:r>
      <w:r w:rsidR="00CC68C7" w:rsidRPr="00113DF2">
        <w:rPr>
          <w:noProof/>
          <w:spacing w:val="-4"/>
        </w:rPr>
        <w:t xml:space="preserve">, </w:t>
      </w:r>
      <w:r w:rsidR="00AE563E" w:rsidRPr="00113DF2">
        <w:rPr>
          <w:noProof/>
        </w:rPr>
        <w:t>antikorupcinį vertinimą</w:t>
      </w:r>
      <w:r w:rsidR="00614B6A" w:rsidRPr="00113DF2">
        <w:rPr>
          <w:rFonts w:eastAsia="Calibri"/>
          <w:noProof/>
        </w:rPr>
        <w:t xml:space="preserve">. </w:t>
      </w:r>
    </w:p>
    <w:p w14:paraId="6D761831" w14:textId="5FEF947D" w:rsidR="002B4835" w:rsidRPr="00113DF2" w:rsidRDefault="002B4835" w:rsidP="002B4835">
      <w:pPr>
        <w:spacing w:line="276" w:lineRule="auto"/>
        <w:ind w:firstLine="851"/>
        <w:jc w:val="both"/>
        <w:rPr>
          <w:bCs/>
          <w:noProof/>
        </w:rPr>
      </w:pPr>
      <w:r w:rsidRPr="00113DF2">
        <w:rPr>
          <w:bCs/>
          <w:noProof/>
        </w:rPr>
        <w:t>Atlikę antikorupcinį vertinimą, p</w:t>
      </w:r>
      <w:r w:rsidRPr="00113DF2">
        <w:rPr>
          <w:noProof/>
        </w:rPr>
        <w:t xml:space="preserve">ažymime, kad </w:t>
      </w:r>
      <w:r w:rsidRPr="00113DF2">
        <w:t>esantis teisinis reguliavimas</w:t>
      </w:r>
      <w:r w:rsidR="006D1603" w:rsidRPr="00113DF2">
        <w:t>,</w:t>
      </w:r>
      <w:r w:rsidRPr="00113DF2">
        <w:t xml:space="preserve"> nors ir nesudaro tiesioginių sąlygų korupcijai atsirasti, tačiau </w:t>
      </w:r>
      <w:r w:rsidRPr="00113DF2">
        <w:rPr>
          <w:noProof/>
        </w:rPr>
        <w:t xml:space="preserve">šiuo metu nėra pašalintos visos prielaidos neteisėtai paveikti procesą ir priimamus sprendimus dėl budinčių globotojų parinkimo, todėl </w:t>
      </w:r>
      <w:r w:rsidRPr="00113DF2">
        <w:rPr>
          <w:bCs/>
          <w:noProof/>
        </w:rPr>
        <w:t xml:space="preserve">siekdami aiškaus ir skaidraus </w:t>
      </w:r>
      <w:r w:rsidRPr="00113DF2">
        <w:rPr>
          <w:noProof/>
        </w:rPr>
        <w:t xml:space="preserve">budinčių globotojų </w:t>
      </w:r>
      <w:r w:rsidRPr="00113DF2">
        <w:rPr>
          <w:bCs/>
          <w:noProof/>
        </w:rPr>
        <w:t xml:space="preserve">atrankos proceso teisinio reguliavimo, teikiame šias pastabas ir pasiūlymus, kurie gali būti aktualūs </w:t>
      </w:r>
      <w:r w:rsidR="00C76559" w:rsidRPr="00113DF2">
        <w:rPr>
          <w:bCs/>
          <w:noProof/>
        </w:rPr>
        <w:t>tobulinant teisės aktų nuostatas.</w:t>
      </w:r>
    </w:p>
    <w:p w14:paraId="0697EEE4" w14:textId="13A9F6DD" w:rsidR="002339FB" w:rsidRPr="00113DF2" w:rsidRDefault="002339FB" w:rsidP="00465ED6">
      <w:pPr>
        <w:spacing w:line="276" w:lineRule="auto"/>
        <w:ind w:firstLine="720"/>
        <w:jc w:val="both"/>
        <w:rPr>
          <w:bCs/>
          <w:noProof/>
        </w:rPr>
      </w:pPr>
      <w:r w:rsidRPr="00113DF2">
        <w:rPr>
          <w:i/>
          <w:lang w:eastAsia="lt-LT"/>
        </w:rPr>
        <w:t xml:space="preserve">I. Dėl </w:t>
      </w:r>
      <w:r w:rsidR="00E55860" w:rsidRPr="00113DF2">
        <w:rPr>
          <w:i/>
          <w:noProof/>
        </w:rPr>
        <w:t>budinčių globotojų atrankos ir jų veik</w:t>
      </w:r>
      <w:r w:rsidR="0036316F">
        <w:rPr>
          <w:i/>
          <w:noProof/>
        </w:rPr>
        <w:t>l</w:t>
      </w:r>
      <w:r w:rsidR="00E55860" w:rsidRPr="00113DF2">
        <w:rPr>
          <w:i/>
          <w:noProof/>
        </w:rPr>
        <w:t>os apmokėjimo</w:t>
      </w:r>
    </w:p>
    <w:p w14:paraId="63CCF1BB" w14:textId="48347995" w:rsidR="009F4234" w:rsidRPr="00113DF2" w:rsidRDefault="002921B5" w:rsidP="00465ED6">
      <w:pPr>
        <w:spacing w:line="276" w:lineRule="auto"/>
        <w:ind w:firstLine="720"/>
        <w:jc w:val="both"/>
        <w:rPr>
          <w:lang w:eastAsia="lt-LT"/>
        </w:rPr>
      </w:pPr>
      <w:r w:rsidRPr="00113DF2">
        <w:rPr>
          <w:bCs/>
          <w:noProof/>
        </w:rPr>
        <w:t xml:space="preserve">Atliekant antikorupcinį vertinimą nustatyta, kad </w:t>
      </w:r>
      <w:r w:rsidR="006D1603" w:rsidRPr="00113DF2">
        <w:rPr>
          <w:bCs/>
          <w:noProof/>
        </w:rPr>
        <w:t>dabar</w:t>
      </w:r>
      <w:r w:rsidR="008D446C" w:rsidRPr="00113DF2">
        <w:rPr>
          <w:bCs/>
          <w:noProof/>
        </w:rPr>
        <w:t xml:space="preserve"> </w:t>
      </w:r>
      <w:r w:rsidRPr="00113DF2">
        <w:t>Lietuvoje veik</w:t>
      </w:r>
      <w:r w:rsidR="001E0F00" w:rsidRPr="00113DF2">
        <w:t xml:space="preserve">ia </w:t>
      </w:r>
      <w:r w:rsidR="008D446C" w:rsidRPr="00113DF2">
        <w:t>66</w:t>
      </w:r>
      <w:r w:rsidRPr="00113DF2">
        <w:t xml:space="preserve"> globos centrai, kurie sudarę bendradarbiavimo sutartis su 1</w:t>
      </w:r>
      <w:r w:rsidR="008D446C" w:rsidRPr="00113DF2">
        <w:t>58</w:t>
      </w:r>
      <w:r w:rsidRPr="00113DF2">
        <w:t xml:space="preserve"> budinčiais globotojais, galinčiais priimti </w:t>
      </w:r>
      <w:r w:rsidR="008D446C" w:rsidRPr="00113DF2">
        <w:t xml:space="preserve">307 </w:t>
      </w:r>
      <w:r w:rsidRPr="00113DF2">
        <w:t>be tėvų globos likusius vaikus</w:t>
      </w:r>
      <w:r w:rsidRPr="00113DF2">
        <w:rPr>
          <w:rStyle w:val="FootnoteReference"/>
        </w:rPr>
        <w:footnoteReference w:id="3"/>
      </w:r>
      <w:r w:rsidRPr="00113DF2">
        <w:t>.</w:t>
      </w:r>
      <w:r w:rsidR="00A07106" w:rsidRPr="00113DF2">
        <w:t xml:space="preserve"> Pagal teisinį reguliavimą</w:t>
      </w:r>
      <w:r w:rsidR="00FB7B4F" w:rsidRPr="00113DF2">
        <w:rPr>
          <w:rStyle w:val="FootnoteReference"/>
        </w:rPr>
        <w:footnoteReference w:id="4"/>
      </w:r>
      <w:r w:rsidR="00A07106" w:rsidRPr="00113DF2">
        <w:t xml:space="preserve"> </w:t>
      </w:r>
      <w:r w:rsidR="00234C55" w:rsidRPr="00113DF2">
        <w:t>savivaldybė</w:t>
      </w:r>
      <w:r w:rsidR="00254B3D" w:rsidRPr="00113DF2">
        <w:t xml:space="preserve">, </w:t>
      </w:r>
      <w:r w:rsidR="00254B3D" w:rsidRPr="00113DF2">
        <w:rPr>
          <w:rFonts w:eastAsia="Calibri"/>
        </w:rPr>
        <w:t xml:space="preserve">siekdama sudaryti sąlygas vaikams augti saugioje ir jų raidai palankioje šeimai artimoje aplinkoje, jei laikinai ar nuolat nėra galimybės jiems augti biologinėje šeimoje ar būti įvaikintiems, </w:t>
      </w:r>
      <w:r w:rsidR="00234C55" w:rsidRPr="00113DF2">
        <w:t xml:space="preserve">per globos centrus organizuoja </w:t>
      </w:r>
      <w:r w:rsidR="00254B3D" w:rsidRPr="00113DF2">
        <w:t>vaikų priežiūrą pas budinčius globotojus</w:t>
      </w:r>
      <w:r w:rsidR="004A3F51" w:rsidRPr="00113DF2">
        <w:t>, su kuriais sudaroma</w:t>
      </w:r>
      <w:r w:rsidR="009F4234" w:rsidRPr="00113DF2">
        <w:rPr>
          <w:lang w:eastAsia="lt-LT"/>
        </w:rPr>
        <w:t xml:space="preserve"> tarpusavio bendradarbiavimo ir paslaugų teikimo sutart</w:t>
      </w:r>
      <w:r w:rsidR="004A3F51" w:rsidRPr="00113DF2">
        <w:rPr>
          <w:lang w:eastAsia="lt-LT"/>
        </w:rPr>
        <w:t>is</w:t>
      </w:r>
      <w:r w:rsidR="009F4234" w:rsidRPr="00113DF2">
        <w:rPr>
          <w:lang w:eastAsia="lt-LT"/>
        </w:rPr>
        <w:t xml:space="preserve"> (toliau</w:t>
      </w:r>
      <w:r w:rsidR="00745E29" w:rsidRPr="00113DF2">
        <w:rPr>
          <w:lang w:eastAsia="lt-LT"/>
        </w:rPr>
        <w:t xml:space="preserve"> </w:t>
      </w:r>
      <w:r w:rsidR="009F4234" w:rsidRPr="00113DF2">
        <w:rPr>
          <w:lang w:eastAsia="lt-LT"/>
        </w:rPr>
        <w:t>– sutartis)</w:t>
      </w:r>
      <w:r w:rsidR="004A3F51" w:rsidRPr="00113DF2">
        <w:rPr>
          <w:lang w:eastAsia="lt-LT"/>
        </w:rPr>
        <w:t>. Sutartyje</w:t>
      </w:r>
      <w:r w:rsidR="006D1603" w:rsidRPr="00113DF2">
        <w:rPr>
          <w:lang w:eastAsia="lt-LT"/>
        </w:rPr>
        <w:t>,</w:t>
      </w:r>
      <w:r w:rsidR="00745E29" w:rsidRPr="00113DF2">
        <w:rPr>
          <w:lang w:eastAsia="lt-LT"/>
        </w:rPr>
        <w:t xml:space="preserve"> be kitų sąlygų</w:t>
      </w:r>
      <w:r w:rsidR="006D1603" w:rsidRPr="00113DF2">
        <w:rPr>
          <w:lang w:eastAsia="lt-LT"/>
        </w:rPr>
        <w:t>,</w:t>
      </w:r>
      <w:r w:rsidR="00745E29" w:rsidRPr="00113DF2">
        <w:rPr>
          <w:lang w:eastAsia="lt-LT"/>
        </w:rPr>
        <w:t xml:space="preserve"> aptariamas </w:t>
      </w:r>
      <w:r w:rsidR="009F4234" w:rsidRPr="00113DF2">
        <w:rPr>
          <w:lang w:eastAsia="lt-LT"/>
        </w:rPr>
        <w:t>prižiūrimų vaikų skaičius</w:t>
      </w:r>
      <w:r w:rsidR="00745E29" w:rsidRPr="00113DF2">
        <w:rPr>
          <w:lang w:eastAsia="lt-LT"/>
        </w:rPr>
        <w:t>,</w:t>
      </w:r>
      <w:r w:rsidR="009F4234" w:rsidRPr="00113DF2">
        <w:rPr>
          <w:lang w:eastAsia="lt-LT"/>
        </w:rPr>
        <w:t xml:space="preserve"> lėšų vaikui išlaikyti bei atlygio už vaikų priežiūrą</w:t>
      </w:r>
      <w:r w:rsidR="00745E29" w:rsidRPr="00113DF2">
        <w:rPr>
          <w:lang w:eastAsia="lt-LT"/>
        </w:rPr>
        <w:t xml:space="preserve"> dydžiai</w:t>
      </w:r>
      <w:r w:rsidR="009F4234" w:rsidRPr="00113DF2">
        <w:rPr>
          <w:lang w:eastAsia="lt-LT"/>
        </w:rPr>
        <w:t xml:space="preserve"> ir </w:t>
      </w:r>
      <w:r w:rsidR="00D01493" w:rsidRPr="00113DF2">
        <w:rPr>
          <w:lang w:eastAsia="lt-LT"/>
        </w:rPr>
        <w:t>ap</w:t>
      </w:r>
      <w:r w:rsidR="009F4234" w:rsidRPr="00113DF2">
        <w:rPr>
          <w:lang w:eastAsia="lt-LT"/>
        </w:rPr>
        <w:t>mokėjim</w:t>
      </w:r>
      <w:r w:rsidR="00D01493" w:rsidRPr="00113DF2">
        <w:rPr>
          <w:lang w:eastAsia="lt-LT"/>
        </w:rPr>
        <w:t>o</w:t>
      </w:r>
      <w:r w:rsidR="009F4234" w:rsidRPr="00113DF2">
        <w:rPr>
          <w:lang w:eastAsia="lt-LT"/>
        </w:rPr>
        <w:t xml:space="preserve"> tvarka.</w:t>
      </w:r>
      <w:r w:rsidR="001B181F" w:rsidRPr="00113DF2">
        <w:t xml:space="preserve"> </w:t>
      </w:r>
      <w:r w:rsidR="00837D5E" w:rsidRPr="00113DF2">
        <w:t>Be kitų išmokų</w:t>
      </w:r>
      <w:r w:rsidR="00EA1E48" w:rsidRPr="00113DF2">
        <w:rPr>
          <w:rStyle w:val="FootnoteReference"/>
        </w:rPr>
        <w:footnoteReference w:id="5"/>
      </w:r>
      <w:r w:rsidR="006D1603" w:rsidRPr="00113DF2">
        <w:t xml:space="preserve">, </w:t>
      </w:r>
      <w:r w:rsidR="00837D5E" w:rsidRPr="00113DF2">
        <w:t>s</w:t>
      </w:r>
      <w:r w:rsidR="001B181F" w:rsidRPr="00113DF2">
        <w:t>avivaldybė moka</w:t>
      </w:r>
      <w:r w:rsidR="001B181F" w:rsidRPr="00113DF2">
        <w:rPr>
          <w:rFonts w:eastAsia="Calibri"/>
        </w:rPr>
        <w:t xml:space="preserve"> budintiems globotojams per globos centrą atlygį už vaikų priežiūrą</w:t>
      </w:r>
      <w:r w:rsidR="001B181F" w:rsidRPr="00113DF2">
        <w:t xml:space="preserve"> sutarties galiojimo metu net ir tais atvejais, kai globos centras neperduoda vaiko (vaikų) budinčiam glob</w:t>
      </w:r>
      <w:r w:rsidR="001B181F" w:rsidRPr="00113DF2">
        <w:rPr>
          <w:lang w:eastAsia="lt-LT"/>
        </w:rPr>
        <w:t>oto</w:t>
      </w:r>
      <w:r w:rsidR="001B181F" w:rsidRPr="00113DF2">
        <w:t>jui.</w:t>
      </w:r>
      <w:r w:rsidR="001409A9" w:rsidRPr="00113DF2">
        <w:t xml:space="preserve"> </w:t>
      </w:r>
      <w:r w:rsidR="00670590" w:rsidRPr="00113DF2">
        <w:t xml:space="preserve">Budintis globotojas vienu metu prižiūri ne daugiau kaip 3 vaikus. </w:t>
      </w:r>
      <w:r w:rsidR="001409A9" w:rsidRPr="00113DF2">
        <w:t>Savivaldybių globos centrai vykdo budinčio glob</w:t>
      </w:r>
      <w:r w:rsidR="001409A9" w:rsidRPr="00113DF2">
        <w:rPr>
          <w:lang w:eastAsia="lt-LT"/>
        </w:rPr>
        <w:t>oto</w:t>
      </w:r>
      <w:r w:rsidR="001409A9" w:rsidRPr="00113DF2">
        <w:t xml:space="preserve">jo paiešką, jų pasirengimo prižiūrėti vaikus mokymus pagal nustatytą programą, jų tinkamumo prižiūrėti vaiką vertinimą, </w:t>
      </w:r>
      <w:r w:rsidR="005B2447" w:rsidRPr="00113DF2">
        <w:t>jų parinkimą vaikui ir jų veiklos kokybės vertinimą.</w:t>
      </w:r>
      <w:r w:rsidR="00F31E4F">
        <w:t xml:space="preserve"> Šis teisinis reguliavimas svarstytinas keliais aspektais:</w:t>
      </w:r>
    </w:p>
    <w:p w14:paraId="69DB3E20" w14:textId="3F9905F7" w:rsidR="00EC4FD9" w:rsidRPr="00113DF2" w:rsidRDefault="00A86314" w:rsidP="0032031A">
      <w:pPr>
        <w:spacing w:line="276" w:lineRule="auto"/>
        <w:ind w:firstLine="720"/>
        <w:jc w:val="both"/>
        <w:rPr>
          <w:bCs/>
          <w:noProof/>
        </w:rPr>
      </w:pPr>
      <w:r w:rsidRPr="00113DF2">
        <w:rPr>
          <w:bCs/>
          <w:noProof/>
        </w:rPr>
        <w:t xml:space="preserve">1. </w:t>
      </w:r>
      <w:r w:rsidR="0032031A" w:rsidRPr="00113DF2">
        <w:rPr>
          <w:bCs/>
          <w:noProof/>
        </w:rPr>
        <w:t>Teisinis reguliavimas nenustato budinčių globotojų atrankos proceso, todėl nėra aišku, kokia tvarka vykdoma budinčių globotojų atranka, kai vaiko poreikius atitinkančių budinčių globot</w:t>
      </w:r>
      <w:r w:rsidR="0067638D" w:rsidRPr="00113DF2">
        <w:rPr>
          <w:bCs/>
          <w:noProof/>
        </w:rPr>
        <w:t>ojų yra dau</w:t>
      </w:r>
      <w:r w:rsidR="0032031A" w:rsidRPr="00113DF2">
        <w:rPr>
          <w:bCs/>
          <w:noProof/>
        </w:rPr>
        <w:t>giau ne</w:t>
      </w:r>
      <w:r w:rsidR="0067638D" w:rsidRPr="00113DF2">
        <w:rPr>
          <w:bCs/>
          <w:noProof/>
        </w:rPr>
        <w:t>gu</w:t>
      </w:r>
      <w:r w:rsidR="0032031A" w:rsidRPr="00113DF2">
        <w:rPr>
          <w:bCs/>
          <w:noProof/>
        </w:rPr>
        <w:t xml:space="preserve"> vienas tam tikroje savivaldybėje</w:t>
      </w:r>
      <w:r w:rsidR="00CE12BA" w:rsidRPr="00113DF2">
        <w:rPr>
          <w:bCs/>
          <w:noProof/>
        </w:rPr>
        <w:t xml:space="preserve"> ir pagal maksimalų vaikų skaičių dar gali priimti prižiūrėti vaiką.</w:t>
      </w:r>
      <w:r w:rsidR="0032031A" w:rsidRPr="00113DF2">
        <w:rPr>
          <w:bCs/>
          <w:noProof/>
        </w:rPr>
        <w:t xml:space="preserve"> </w:t>
      </w:r>
      <w:r w:rsidR="00695995" w:rsidRPr="00113DF2">
        <w:rPr>
          <w:bCs/>
          <w:noProof/>
        </w:rPr>
        <w:t xml:space="preserve">Siekdami išvengti </w:t>
      </w:r>
      <w:r w:rsidR="00091864" w:rsidRPr="00113DF2">
        <w:rPr>
          <w:bCs/>
          <w:noProof/>
        </w:rPr>
        <w:t xml:space="preserve">galimai ydingos </w:t>
      </w:r>
      <w:r w:rsidR="00695995" w:rsidRPr="00113DF2">
        <w:rPr>
          <w:bCs/>
          <w:noProof/>
        </w:rPr>
        <w:t>situacijos</w:t>
      </w:r>
      <w:r w:rsidR="00594A61" w:rsidRPr="00113DF2">
        <w:rPr>
          <w:bCs/>
          <w:noProof/>
        </w:rPr>
        <w:t xml:space="preserve"> ir </w:t>
      </w:r>
      <w:r w:rsidR="008829B2" w:rsidRPr="00113DF2">
        <w:rPr>
          <w:bCs/>
          <w:noProof/>
        </w:rPr>
        <w:t>budinčio globotojo ir atranką vykdančio globos centro darbuotojo</w:t>
      </w:r>
      <w:r w:rsidR="006D1603" w:rsidRPr="00113DF2">
        <w:rPr>
          <w:bCs/>
          <w:noProof/>
        </w:rPr>
        <w:t xml:space="preserve"> nesąžiningų susitarimų</w:t>
      </w:r>
      <w:r w:rsidR="00695995" w:rsidRPr="00113DF2">
        <w:rPr>
          <w:bCs/>
          <w:noProof/>
        </w:rPr>
        <w:t xml:space="preserve">, kai pagal sutartį budintis globotojas </w:t>
      </w:r>
      <w:r w:rsidR="00D011D0" w:rsidRPr="00113DF2">
        <w:rPr>
          <w:bCs/>
          <w:noProof/>
        </w:rPr>
        <w:t>gauna atlygį</w:t>
      </w:r>
      <w:r w:rsidR="009D0C8F" w:rsidRPr="00113DF2">
        <w:rPr>
          <w:bCs/>
          <w:noProof/>
        </w:rPr>
        <w:t>, tačiau neprižiūri nei vieno vaiko per tam tikrą nustatytą laikotarpį, tuo tarpu kiti budintys globotojai gauna prižiūrėti vaikus</w:t>
      </w:r>
      <w:r w:rsidR="00744C41" w:rsidRPr="00113DF2">
        <w:rPr>
          <w:bCs/>
          <w:noProof/>
        </w:rPr>
        <w:t xml:space="preserve"> tam tikroje savivaldybėje</w:t>
      </w:r>
      <w:r w:rsidR="00B74332" w:rsidRPr="00113DF2">
        <w:rPr>
          <w:bCs/>
          <w:noProof/>
        </w:rPr>
        <w:t>, manome, kad turėtų būti nustatyta, kokiu principu vykdoma budinčių globotojų atranka</w:t>
      </w:r>
      <w:r w:rsidR="009D0C8F" w:rsidRPr="00113DF2">
        <w:rPr>
          <w:bCs/>
          <w:noProof/>
        </w:rPr>
        <w:t xml:space="preserve">. </w:t>
      </w:r>
      <w:r w:rsidR="006225D9" w:rsidRPr="00113DF2">
        <w:rPr>
          <w:bCs/>
          <w:noProof/>
        </w:rPr>
        <w:t>Siekdami sąžiningo ir proporcingo budintiems globotojams darbo krūvio paskirstymo</w:t>
      </w:r>
      <w:r w:rsidR="00F82769" w:rsidRPr="00113DF2">
        <w:rPr>
          <w:bCs/>
          <w:noProof/>
        </w:rPr>
        <w:t xml:space="preserve">, efektyvaus </w:t>
      </w:r>
      <w:r w:rsidR="00102DA5" w:rsidRPr="00113DF2">
        <w:rPr>
          <w:bCs/>
          <w:noProof/>
        </w:rPr>
        <w:t xml:space="preserve">savivaldybės </w:t>
      </w:r>
      <w:r w:rsidR="00F82769" w:rsidRPr="00113DF2">
        <w:rPr>
          <w:bCs/>
          <w:noProof/>
        </w:rPr>
        <w:t>lėšų panaudojimo, s</w:t>
      </w:r>
      <w:r w:rsidR="006225D9" w:rsidRPr="00113DF2">
        <w:rPr>
          <w:bCs/>
          <w:noProof/>
        </w:rPr>
        <w:t>iūlome apsvarstyti galimybę detalizuoti budinčių globotojų atrankos procesą</w:t>
      </w:r>
      <w:r w:rsidR="00EC4FD9" w:rsidRPr="00113DF2">
        <w:rPr>
          <w:bCs/>
          <w:noProof/>
        </w:rPr>
        <w:t>.</w:t>
      </w:r>
    </w:p>
    <w:p w14:paraId="3699AA78" w14:textId="45EE3A63" w:rsidR="007B35B6" w:rsidRPr="00113DF2" w:rsidRDefault="00EC4FD9" w:rsidP="002A5A47">
      <w:pPr>
        <w:spacing w:line="276" w:lineRule="auto"/>
        <w:ind w:firstLine="720"/>
        <w:jc w:val="both"/>
        <w:rPr>
          <w:bCs/>
          <w:noProof/>
        </w:rPr>
      </w:pPr>
      <w:r w:rsidRPr="00113DF2">
        <w:rPr>
          <w:bCs/>
          <w:noProof/>
        </w:rPr>
        <w:t xml:space="preserve">2. </w:t>
      </w:r>
      <w:r w:rsidR="00B9327F" w:rsidRPr="00113DF2">
        <w:rPr>
          <w:bCs/>
          <w:noProof/>
        </w:rPr>
        <w:t>Pagal teisin</w:t>
      </w:r>
      <w:r w:rsidR="006D1603" w:rsidRPr="00113DF2">
        <w:rPr>
          <w:bCs/>
          <w:noProof/>
        </w:rPr>
        <w:t>į</w:t>
      </w:r>
      <w:r w:rsidR="00B9327F" w:rsidRPr="00113DF2">
        <w:rPr>
          <w:bCs/>
          <w:noProof/>
        </w:rPr>
        <w:t xml:space="preserve"> reguliavimą</w:t>
      </w:r>
      <w:r w:rsidR="00B9327F" w:rsidRPr="00113DF2">
        <w:rPr>
          <w:rStyle w:val="FootnoteReference"/>
          <w:bCs/>
          <w:noProof/>
        </w:rPr>
        <w:footnoteReference w:id="6"/>
      </w:r>
      <w:r w:rsidR="00B9327F" w:rsidRPr="00113DF2">
        <w:rPr>
          <w:bCs/>
          <w:noProof/>
        </w:rPr>
        <w:t xml:space="preserve"> </w:t>
      </w:r>
      <w:r w:rsidR="00B9327F" w:rsidRPr="00113DF2">
        <w:t>globos centro veiklos kokybės vertinim</w:t>
      </w:r>
      <w:r w:rsidR="00917AC4" w:rsidRPr="00113DF2">
        <w:t>ą atlieka</w:t>
      </w:r>
      <w:r w:rsidR="00B9327F" w:rsidRPr="00F31E4F">
        <w:t xml:space="preserve"> </w:t>
      </w:r>
      <w:r w:rsidR="002A7538" w:rsidRPr="00113DF2">
        <w:t xml:space="preserve">Valstybės vaiko teisių apsaugos ir įvaikinimo </w:t>
      </w:r>
      <w:r w:rsidR="00BC6436" w:rsidRPr="00113DF2">
        <w:t>t</w:t>
      </w:r>
      <w:r w:rsidR="002A7538" w:rsidRPr="00113DF2">
        <w:t xml:space="preserve">arnyba prie Socialinės apsaugos ir darbo ministerijos (toliau – Tarnyba) kartu su Socialinių paslaugų priežiūros departamentu prie Socialinės apsaugos ir darbo ministerijos (toliau – Departamentas) pagal nustatytus globos centro vertinimo rodiklius. </w:t>
      </w:r>
      <w:r w:rsidR="00904FE7" w:rsidRPr="00113DF2">
        <w:t xml:space="preserve">Siekdami </w:t>
      </w:r>
      <w:r w:rsidR="00244D63" w:rsidRPr="00113DF2">
        <w:t xml:space="preserve">nefiktyvaus </w:t>
      </w:r>
      <w:r w:rsidR="008943DD" w:rsidRPr="00113DF2">
        <w:t xml:space="preserve">budinčiam globotojui </w:t>
      </w:r>
      <w:r w:rsidR="00AB703D" w:rsidRPr="00113DF2">
        <w:t>skiriamų lėšų</w:t>
      </w:r>
      <w:r w:rsidR="008943DD" w:rsidRPr="00113DF2">
        <w:t xml:space="preserve"> </w:t>
      </w:r>
      <w:r w:rsidR="00AB703D" w:rsidRPr="00113DF2">
        <w:t xml:space="preserve">panaudojimo ir efektyvios </w:t>
      </w:r>
      <w:r w:rsidR="00904FE7" w:rsidRPr="00113DF2">
        <w:t xml:space="preserve">kontrolės vykdymo, siūlome apsvarstyti galimybę </w:t>
      </w:r>
      <w:r w:rsidR="006B3E9E" w:rsidRPr="00113DF2">
        <w:rPr>
          <w:bCs/>
          <w:noProof/>
        </w:rPr>
        <w:t xml:space="preserve">vykdant </w:t>
      </w:r>
      <w:r w:rsidRPr="00113DF2">
        <w:rPr>
          <w:bCs/>
          <w:noProof/>
        </w:rPr>
        <w:t>g</w:t>
      </w:r>
      <w:r w:rsidR="00593155" w:rsidRPr="00113DF2">
        <w:rPr>
          <w:bCs/>
          <w:noProof/>
        </w:rPr>
        <w:t xml:space="preserve">lobos centrų veiklos </w:t>
      </w:r>
      <w:r w:rsidR="00593155" w:rsidRPr="00113DF2">
        <w:rPr>
          <w:bCs/>
          <w:noProof/>
        </w:rPr>
        <w:lastRenderedPageBreak/>
        <w:t>patikrinimus nustatyti budinčiųjų globotojų, kurie per nustatytą laikotarp</w:t>
      </w:r>
      <w:r w:rsidR="007B35B6" w:rsidRPr="00113DF2">
        <w:rPr>
          <w:bCs/>
          <w:noProof/>
        </w:rPr>
        <w:t>į</w:t>
      </w:r>
      <w:r w:rsidR="00593155" w:rsidRPr="00113DF2">
        <w:rPr>
          <w:bCs/>
          <w:noProof/>
        </w:rPr>
        <w:t xml:space="preserve"> negavo prižiūrėti nei vieno vaiko, </w:t>
      </w:r>
      <w:r w:rsidR="001D5F77" w:rsidRPr="00113DF2">
        <w:rPr>
          <w:bCs/>
          <w:noProof/>
        </w:rPr>
        <w:t xml:space="preserve">skaičiaus </w:t>
      </w:r>
      <w:r w:rsidR="00593155" w:rsidRPr="00113DF2">
        <w:rPr>
          <w:bCs/>
          <w:noProof/>
        </w:rPr>
        <w:t>rodiklį</w:t>
      </w:r>
      <w:r w:rsidR="007B35B6" w:rsidRPr="00113DF2">
        <w:rPr>
          <w:bCs/>
          <w:noProof/>
        </w:rPr>
        <w:t xml:space="preserve"> </w:t>
      </w:r>
      <w:r w:rsidR="001D5F77" w:rsidRPr="00113DF2">
        <w:rPr>
          <w:bCs/>
          <w:noProof/>
        </w:rPr>
        <w:t>ir tokių (jei tokių yra)</w:t>
      </w:r>
      <w:r w:rsidR="007B35B6" w:rsidRPr="00113DF2">
        <w:rPr>
          <w:bCs/>
          <w:noProof/>
        </w:rPr>
        <w:t xml:space="preserve"> budinči</w:t>
      </w:r>
      <w:r w:rsidR="001D5F77" w:rsidRPr="00113DF2">
        <w:rPr>
          <w:bCs/>
          <w:noProof/>
        </w:rPr>
        <w:t>ų</w:t>
      </w:r>
      <w:r w:rsidR="007B35B6" w:rsidRPr="00113DF2">
        <w:rPr>
          <w:bCs/>
          <w:noProof/>
        </w:rPr>
        <w:t xml:space="preserve"> globotojų neskyrimo </w:t>
      </w:r>
      <w:r w:rsidR="001D5F77" w:rsidRPr="00113DF2">
        <w:rPr>
          <w:bCs/>
          <w:noProof/>
        </w:rPr>
        <w:t xml:space="preserve">prižiūrėti vaiką </w:t>
      </w:r>
      <w:r w:rsidR="007B35B6" w:rsidRPr="00113DF2">
        <w:rPr>
          <w:bCs/>
          <w:noProof/>
        </w:rPr>
        <w:t>priežast</w:t>
      </w:r>
      <w:r w:rsidR="00DE54AF" w:rsidRPr="00113DF2">
        <w:rPr>
          <w:bCs/>
          <w:noProof/>
        </w:rPr>
        <w:t>i</w:t>
      </w:r>
      <w:r w:rsidR="007B35B6" w:rsidRPr="00113DF2">
        <w:rPr>
          <w:bCs/>
          <w:noProof/>
        </w:rPr>
        <w:t xml:space="preserve">s. </w:t>
      </w:r>
      <w:r w:rsidR="006B3E9E" w:rsidRPr="00113DF2">
        <w:rPr>
          <w:bCs/>
          <w:noProof/>
        </w:rPr>
        <w:t xml:space="preserve"> </w:t>
      </w:r>
    </w:p>
    <w:p w14:paraId="3E053C14" w14:textId="1C921707" w:rsidR="00F85094" w:rsidRPr="00113DF2" w:rsidRDefault="00A00FE3" w:rsidP="002A5A47">
      <w:pPr>
        <w:tabs>
          <w:tab w:val="left" w:pos="9072"/>
        </w:tabs>
        <w:spacing w:line="276" w:lineRule="auto"/>
        <w:ind w:firstLine="851"/>
        <w:jc w:val="both"/>
        <w:rPr>
          <w:rFonts w:eastAsia="Times New Roman"/>
          <w:lang w:eastAsia="lt-LT"/>
        </w:rPr>
      </w:pPr>
      <w:r w:rsidRPr="00113DF2">
        <w:rPr>
          <w:bCs/>
          <w:noProof/>
        </w:rPr>
        <w:t xml:space="preserve">3. </w:t>
      </w:r>
      <w:r w:rsidR="007034E3" w:rsidRPr="00113DF2">
        <w:rPr>
          <w:bCs/>
          <w:noProof/>
        </w:rPr>
        <w:t>Teisinis reguliavimas nustato, kad g</w:t>
      </w:r>
      <w:r w:rsidRPr="00113DF2">
        <w:rPr>
          <w:bCs/>
          <w:noProof/>
        </w:rPr>
        <w:t>lobos centr</w:t>
      </w:r>
      <w:r w:rsidR="007034E3" w:rsidRPr="00113DF2">
        <w:rPr>
          <w:bCs/>
          <w:noProof/>
        </w:rPr>
        <w:t>as</w:t>
      </w:r>
      <w:r w:rsidRPr="00113DF2">
        <w:rPr>
          <w:bCs/>
          <w:noProof/>
        </w:rPr>
        <w:t xml:space="preserve"> vykd</w:t>
      </w:r>
      <w:r w:rsidR="007034E3" w:rsidRPr="00113DF2">
        <w:rPr>
          <w:bCs/>
          <w:noProof/>
        </w:rPr>
        <w:t>o</w:t>
      </w:r>
      <w:r w:rsidRPr="00113DF2">
        <w:rPr>
          <w:bCs/>
          <w:noProof/>
        </w:rPr>
        <w:t xml:space="preserve"> budinčių globotojų </w:t>
      </w:r>
      <w:r w:rsidR="007034E3" w:rsidRPr="00113DF2">
        <w:t>tinkamumo prižiūrėti vaiką vertinimo, jų parinkimo vaikui ir jų veiklos kokybės vertinimo</w:t>
      </w:r>
      <w:r w:rsidR="009B6D29" w:rsidRPr="00113DF2">
        <w:t xml:space="preserve"> funkcijas</w:t>
      </w:r>
      <w:r w:rsidR="00FE6A3C" w:rsidRPr="00113DF2">
        <w:t>, tačiau</w:t>
      </w:r>
      <w:r w:rsidR="009B6D29" w:rsidRPr="00113DF2">
        <w:t xml:space="preserve"> nėra aišku, ar minėtas funkcijas vykdo tie patys asmenys</w:t>
      </w:r>
      <w:r w:rsidR="006460E1" w:rsidRPr="00113DF2">
        <w:t xml:space="preserve">. </w:t>
      </w:r>
      <w:r w:rsidR="00F85094" w:rsidRPr="00113DF2">
        <w:rPr>
          <w:lang w:eastAsia="lt-LT"/>
        </w:rPr>
        <w:t xml:space="preserve">Siekdami išvengti ydingos antikorupciniu požiūriu situacijos, kai </w:t>
      </w:r>
      <w:r w:rsidR="00F85094" w:rsidRPr="00113DF2">
        <w:rPr>
          <w:rFonts w:eastAsia="Times New Roman"/>
          <w:lang w:eastAsia="lt-LT"/>
        </w:rPr>
        <w:t xml:space="preserve">tie patys asmenys sprendžia klausimus dėl </w:t>
      </w:r>
      <w:r w:rsidR="00F85094" w:rsidRPr="00113DF2">
        <w:rPr>
          <w:bCs/>
          <w:noProof/>
        </w:rPr>
        <w:t xml:space="preserve">budinčių globotojų </w:t>
      </w:r>
      <w:r w:rsidR="00F85094" w:rsidRPr="00113DF2">
        <w:t>tinkamumo prižiūrėti vaiką vertinimo</w:t>
      </w:r>
      <w:r w:rsidR="00F85094" w:rsidRPr="00113DF2">
        <w:rPr>
          <w:rFonts w:eastAsia="Times New Roman"/>
          <w:lang w:eastAsia="lt-LT"/>
        </w:rPr>
        <w:t xml:space="preserve"> ir vykdo jų veiklos patikrinimą, siūlome pagal galimybes teisės aktuose atskirti subjektus, kurie vykdo </w:t>
      </w:r>
      <w:r w:rsidR="00C97AD9" w:rsidRPr="00113DF2">
        <w:rPr>
          <w:bCs/>
          <w:noProof/>
        </w:rPr>
        <w:t xml:space="preserve">budinčių globotojų </w:t>
      </w:r>
      <w:r w:rsidR="00C97AD9" w:rsidRPr="00113DF2">
        <w:t>tinkamumo prižiūrėti vaiką vertinimą</w:t>
      </w:r>
      <w:r w:rsidR="00C97AD9" w:rsidRPr="00113DF2">
        <w:rPr>
          <w:rFonts w:eastAsia="Times New Roman"/>
          <w:lang w:eastAsia="lt-LT"/>
        </w:rPr>
        <w:t xml:space="preserve">, </w:t>
      </w:r>
      <w:r w:rsidR="00F85094" w:rsidRPr="00113DF2">
        <w:rPr>
          <w:rFonts w:eastAsia="Times New Roman"/>
          <w:lang w:eastAsia="lt-LT"/>
        </w:rPr>
        <w:t xml:space="preserve">nuo subjektų, kurie vykdo </w:t>
      </w:r>
      <w:r w:rsidR="00C97AD9" w:rsidRPr="00113DF2">
        <w:rPr>
          <w:rFonts w:eastAsia="Times New Roman"/>
          <w:lang w:eastAsia="lt-LT"/>
        </w:rPr>
        <w:t>jų veiklos patikrinimą</w:t>
      </w:r>
      <w:r w:rsidR="00F85094" w:rsidRPr="00113DF2">
        <w:rPr>
          <w:rFonts w:eastAsia="Times New Roman"/>
          <w:lang w:eastAsia="lt-LT"/>
        </w:rPr>
        <w:t xml:space="preserve">. </w:t>
      </w:r>
    </w:p>
    <w:p w14:paraId="01C1C0A4" w14:textId="7B25AF3A" w:rsidR="007805ED" w:rsidRPr="00113DF2" w:rsidRDefault="007805ED" w:rsidP="002A5A47">
      <w:pPr>
        <w:widowControl w:val="0"/>
        <w:spacing w:line="276" w:lineRule="auto"/>
        <w:ind w:firstLine="720"/>
        <w:jc w:val="both"/>
        <w:rPr>
          <w:rFonts w:eastAsia="Times New Roman"/>
          <w:i/>
          <w:lang w:eastAsia="lt-LT"/>
        </w:rPr>
      </w:pPr>
      <w:r w:rsidRPr="00113DF2">
        <w:rPr>
          <w:i/>
          <w:lang w:eastAsia="lt-LT"/>
        </w:rPr>
        <w:t>II. Dėl vaiko laikinosios globos (rūpybos) tėvų prašymu nustatymo</w:t>
      </w:r>
    </w:p>
    <w:p w14:paraId="547AD053" w14:textId="5F42C2B4" w:rsidR="00BD4146" w:rsidRPr="00113DF2" w:rsidRDefault="006160B8" w:rsidP="002A5A47">
      <w:pPr>
        <w:widowControl w:val="0"/>
        <w:spacing w:line="276" w:lineRule="auto"/>
        <w:ind w:firstLine="720"/>
        <w:jc w:val="both"/>
      </w:pPr>
      <w:r w:rsidRPr="00113DF2">
        <w:rPr>
          <w:lang w:eastAsia="lt-LT"/>
        </w:rPr>
        <w:t>Vaiko laikinosios globos (rūpybos) nuostatų IV skyriu</w:t>
      </w:r>
      <w:r w:rsidR="00292612" w:rsidRPr="00113DF2">
        <w:rPr>
          <w:lang w:eastAsia="lt-LT"/>
        </w:rPr>
        <w:t>s reglamentuoja vaiko laikinosios globos (rūpybos) tėvų prašymu nustatymą</w:t>
      </w:r>
      <w:r w:rsidR="00F908B5" w:rsidRPr="00113DF2">
        <w:rPr>
          <w:lang w:eastAsia="lt-LT"/>
        </w:rPr>
        <w:t>.</w:t>
      </w:r>
      <w:r w:rsidR="00292612" w:rsidRPr="00113DF2">
        <w:rPr>
          <w:lang w:eastAsia="lt-LT"/>
        </w:rPr>
        <w:t xml:space="preserve"> </w:t>
      </w:r>
      <w:r w:rsidR="00F908B5" w:rsidRPr="00113DF2">
        <w:rPr>
          <w:lang w:eastAsia="lt-LT"/>
        </w:rPr>
        <w:t>Pagal nustatytą teisinį reguliavimą v</w:t>
      </w:r>
      <w:r w:rsidR="00BD4146" w:rsidRPr="00113DF2">
        <w:rPr>
          <w:lang w:eastAsia="lt-LT"/>
        </w:rPr>
        <w:t>aiko tėvai laikino išvykimo iš Lietuvos Respublikos laikotarpiu, palikdami savo vaiką prižiūrėti pasirinktam fiziniam asmeniui ne ilgesniam kaip aštuoniolikos mėnesių terminui nuo jų išvykimo, prieš 30 kalendorinių dienų iki išvykimo savo gyvenamosios vietos savivaldybės administracijai privalo pateikti</w:t>
      </w:r>
      <w:r w:rsidRPr="00113DF2">
        <w:rPr>
          <w:lang w:eastAsia="lt-LT"/>
        </w:rPr>
        <w:t xml:space="preserve"> </w:t>
      </w:r>
      <w:r w:rsidR="00BD4146" w:rsidRPr="00113DF2">
        <w:t>dokumentus</w:t>
      </w:r>
      <w:r w:rsidR="008053F5" w:rsidRPr="00113DF2">
        <w:t>, kuriuos per 5 darbo dienas persiunčia</w:t>
      </w:r>
      <w:r w:rsidR="008053F5" w:rsidRPr="00F31E4F">
        <w:rPr>
          <w:rFonts w:eastAsia="Calibri"/>
        </w:rPr>
        <w:t xml:space="preserve"> </w:t>
      </w:r>
      <w:r w:rsidR="008053F5" w:rsidRPr="00113DF2">
        <w:rPr>
          <w:rFonts w:eastAsia="Calibri"/>
        </w:rPr>
        <w:t xml:space="preserve">savivaldybės teritorijoje veikiančiam Tarnybos teritoriniam skyriui, kad jis atliktų fizinio asmens, norinčio tapti vaiko globėju (rūpintoju) tėvų prašymu, pradinį įvertinimą. </w:t>
      </w:r>
      <w:r w:rsidR="00A6291F" w:rsidRPr="00113DF2">
        <w:rPr>
          <w:rFonts w:eastAsia="Calibri"/>
        </w:rPr>
        <w:t>Tarnybos teritorini</w:t>
      </w:r>
      <w:r w:rsidR="00BC6436" w:rsidRPr="00113DF2">
        <w:rPr>
          <w:rFonts w:eastAsia="Calibri"/>
        </w:rPr>
        <w:t>s</w:t>
      </w:r>
      <w:r w:rsidR="00A6291F" w:rsidRPr="00113DF2">
        <w:rPr>
          <w:rFonts w:eastAsia="Calibri"/>
        </w:rPr>
        <w:t xml:space="preserve"> skyrius</w:t>
      </w:r>
      <w:r w:rsidR="00BC6436" w:rsidRPr="00113DF2">
        <w:rPr>
          <w:rFonts w:eastAsia="Calibri"/>
        </w:rPr>
        <w:t>,</w:t>
      </w:r>
      <w:r w:rsidR="00A6291F" w:rsidRPr="00113DF2">
        <w:rPr>
          <w:rFonts w:eastAsia="Calibri"/>
        </w:rPr>
        <w:t xml:space="preserve"> atlikęs pradinį įvertinimą</w:t>
      </w:r>
      <w:r w:rsidR="003C7BF9" w:rsidRPr="00113DF2">
        <w:rPr>
          <w:rFonts w:eastAsia="Calibri"/>
        </w:rPr>
        <w:t xml:space="preserve"> ir priėmęs </w:t>
      </w:r>
      <w:r w:rsidR="00B960AD" w:rsidRPr="00113DF2">
        <w:rPr>
          <w:rFonts w:eastAsia="Calibri"/>
        </w:rPr>
        <w:t xml:space="preserve">teigiamą </w:t>
      </w:r>
      <w:r w:rsidR="003C7BF9" w:rsidRPr="00113DF2">
        <w:rPr>
          <w:rFonts w:eastAsia="Calibri"/>
        </w:rPr>
        <w:t xml:space="preserve">sprendimą dėl </w:t>
      </w:r>
      <w:r w:rsidR="00870E76" w:rsidRPr="00113DF2">
        <w:rPr>
          <w:lang w:eastAsia="lt-LT"/>
        </w:rPr>
        <w:t>siūlomo fizinio asmens tinkamumo tapti vaiko laikinuoju globėju (rūpintoju) tėvų prašymu</w:t>
      </w:r>
      <w:r w:rsidR="00564312" w:rsidRPr="00113DF2">
        <w:rPr>
          <w:lang w:eastAsia="lt-LT"/>
        </w:rPr>
        <w:t xml:space="preserve">, persiunčia </w:t>
      </w:r>
      <w:r w:rsidR="007E097F" w:rsidRPr="00113DF2">
        <w:t>savivaldybės administracijai, kuri</w:t>
      </w:r>
      <w:r w:rsidR="008053F5" w:rsidRPr="00113DF2">
        <w:t xml:space="preserve"> </w:t>
      </w:r>
      <w:r w:rsidR="007E097F" w:rsidRPr="00113DF2">
        <w:rPr>
          <w:lang w:eastAsia="lt-LT"/>
        </w:rPr>
        <w:t>savivaldybės administracijos direktoriaus įsakymu nustato vaiko laikin</w:t>
      </w:r>
      <w:r w:rsidR="009743EB" w:rsidRPr="00113DF2">
        <w:rPr>
          <w:lang w:eastAsia="lt-LT"/>
        </w:rPr>
        <w:t>ąją</w:t>
      </w:r>
      <w:r w:rsidR="007E097F" w:rsidRPr="00113DF2">
        <w:rPr>
          <w:lang w:eastAsia="lt-LT"/>
        </w:rPr>
        <w:t xml:space="preserve"> glob</w:t>
      </w:r>
      <w:r w:rsidR="009743EB" w:rsidRPr="00113DF2">
        <w:rPr>
          <w:lang w:eastAsia="lt-LT"/>
        </w:rPr>
        <w:t>ą</w:t>
      </w:r>
      <w:r w:rsidR="007E097F" w:rsidRPr="00113DF2">
        <w:rPr>
          <w:lang w:eastAsia="lt-LT"/>
        </w:rPr>
        <w:t xml:space="preserve"> (rūpyb</w:t>
      </w:r>
      <w:r w:rsidR="009743EB" w:rsidRPr="00113DF2">
        <w:rPr>
          <w:lang w:eastAsia="lt-LT"/>
        </w:rPr>
        <w:t>ą</w:t>
      </w:r>
      <w:r w:rsidR="007E097F" w:rsidRPr="00113DF2">
        <w:rPr>
          <w:lang w:eastAsia="lt-LT"/>
        </w:rPr>
        <w:t>) tėvų prašymu.</w:t>
      </w:r>
      <w:r w:rsidR="00BD4146" w:rsidRPr="00113DF2">
        <w:t xml:space="preserve"> Ši</w:t>
      </w:r>
      <w:r w:rsidR="00EB11FA" w:rsidRPr="00113DF2">
        <w:t>s teisinis reguliavimas</w:t>
      </w:r>
      <w:r w:rsidR="00BD4146" w:rsidRPr="00113DF2">
        <w:t xml:space="preserve"> svarstytina</w:t>
      </w:r>
      <w:r w:rsidR="00EB11FA" w:rsidRPr="00113DF2">
        <w:t>s</w:t>
      </w:r>
      <w:r w:rsidR="00BD4146" w:rsidRPr="00113DF2">
        <w:t xml:space="preserve"> keliais aspektais:</w:t>
      </w:r>
    </w:p>
    <w:p w14:paraId="5B537B0E" w14:textId="6641B70E" w:rsidR="006160B8" w:rsidRPr="00113DF2" w:rsidRDefault="00DF064E" w:rsidP="006A3F5A">
      <w:pPr>
        <w:widowControl w:val="0"/>
        <w:shd w:val="clear" w:color="auto" w:fill="FFFFFF"/>
        <w:tabs>
          <w:tab w:val="left" w:pos="709"/>
          <w:tab w:val="left" w:pos="9072"/>
        </w:tabs>
        <w:spacing w:line="276" w:lineRule="auto"/>
        <w:jc w:val="both"/>
      </w:pPr>
      <w:r w:rsidRPr="00113DF2">
        <w:tab/>
      </w:r>
      <w:r w:rsidR="00BD4146" w:rsidRPr="00113DF2">
        <w:t xml:space="preserve">1. </w:t>
      </w:r>
      <w:r w:rsidR="00E75742" w:rsidRPr="00113DF2">
        <w:t>T</w:t>
      </w:r>
      <w:r w:rsidR="00BD4146" w:rsidRPr="00113DF2">
        <w:t xml:space="preserve">eisinis reguliavimas </w:t>
      </w:r>
      <w:r w:rsidR="00D51681" w:rsidRPr="00113DF2">
        <w:t xml:space="preserve">nustato 30 kalendorinių dienų terminą </w:t>
      </w:r>
      <w:r w:rsidR="00D51681" w:rsidRPr="00113DF2">
        <w:rPr>
          <w:lang w:eastAsia="lt-LT"/>
        </w:rPr>
        <w:t xml:space="preserve">iki išvykimo dienos </w:t>
      </w:r>
      <w:r w:rsidR="00D51681" w:rsidRPr="00113DF2">
        <w:t>dokumentams pateikti. Galimos situacijos, kai</w:t>
      </w:r>
      <w:r w:rsidR="0016511E" w:rsidRPr="00113DF2">
        <w:t xml:space="preserve"> vaiko </w:t>
      </w:r>
      <w:r w:rsidR="00D51681" w:rsidRPr="00113DF2">
        <w:t>tėva</w:t>
      </w:r>
      <w:r w:rsidR="0016511E" w:rsidRPr="00113DF2">
        <w:t xml:space="preserve">i dėl objektyvių priežasčių </w:t>
      </w:r>
      <w:r w:rsidR="00E06C26" w:rsidRPr="00113DF2">
        <w:t xml:space="preserve">apie savo </w:t>
      </w:r>
      <w:r w:rsidR="0016511E" w:rsidRPr="00113DF2">
        <w:t xml:space="preserve">išvykimą iš Lietuvos Respublikos </w:t>
      </w:r>
      <w:r w:rsidR="00E06C26" w:rsidRPr="00113DF2">
        <w:t xml:space="preserve">sužino </w:t>
      </w:r>
      <w:r w:rsidR="00F13C08" w:rsidRPr="00113DF2">
        <w:t xml:space="preserve">žymiai vėliau nei prieš teisės akte nustatytą terminą, todėl </w:t>
      </w:r>
      <w:r w:rsidR="0013650C" w:rsidRPr="00113DF2">
        <w:t xml:space="preserve">atsiranda terpė (jei apskritai tėvai išvykdami iš Lietuvos Respublikos kreipiasi su tokiu prašymu) </w:t>
      </w:r>
      <w:r w:rsidR="000C3150" w:rsidRPr="00113DF2">
        <w:t xml:space="preserve">besikreipiančių </w:t>
      </w:r>
      <w:r w:rsidR="0013650C" w:rsidRPr="00113DF2">
        <w:t>tėv</w:t>
      </w:r>
      <w:r w:rsidR="000C3150" w:rsidRPr="00113DF2">
        <w:t xml:space="preserve">ų </w:t>
      </w:r>
      <w:r w:rsidR="002E7EA3" w:rsidRPr="00113DF2">
        <w:t xml:space="preserve">ir </w:t>
      </w:r>
      <w:r w:rsidR="000C3150" w:rsidRPr="00113DF2">
        <w:t>šią procedūrą atl</w:t>
      </w:r>
      <w:r w:rsidR="002E7EA3" w:rsidRPr="00113DF2">
        <w:t>iekančių savivaldybės ar T</w:t>
      </w:r>
      <w:r w:rsidR="000C3150" w:rsidRPr="00113DF2">
        <w:t>arnybos darbuotojų</w:t>
      </w:r>
      <w:r w:rsidR="00BC6436" w:rsidRPr="00113DF2">
        <w:t xml:space="preserve"> galimai nesąžiningiems susitarimams</w:t>
      </w:r>
      <w:r w:rsidR="000C3150" w:rsidRPr="00113DF2">
        <w:t>, siekiant šią paslaugą gauti greičiau</w:t>
      </w:r>
      <w:r w:rsidR="00FB6A29" w:rsidRPr="00113DF2">
        <w:t>,</w:t>
      </w:r>
      <w:r w:rsidR="000C3150" w:rsidRPr="00113DF2">
        <w:t xml:space="preserve"> </w:t>
      </w:r>
      <w:r w:rsidR="00FB6A29" w:rsidRPr="00113DF2">
        <w:t>tai laikytina korupcijos rizikos veiksniu.</w:t>
      </w:r>
      <w:r w:rsidR="006A3F5A" w:rsidRPr="00113DF2">
        <w:t xml:space="preserve"> </w:t>
      </w:r>
      <w:r w:rsidR="006160B8" w:rsidRPr="00113DF2">
        <w:rPr>
          <w:rFonts w:eastAsia="Calibri"/>
        </w:rPr>
        <w:t xml:space="preserve">Siekdami teisinio reguliavimo skaidrumo ir </w:t>
      </w:r>
      <w:r w:rsidR="006160B8" w:rsidRPr="00113DF2">
        <w:t>išvengti nepagrįstų susitarimų</w:t>
      </w:r>
      <w:r w:rsidR="006160B8" w:rsidRPr="00113DF2">
        <w:rPr>
          <w:rFonts w:eastAsia="Calibri"/>
        </w:rPr>
        <w:t>, s</w:t>
      </w:r>
      <w:r w:rsidR="006160B8" w:rsidRPr="00113DF2">
        <w:t xml:space="preserve">iūlome </w:t>
      </w:r>
      <w:r w:rsidR="009712D0" w:rsidRPr="00113DF2">
        <w:t xml:space="preserve">apsvarstyti galimybę </w:t>
      </w:r>
      <w:r w:rsidR="006160B8" w:rsidRPr="00113DF2">
        <w:t>priimti sprendimą skubos tvarka.</w:t>
      </w:r>
    </w:p>
    <w:p w14:paraId="3D6824D0" w14:textId="47DECE1B" w:rsidR="006160B8" w:rsidRPr="00113DF2" w:rsidRDefault="006160B8" w:rsidP="006160B8">
      <w:pPr>
        <w:tabs>
          <w:tab w:val="left" w:pos="709"/>
        </w:tabs>
        <w:spacing w:line="276" w:lineRule="auto"/>
        <w:ind w:firstLine="709"/>
        <w:jc w:val="both"/>
        <w:rPr>
          <w:rFonts w:eastAsiaTheme="minorEastAsia"/>
          <w:bCs/>
          <w:kern w:val="24"/>
        </w:rPr>
      </w:pPr>
      <w:r w:rsidRPr="00113DF2">
        <w:t>Taip pat pažymime, kad Specialiųjų tyrimų tarnybos inicijuoto tyrimo „Lietuvos korupcijos žemėlapis 2018“</w:t>
      </w:r>
      <w:r w:rsidRPr="00113DF2">
        <w:rPr>
          <w:vertAlign w:val="superscript"/>
        </w:rPr>
        <w:footnoteReference w:id="7"/>
      </w:r>
      <w:r w:rsidRPr="00113DF2">
        <w:t xml:space="preserve"> metu buvo atlikta </w:t>
      </w:r>
      <w:r w:rsidRPr="00113DF2">
        <w:rPr>
          <w:bCs/>
        </w:rPr>
        <w:t>tikslinių grupių apklausa</w:t>
      </w:r>
      <w:r w:rsidR="0036316F">
        <w:rPr>
          <w:bCs/>
        </w:rPr>
        <w:t xml:space="preserve"> ir </w:t>
      </w:r>
      <w:r w:rsidRPr="00113DF2">
        <w:rPr>
          <w:bCs/>
        </w:rPr>
        <w:t xml:space="preserve">paaiškėjo, kad </w:t>
      </w:r>
      <w:r w:rsidRPr="00113DF2">
        <w:t>kas trečias gyventojas pasinaudotų turimais ryšiais siekdamas, kad reikalinga paslauga būtų atlikta geriau ar greičiau</w:t>
      </w:r>
      <w:r w:rsidRPr="00113DF2">
        <w:rPr>
          <w:rFonts w:eastAsiaTheme="minorEastAsia"/>
          <w:iCs/>
          <w:kern w:val="24"/>
        </w:rPr>
        <w:t xml:space="preserve">. Taip pat </w:t>
      </w:r>
      <w:r w:rsidRPr="00113DF2">
        <w:rPr>
          <w:rFonts w:eastAsiaTheme="minorEastAsia"/>
          <w:bCs/>
          <w:kern w:val="24"/>
        </w:rPr>
        <w:t>gyventojai dažniausiai prie korupcinių situacijų priskiria tokias situacijas, kai valstybės tarnautojas paima piniginį atlygį už paslaugos atlikimą ar atlikimo pagreitinimą (88 %). Absoliuti dauguma valstybės tarnautojų prie korupcinių priskiria situacijas, kai asmuo duoda piniginį atlygį, kad paslauga būtų suteikta geriau ir greičiau – 97 %.</w:t>
      </w:r>
    </w:p>
    <w:p w14:paraId="529CF807" w14:textId="2A81808F" w:rsidR="00CD309E" w:rsidRPr="00113DF2" w:rsidRDefault="00CD309E" w:rsidP="006160B8">
      <w:pPr>
        <w:tabs>
          <w:tab w:val="left" w:pos="709"/>
        </w:tabs>
        <w:spacing w:line="276" w:lineRule="auto"/>
        <w:ind w:firstLine="709"/>
        <w:jc w:val="both"/>
        <w:rPr>
          <w:rFonts w:eastAsiaTheme="minorEastAsia"/>
          <w:bCs/>
          <w:kern w:val="24"/>
        </w:rPr>
      </w:pPr>
      <w:r w:rsidRPr="00113DF2">
        <w:rPr>
          <w:rFonts w:eastAsiaTheme="minorEastAsia"/>
          <w:bCs/>
          <w:kern w:val="24"/>
        </w:rPr>
        <w:t>2. I</w:t>
      </w:r>
      <w:r w:rsidR="00090E56" w:rsidRPr="00113DF2">
        <w:rPr>
          <w:rFonts w:eastAsiaTheme="minorEastAsia"/>
          <w:bCs/>
          <w:kern w:val="24"/>
        </w:rPr>
        <w:t>š</w:t>
      </w:r>
      <w:r w:rsidRPr="00113DF2">
        <w:rPr>
          <w:rFonts w:eastAsiaTheme="minorEastAsia"/>
          <w:bCs/>
          <w:kern w:val="24"/>
        </w:rPr>
        <w:t xml:space="preserve"> teisinio reguliavimo nėra aišku, ar minėtų dokumentų pateikimas galimas </w:t>
      </w:r>
      <w:r w:rsidR="009C67B4" w:rsidRPr="00113DF2">
        <w:t>elektroniniu būdu per specialiai tam sukurtą informacinę sistemą</w:t>
      </w:r>
      <w:r w:rsidR="00E46B84" w:rsidRPr="00113DF2">
        <w:rPr>
          <w:rFonts w:eastAsiaTheme="minorEastAsia"/>
          <w:bCs/>
          <w:kern w:val="24"/>
        </w:rPr>
        <w:t>. Siekdami teisinio regulia</w:t>
      </w:r>
      <w:r w:rsidR="007D6008" w:rsidRPr="00113DF2">
        <w:rPr>
          <w:rFonts w:eastAsiaTheme="minorEastAsia"/>
          <w:bCs/>
          <w:kern w:val="24"/>
        </w:rPr>
        <w:t>vimo aiškumo</w:t>
      </w:r>
      <w:r w:rsidR="00F5713D" w:rsidRPr="00113DF2">
        <w:rPr>
          <w:rFonts w:eastAsiaTheme="minorEastAsia"/>
          <w:bCs/>
          <w:kern w:val="24"/>
        </w:rPr>
        <w:t xml:space="preserve">, </w:t>
      </w:r>
      <w:r w:rsidR="00D543E5" w:rsidRPr="00113DF2">
        <w:rPr>
          <w:rFonts w:eastAsiaTheme="minorEastAsia"/>
          <w:bCs/>
          <w:kern w:val="24"/>
        </w:rPr>
        <w:t>paslaugos prieinamumo didinimo</w:t>
      </w:r>
      <w:r w:rsidR="007D6008" w:rsidRPr="00113DF2">
        <w:rPr>
          <w:rFonts w:eastAsiaTheme="minorEastAsia"/>
          <w:bCs/>
          <w:kern w:val="24"/>
        </w:rPr>
        <w:t>, siūlome nustatyti galimybę</w:t>
      </w:r>
      <w:r w:rsidR="009C67B4" w:rsidRPr="00113DF2">
        <w:rPr>
          <w:rFonts w:eastAsiaTheme="minorEastAsia"/>
          <w:bCs/>
          <w:kern w:val="24"/>
        </w:rPr>
        <w:t>, jei tokios dar nėra</w:t>
      </w:r>
      <w:r w:rsidR="00F5713D" w:rsidRPr="00113DF2">
        <w:rPr>
          <w:rFonts w:eastAsiaTheme="minorEastAsia"/>
          <w:bCs/>
          <w:kern w:val="24"/>
        </w:rPr>
        <w:t>,</w:t>
      </w:r>
      <w:r w:rsidR="007D6008" w:rsidRPr="00113DF2">
        <w:rPr>
          <w:rFonts w:eastAsiaTheme="minorEastAsia"/>
          <w:bCs/>
          <w:kern w:val="24"/>
        </w:rPr>
        <w:t xml:space="preserve"> pateikti </w:t>
      </w:r>
      <w:r w:rsidR="00D543E5" w:rsidRPr="00113DF2">
        <w:rPr>
          <w:rFonts w:eastAsiaTheme="minorEastAsia"/>
          <w:bCs/>
          <w:kern w:val="24"/>
        </w:rPr>
        <w:t xml:space="preserve">dokumentus dėl </w:t>
      </w:r>
      <w:r w:rsidR="008E6F0B" w:rsidRPr="00113DF2">
        <w:rPr>
          <w:lang w:eastAsia="lt-LT"/>
        </w:rPr>
        <w:t>vaiko laikinąją globą (rūpybą) tėvų prašymu</w:t>
      </w:r>
      <w:r w:rsidR="008E6F0B" w:rsidRPr="00113DF2">
        <w:rPr>
          <w:rFonts w:eastAsiaTheme="minorEastAsia"/>
          <w:bCs/>
          <w:kern w:val="24"/>
        </w:rPr>
        <w:t xml:space="preserve"> nustatymo </w:t>
      </w:r>
      <w:r w:rsidR="00F5713D" w:rsidRPr="00113DF2">
        <w:rPr>
          <w:rFonts w:eastAsiaTheme="minorEastAsia"/>
          <w:bCs/>
          <w:kern w:val="24"/>
        </w:rPr>
        <w:t>elektro</w:t>
      </w:r>
      <w:r w:rsidR="008E6F0B" w:rsidRPr="00113DF2">
        <w:rPr>
          <w:rFonts w:eastAsiaTheme="minorEastAsia"/>
          <w:bCs/>
          <w:kern w:val="24"/>
        </w:rPr>
        <w:t>niniu būdu</w:t>
      </w:r>
      <w:r w:rsidR="00DC457B" w:rsidRPr="00113DF2">
        <w:rPr>
          <w:rFonts w:eastAsiaTheme="minorEastAsia"/>
          <w:bCs/>
          <w:kern w:val="24"/>
        </w:rPr>
        <w:t>, pavyzdžiui, per Socialinės paramos šeimai informacinę sistemą (SPIS)</w:t>
      </w:r>
      <w:r w:rsidR="008E6F0B" w:rsidRPr="00113DF2">
        <w:rPr>
          <w:rFonts w:eastAsiaTheme="minorEastAsia"/>
          <w:bCs/>
          <w:kern w:val="24"/>
        </w:rPr>
        <w:t>.</w:t>
      </w:r>
    </w:p>
    <w:p w14:paraId="57713286" w14:textId="4995AB63" w:rsidR="00113DF2" w:rsidRPr="00113DF2" w:rsidRDefault="003840F7" w:rsidP="006160B8">
      <w:pPr>
        <w:tabs>
          <w:tab w:val="left" w:pos="709"/>
        </w:tabs>
        <w:spacing w:line="276" w:lineRule="auto"/>
        <w:ind w:firstLine="709"/>
        <w:jc w:val="both"/>
        <w:rPr>
          <w:rFonts w:eastAsia="Calibri"/>
        </w:rPr>
      </w:pPr>
      <w:r w:rsidRPr="00113DF2">
        <w:rPr>
          <w:rFonts w:eastAsiaTheme="minorEastAsia"/>
          <w:bCs/>
          <w:kern w:val="24"/>
        </w:rPr>
        <w:t xml:space="preserve">3. Savivaldybės administracija pateiktus dokumentus </w:t>
      </w:r>
      <w:r w:rsidR="00A65F7F" w:rsidRPr="00113DF2">
        <w:rPr>
          <w:rFonts w:eastAsiaTheme="minorEastAsia"/>
          <w:bCs/>
          <w:kern w:val="24"/>
        </w:rPr>
        <w:t xml:space="preserve">per 5 darbo dienas </w:t>
      </w:r>
      <w:r w:rsidRPr="00113DF2">
        <w:rPr>
          <w:rFonts w:eastAsiaTheme="minorEastAsia"/>
          <w:bCs/>
          <w:kern w:val="24"/>
        </w:rPr>
        <w:t xml:space="preserve">persiunčia </w:t>
      </w:r>
      <w:r w:rsidRPr="00113DF2">
        <w:rPr>
          <w:rFonts w:eastAsia="Calibri"/>
        </w:rPr>
        <w:t>Tarnybos teritoriniam skyriui ir tik gav</w:t>
      </w:r>
      <w:r w:rsidR="00BC6436" w:rsidRPr="00113DF2">
        <w:rPr>
          <w:rFonts w:eastAsia="Calibri"/>
        </w:rPr>
        <w:t>ęs</w:t>
      </w:r>
      <w:r w:rsidRPr="00113DF2">
        <w:rPr>
          <w:rFonts w:eastAsia="Calibri"/>
        </w:rPr>
        <w:t xml:space="preserve"> </w:t>
      </w:r>
      <w:r w:rsidR="00BC6436" w:rsidRPr="00F31E4F">
        <w:rPr>
          <w:rFonts w:eastAsia="Calibri"/>
        </w:rPr>
        <w:t>tei</w:t>
      </w:r>
      <w:r w:rsidR="00AC1277" w:rsidRPr="00F31E4F">
        <w:rPr>
          <w:rFonts w:eastAsia="Calibri"/>
        </w:rPr>
        <w:t>g</w:t>
      </w:r>
      <w:r w:rsidR="00BC6436" w:rsidRPr="00F31E4F">
        <w:rPr>
          <w:rFonts w:eastAsia="Calibri"/>
        </w:rPr>
        <w:t>iamą</w:t>
      </w:r>
      <w:r w:rsidR="00BC6436" w:rsidRPr="00113DF2">
        <w:rPr>
          <w:rFonts w:eastAsia="Calibri"/>
        </w:rPr>
        <w:t xml:space="preserve"> </w:t>
      </w:r>
      <w:r w:rsidRPr="00113DF2">
        <w:rPr>
          <w:rFonts w:eastAsia="Calibri"/>
        </w:rPr>
        <w:t>atsakymą savivaldybės administracijos direktorius priima įsakymą.</w:t>
      </w:r>
      <w:r w:rsidR="00A600D5" w:rsidRPr="00113DF2">
        <w:rPr>
          <w:rFonts w:eastAsia="Calibri"/>
        </w:rPr>
        <w:t xml:space="preserve"> M</w:t>
      </w:r>
      <w:r w:rsidR="00A65F7F" w:rsidRPr="00113DF2">
        <w:rPr>
          <w:rFonts w:eastAsia="Calibri"/>
        </w:rPr>
        <w:t xml:space="preserve">anome, kad </w:t>
      </w:r>
      <w:r w:rsidR="00A65F7F" w:rsidRPr="00113DF2">
        <w:rPr>
          <w:rFonts w:eastAsia="Calibri"/>
        </w:rPr>
        <w:lastRenderedPageBreak/>
        <w:t>dokument</w:t>
      </w:r>
      <w:r w:rsidR="00BC6436" w:rsidRPr="00113DF2">
        <w:rPr>
          <w:rFonts w:eastAsia="Calibri"/>
        </w:rPr>
        <w:t>ų</w:t>
      </w:r>
      <w:r w:rsidR="00A65F7F" w:rsidRPr="00113DF2">
        <w:rPr>
          <w:rFonts w:eastAsia="Calibri"/>
        </w:rPr>
        <w:t xml:space="preserve"> persiuntimo terminas yra per ilgas ir </w:t>
      </w:r>
      <w:r w:rsidR="00113DF2" w:rsidRPr="00113DF2">
        <w:rPr>
          <w:rFonts w:eastAsia="Calibri"/>
        </w:rPr>
        <w:t>šiuo atveju</w:t>
      </w:r>
      <w:r w:rsidRPr="00113DF2">
        <w:rPr>
          <w:rFonts w:eastAsia="Calibri"/>
        </w:rPr>
        <w:t xml:space="preserve"> savivaldybės administracija atlieka </w:t>
      </w:r>
      <w:r w:rsidR="00334129" w:rsidRPr="00113DF2">
        <w:rPr>
          <w:rFonts w:eastAsia="Calibri"/>
        </w:rPr>
        <w:t xml:space="preserve">tik </w:t>
      </w:r>
      <w:r w:rsidRPr="00113DF2">
        <w:rPr>
          <w:rFonts w:eastAsia="Calibri"/>
        </w:rPr>
        <w:t>kurjerio funkcij</w:t>
      </w:r>
      <w:r w:rsidR="00113DF2" w:rsidRPr="00113DF2">
        <w:rPr>
          <w:rFonts w:eastAsia="Calibri"/>
        </w:rPr>
        <w:t>ą</w:t>
      </w:r>
      <w:r w:rsidRPr="00113DF2">
        <w:rPr>
          <w:rFonts w:eastAsia="Calibri"/>
        </w:rPr>
        <w:t xml:space="preserve"> ir tai pailgina paslaugos suteikimo terminą. Siūlome apsvarstyti galimybę </w:t>
      </w:r>
      <w:r w:rsidR="00A65F7F" w:rsidRPr="00113DF2">
        <w:rPr>
          <w:rFonts w:eastAsia="Calibri"/>
        </w:rPr>
        <w:t>sumažint</w:t>
      </w:r>
      <w:r w:rsidR="00E52D7A" w:rsidRPr="00113DF2">
        <w:rPr>
          <w:rFonts w:eastAsia="Calibri"/>
        </w:rPr>
        <w:t>i dokumentų persiuntimo terminą arba sudaryti galimybę kreiptis tiesiogiai į Tarnybos teritorin</w:t>
      </w:r>
      <w:r w:rsidR="00113DF2" w:rsidRPr="00113DF2">
        <w:rPr>
          <w:rFonts w:eastAsia="Calibri"/>
        </w:rPr>
        <w:t>į</w:t>
      </w:r>
      <w:r w:rsidR="00E52D7A" w:rsidRPr="00113DF2">
        <w:rPr>
          <w:rFonts w:eastAsia="Calibri"/>
        </w:rPr>
        <w:t xml:space="preserve"> skyrių, kuris atlieka pagrindinį patikrinimą ir priima sprendimą dėl </w:t>
      </w:r>
      <w:r w:rsidR="00DA45B8" w:rsidRPr="00113DF2">
        <w:rPr>
          <w:lang w:eastAsia="lt-LT"/>
        </w:rPr>
        <w:t>siūlomo fizinio asmens tinkamumo tapti vaiko laikinuoju globėju (rūpintoju) tėvų prašymu.</w:t>
      </w:r>
    </w:p>
    <w:p w14:paraId="28BC6E66" w14:textId="7F0F4D29" w:rsidR="00113DF2" w:rsidRPr="00113DF2" w:rsidRDefault="00113DF2" w:rsidP="00F31E4F">
      <w:pPr>
        <w:tabs>
          <w:tab w:val="left" w:pos="709"/>
        </w:tabs>
        <w:spacing w:line="276" w:lineRule="auto"/>
        <w:ind w:firstLine="709"/>
        <w:jc w:val="both"/>
        <w:rPr>
          <w:rFonts w:eastAsia="Times New Roman"/>
          <w:shd w:val="clear" w:color="auto" w:fill="FFFFFF"/>
          <w:lang w:eastAsia="lt-LT"/>
        </w:rPr>
      </w:pPr>
      <w:r w:rsidRPr="00F31E4F">
        <w:rPr>
          <w:lang w:eastAsia="lt-LT"/>
        </w:rPr>
        <w:t xml:space="preserve">Dėl </w:t>
      </w:r>
      <w:r w:rsidR="0061503C" w:rsidRPr="00113DF2">
        <w:rPr>
          <w:lang w:eastAsia="lt-LT"/>
        </w:rPr>
        <w:t>Socialinių</w:t>
      </w:r>
      <w:r w:rsidRPr="00113DF2">
        <w:rPr>
          <w:lang w:eastAsia="lt-LT"/>
        </w:rPr>
        <w:t xml:space="preserve"> </w:t>
      </w:r>
      <w:r w:rsidR="0061503C" w:rsidRPr="00113DF2">
        <w:rPr>
          <w:lang w:eastAsia="lt-LT"/>
        </w:rPr>
        <w:t>paslaugų įstatym</w:t>
      </w:r>
      <w:r w:rsidR="00C27700" w:rsidRPr="00113DF2">
        <w:rPr>
          <w:lang w:eastAsia="lt-LT"/>
        </w:rPr>
        <w:t>o</w:t>
      </w:r>
      <w:r w:rsidR="0061503C" w:rsidRPr="00113DF2">
        <w:rPr>
          <w:lang w:eastAsia="lt-LT"/>
        </w:rPr>
        <w:t xml:space="preserve"> 19</w:t>
      </w:r>
      <w:r w:rsidR="0061503C" w:rsidRPr="00113DF2">
        <w:rPr>
          <w:vertAlign w:val="superscript"/>
          <w:lang w:eastAsia="lt-LT"/>
        </w:rPr>
        <w:t>1</w:t>
      </w:r>
      <w:r w:rsidR="0061503C" w:rsidRPr="00113DF2">
        <w:rPr>
          <w:lang w:eastAsia="lt-LT"/>
        </w:rPr>
        <w:t xml:space="preserve"> ir 26 straipsni</w:t>
      </w:r>
      <w:r w:rsidRPr="00113DF2">
        <w:rPr>
          <w:lang w:eastAsia="lt-LT"/>
        </w:rPr>
        <w:t>ų</w:t>
      </w:r>
      <w:r w:rsidR="0061503C" w:rsidRPr="00113DF2">
        <w:rPr>
          <w:lang w:eastAsia="lt-LT"/>
        </w:rPr>
        <w:t xml:space="preserve"> </w:t>
      </w:r>
      <w:r w:rsidR="00C27700" w:rsidRPr="00113DF2">
        <w:rPr>
          <w:lang w:eastAsia="lt-LT"/>
        </w:rPr>
        <w:t xml:space="preserve">ir </w:t>
      </w:r>
      <w:r w:rsidR="00C27700" w:rsidRPr="00113DF2">
        <w:t>Mokėjimo už socialines paslaugas tvark</w:t>
      </w:r>
      <w:r w:rsidRPr="00113DF2">
        <w:t xml:space="preserve">os </w:t>
      </w:r>
      <w:r w:rsidR="0061503C" w:rsidRPr="00113DF2">
        <w:rPr>
          <w:lang w:eastAsia="lt-LT"/>
        </w:rPr>
        <w:t>pastabų ir pasiūlymų neturime.</w:t>
      </w:r>
    </w:p>
    <w:p w14:paraId="2F79FCB9" w14:textId="091012C9" w:rsidR="00C27B49" w:rsidRPr="00113DF2" w:rsidRDefault="00C27B49" w:rsidP="00F31E4F">
      <w:pPr>
        <w:tabs>
          <w:tab w:val="left" w:pos="709"/>
        </w:tabs>
        <w:spacing w:line="276" w:lineRule="auto"/>
        <w:ind w:firstLine="709"/>
        <w:jc w:val="both"/>
        <w:rPr>
          <w:rFonts w:eastAsia="Calibri"/>
          <w:noProof/>
        </w:rPr>
      </w:pPr>
      <w:r w:rsidRPr="00113DF2">
        <w:rPr>
          <w:rFonts w:eastAsia="Calibri"/>
          <w:noProof/>
        </w:rPr>
        <w:t>Prašome per du mėnesius nuo antikorupcinio vertinimo išvados gavimo dienos informuoti Lietuvos Respublikos specialiųjų tyrimų tarnybą, kaip buvo atsižvelgta ar numatoma atsižvelgti į antikorupcinio vertinimo išvados pasiūlymus (pateikti motyvuotą informaciją dėl kiekvieno pasiūlymo įgyvendinimo</w:t>
      </w:r>
      <w:r w:rsidRPr="00113DF2">
        <w:rPr>
          <w:rFonts w:eastAsia="Calibri"/>
          <w:noProof/>
          <w:vertAlign w:val="superscript"/>
        </w:rPr>
        <w:footnoteReference w:id="8"/>
      </w:r>
      <w:r w:rsidRPr="00113DF2">
        <w:rPr>
          <w:rFonts w:eastAsia="Calibri"/>
          <w:noProof/>
        </w:rPr>
        <w:t>). Atsakymą prašome paskelbti per Lietuvos Respublikos Seimo teisės aktų informacinę sistemą ir susieti ją su antikorupcinio vertinimo išvada.</w:t>
      </w:r>
    </w:p>
    <w:p w14:paraId="4BCBFE45" w14:textId="6B1F471F" w:rsidR="00AB3849" w:rsidRDefault="00AB3849" w:rsidP="00F47BF9">
      <w:pPr>
        <w:spacing w:line="276" w:lineRule="auto"/>
        <w:ind w:firstLine="851"/>
        <w:jc w:val="both"/>
        <w:rPr>
          <w:noProof/>
        </w:rPr>
      </w:pPr>
    </w:p>
    <w:p w14:paraId="38B57722" w14:textId="77777777" w:rsidR="00074F6B" w:rsidRPr="00113DF2" w:rsidRDefault="00074F6B" w:rsidP="00F47BF9">
      <w:pPr>
        <w:spacing w:line="276" w:lineRule="auto"/>
        <w:ind w:firstLine="851"/>
        <w:jc w:val="both"/>
        <w:rPr>
          <w:noProof/>
        </w:rPr>
      </w:pPr>
    </w:p>
    <w:p w14:paraId="4BCBFE46" w14:textId="6350E62E" w:rsidR="00F42ADC" w:rsidRPr="00113DF2" w:rsidRDefault="00CB4AC6" w:rsidP="00F47BF9">
      <w:pPr>
        <w:tabs>
          <w:tab w:val="left" w:pos="709"/>
        </w:tabs>
        <w:spacing w:line="276" w:lineRule="auto"/>
        <w:contextualSpacing/>
        <w:jc w:val="both"/>
        <w:rPr>
          <w:noProof/>
        </w:rPr>
      </w:pPr>
      <w:r w:rsidRPr="00113DF2">
        <w:rPr>
          <w:noProof/>
        </w:rPr>
        <w:t>D</w:t>
      </w:r>
      <w:r w:rsidR="00C300E4" w:rsidRPr="00113DF2">
        <w:rPr>
          <w:noProof/>
        </w:rPr>
        <w:t>irektori</w:t>
      </w:r>
      <w:r w:rsidR="00A61A0C">
        <w:rPr>
          <w:noProof/>
        </w:rPr>
        <w:t>us</w:t>
      </w:r>
      <w:r w:rsidR="002F57AC" w:rsidRPr="00113DF2">
        <w:rPr>
          <w:noProof/>
        </w:rPr>
        <w:t xml:space="preserve">               </w:t>
      </w:r>
      <w:r w:rsidR="00C300E4" w:rsidRPr="00113DF2">
        <w:rPr>
          <w:noProof/>
        </w:rPr>
        <w:t xml:space="preserve"> </w:t>
      </w:r>
      <w:r w:rsidR="00015605" w:rsidRPr="00113DF2">
        <w:rPr>
          <w:noProof/>
        </w:rPr>
        <w:tab/>
      </w:r>
      <w:r w:rsidR="0013782B" w:rsidRPr="00113DF2">
        <w:rPr>
          <w:noProof/>
        </w:rPr>
        <w:tab/>
      </w:r>
      <w:r w:rsidR="00FA68F5" w:rsidRPr="00113DF2">
        <w:rPr>
          <w:noProof/>
        </w:rPr>
        <w:tab/>
        <w:t xml:space="preserve">                   </w:t>
      </w:r>
      <w:r w:rsidR="00A61A0C">
        <w:rPr>
          <w:noProof/>
        </w:rPr>
        <w:t>Žydrūnas Bartkus</w:t>
      </w:r>
    </w:p>
    <w:p w14:paraId="4BCBFE47" w14:textId="77777777" w:rsidR="00CF404C" w:rsidRPr="00113DF2" w:rsidRDefault="00CF404C" w:rsidP="00D24894">
      <w:pPr>
        <w:tabs>
          <w:tab w:val="left" w:pos="709"/>
        </w:tabs>
        <w:spacing w:line="276" w:lineRule="auto"/>
        <w:ind w:firstLine="851"/>
        <w:contextualSpacing/>
        <w:jc w:val="both"/>
        <w:rPr>
          <w:noProof/>
        </w:rPr>
      </w:pPr>
    </w:p>
    <w:p w14:paraId="4BCBFE48" w14:textId="77777777" w:rsidR="00CF404C" w:rsidRPr="00113DF2" w:rsidRDefault="00CF404C" w:rsidP="00D24894">
      <w:pPr>
        <w:tabs>
          <w:tab w:val="left" w:pos="709"/>
        </w:tabs>
        <w:spacing w:line="276" w:lineRule="auto"/>
        <w:ind w:firstLine="851"/>
        <w:contextualSpacing/>
        <w:jc w:val="both"/>
        <w:rPr>
          <w:noProof/>
        </w:rPr>
      </w:pPr>
    </w:p>
    <w:p w14:paraId="4BCBFE49" w14:textId="77777777" w:rsidR="00CF404C" w:rsidRPr="00113DF2" w:rsidRDefault="00CF404C" w:rsidP="00D24894">
      <w:pPr>
        <w:tabs>
          <w:tab w:val="left" w:pos="709"/>
        </w:tabs>
        <w:spacing w:line="276" w:lineRule="auto"/>
        <w:ind w:firstLine="851"/>
        <w:contextualSpacing/>
        <w:jc w:val="both"/>
        <w:rPr>
          <w:noProof/>
        </w:rPr>
      </w:pPr>
    </w:p>
    <w:p w14:paraId="2CF737F0" w14:textId="77777777" w:rsidR="00F444FE" w:rsidRPr="00113DF2" w:rsidRDefault="00F444FE" w:rsidP="00D24894">
      <w:pPr>
        <w:tabs>
          <w:tab w:val="left" w:pos="709"/>
        </w:tabs>
        <w:spacing w:line="276" w:lineRule="auto"/>
        <w:ind w:firstLine="851"/>
        <w:contextualSpacing/>
        <w:jc w:val="both"/>
        <w:rPr>
          <w:noProof/>
        </w:rPr>
      </w:pPr>
    </w:p>
    <w:p w14:paraId="2329BCF8" w14:textId="77777777" w:rsidR="00F444FE" w:rsidRPr="00113DF2" w:rsidRDefault="00F444FE" w:rsidP="00D24894">
      <w:pPr>
        <w:tabs>
          <w:tab w:val="left" w:pos="709"/>
        </w:tabs>
        <w:spacing w:line="276" w:lineRule="auto"/>
        <w:ind w:firstLine="851"/>
        <w:contextualSpacing/>
        <w:jc w:val="both"/>
        <w:rPr>
          <w:noProof/>
        </w:rPr>
      </w:pPr>
    </w:p>
    <w:p w14:paraId="13433436" w14:textId="77777777" w:rsidR="00F444FE" w:rsidRPr="00113DF2" w:rsidRDefault="00F444FE" w:rsidP="00D24894">
      <w:pPr>
        <w:tabs>
          <w:tab w:val="left" w:pos="709"/>
        </w:tabs>
        <w:spacing w:line="276" w:lineRule="auto"/>
        <w:ind w:firstLine="851"/>
        <w:contextualSpacing/>
        <w:jc w:val="both"/>
        <w:rPr>
          <w:noProof/>
        </w:rPr>
      </w:pPr>
    </w:p>
    <w:p w14:paraId="1436C55A" w14:textId="77777777" w:rsidR="00F444FE" w:rsidRPr="00113DF2" w:rsidRDefault="00F444FE" w:rsidP="00D24894">
      <w:pPr>
        <w:tabs>
          <w:tab w:val="left" w:pos="709"/>
        </w:tabs>
        <w:spacing w:line="276" w:lineRule="auto"/>
        <w:ind w:firstLine="851"/>
        <w:contextualSpacing/>
        <w:jc w:val="both"/>
        <w:rPr>
          <w:noProof/>
        </w:rPr>
      </w:pPr>
    </w:p>
    <w:p w14:paraId="143DB6FC" w14:textId="77777777" w:rsidR="00F444FE" w:rsidRPr="00113DF2" w:rsidRDefault="00F444FE" w:rsidP="00D24894">
      <w:pPr>
        <w:tabs>
          <w:tab w:val="left" w:pos="709"/>
        </w:tabs>
        <w:spacing w:line="276" w:lineRule="auto"/>
        <w:ind w:firstLine="851"/>
        <w:contextualSpacing/>
        <w:jc w:val="both"/>
        <w:rPr>
          <w:noProof/>
        </w:rPr>
      </w:pPr>
    </w:p>
    <w:p w14:paraId="1EA1983F" w14:textId="77777777" w:rsidR="00F444FE" w:rsidRPr="00113DF2" w:rsidRDefault="00F444FE" w:rsidP="00D24894">
      <w:pPr>
        <w:tabs>
          <w:tab w:val="left" w:pos="709"/>
        </w:tabs>
        <w:spacing w:line="276" w:lineRule="auto"/>
        <w:ind w:firstLine="851"/>
        <w:contextualSpacing/>
        <w:jc w:val="both"/>
        <w:rPr>
          <w:noProof/>
        </w:rPr>
      </w:pPr>
    </w:p>
    <w:p w14:paraId="385A734B" w14:textId="77777777" w:rsidR="00F444FE" w:rsidRPr="00113DF2" w:rsidRDefault="00F444FE" w:rsidP="00D24894">
      <w:pPr>
        <w:tabs>
          <w:tab w:val="left" w:pos="709"/>
        </w:tabs>
        <w:spacing w:line="276" w:lineRule="auto"/>
        <w:ind w:firstLine="851"/>
        <w:contextualSpacing/>
        <w:jc w:val="both"/>
        <w:rPr>
          <w:noProof/>
        </w:rPr>
      </w:pPr>
    </w:p>
    <w:p w14:paraId="0105C5E3" w14:textId="77777777" w:rsidR="00F444FE" w:rsidRPr="00113DF2" w:rsidRDefault="00F444FE" w:rsidP="00D24894">
      <w:pPr>
        <w:tabs>
          <w:tab w:val="left" w:pos="709"/>
        </w:tabs>
        <w:spacing w:line="276" w:lineRule="auto"/>
        <w:ind w:firstLine="851"/>
        <w:contextualSpacing/>
        <w:jc w:val="both"/>
        <w:rPr>
          <w:noProof/>
        </w:rPr>
      </w:pPr>
    </w:p>
    <w:p w14:paraId="55854D6F" w14:textId="77777777" w:rsidR="00F444FE" w:rsidRPr="00113DF2" w:rsidRDefault="00F444FE" w:rsidP="00D24894">
      <w:pPr>
        <w:tabs>
          <w:tab w:val="left" w:pos="709"/>
        </w:tabs>
        <w:spacing w:line="276" w:lineRule="auto"/>
        <w:ind w:firstLine="851"/>
        <w:contextualSpacing/>
        <w:jc w:val="both"/>
        <w:rPr>
          <w:noProof/>
        </w:rPr>
      </w:pPr>
    </w:p>
    <w:p w14:paraId="0315087A" w14:textId="77777777" w:rsidR="006E3DD5" w:rsidRPr="00113DF2" w:rsidRDefault="006E3DD5" w:rsidP="00D24894">
      <w:pPr>
        <w:tabs>
          <w:tab w:val="left" w:pos="709"/>
        </w:tabs>
        <w:spacing w:line="276" w:lineRule="auto"/>
        <w:ind w:firstLine="851"/>
        <w:contextualSpacing/>
        <w:jc w:val="both"/>
        <w:rPr>
          <w:noProof/>
        </w:rPr>
      </w:pPr>
    </w:p>
    <w:p w14:paraId="58F2D2B6" w14:textId="77777777" w:rsidR="006E3DD5" w:rsidRPr="00113DF2" w:rsidRDefault="006E3DD5" w:rsidP="00D24894">
      <w:pPr>
        <w:tabs>
          <w:tab w:val="left" w:pos="709"/>
        </w:tabs>
        <w:spacing w:line="276" w:lineRule="auto"/>
        <w:ind w:firstLine="851"/>
        <w:contextualSpacing/>
        <w:jc w:val="both"/>
        <w:rPr>
          <w:noProof/>
        </w:rPr>
      </w:pPr>
    </w:p>
    <w:p w14:paraId="4BCBFE4A" w14:textId="77777777" w:rsidR="00E27241" w:rsidRPr="00113DF2" w:rsidRDefault="00E27241" w:rsidP="00D24894">
      <w:pPr>
        <w:tabs>
          <w:tab w:val="left" w:pos="709"/>
        </w:tabs>
        <w:spacing w:line="276" w:lineRule="auto"/>
        <w:ind w:firstLine="851"/>
        <w:contextualSpacing/>
        <w:jc w:val="both"/>
        <w:rPr>
          <w:noProof/>
        </w:rPr>
      </w:pPr>
    </w:p>
    <w:p w14:paraId="37F8AB9F" w14:textId="77777777" w:rsidR="008E1606" w:rsidRPr="00113DF2" w:rsidRDefault="008E1606" w:rsidP="00D24894">
      <w:pPr>
        <w:spacing w:line="276" w:lineRule="auto"/>
        <w:ind w:right="-50"/>
        <w:jc w:val="both"/>
        <w:rPr>
          <w:noProof/>
        </w:rPr>
      </w:pPr>
    </w:p>
    <w:p w14:paraId="497A30CF" w14:textId="77777777" w:rsidR="00074F6B" w:rsidRDefault="00074F6B" w:rsidP="00D24894">
      <w:pPr>
        <w:spacing w:line="276" w:lineRule="auto"/>
        <w:ind w:right="-50"/>
        <w:jc w:val="both"/>
        <w:rPr>
          <w:noProof/>
        </w:rPr>
      </w:pPr>
    </w:p>
    <w:p w14:paraId="6FAF575A" w14:textId="77777777" w:rsidR="00074F6B" w:rsidRDefault="00074F6B" w:rsidP="00D24894">
      <w:pPr>
        <w:spacing w:line="276" w:lineRule="auto"/>
        <w:ind w:right="-50"/>
        <w:jc w:val="both"/>
        <w:rPr>
          <w:noProof/>
        </w:rPr>
      </w:pPr>
    </w:p>
    <w:p w14:paraId="34B715F3" w14:textId="77777777" w:rsidR="00074F6B" w:rsidRDefault="00074F6B" w:rsidP="00D24894">
      <w:pPr>
        <w:spacing w:line="276" w:lineRule="auto"/>
        <w:ind w:right="-50"/>
        <w:jc w:val="both"/>
        <w:rPr>
          <w:noProof/>
        </w:rPr>
      </w:pPr>
    </w:p>
    <w:p w14:paraId="6ED1E7A9" w14:textId="77777777" w:rsidR="00074F6B" w:rsidRDefault="00074F6B" w:rsidP="00D24894">
      <w:pPr>
        <w:spacing w:line="276" w:lineRule="auto"/>
        <w:ind w:right="-50"/>
        <w:jc w:val="both"/>
        <w:rPr>
          <w:noProof/>
        </w:rPr>
      </w:pPr>
    </w:p>
    <w:p w14:paraId="05B13D2D" w14:textId="77777777" w:rsidR="00074F6B" w:rsidRDefault="00074F6B" w:rsidP="00D24894">
      <w:pPr>
        <w:spacing w:line="276" w:lineRule="auto"/>
        <w:ind w:right="-50"/>
        <w:jc w:val="both"/>
        <w:rPr>
          <w:noProof/>
        </w:rPr>
      </w:pPr>
    </w:p>
    <w:p w14:paraId="7B84A7B5" w14:textId="77777777" w:rsidR="00074F6B" w:rsidRDefault="00074F6B" w:rsidP="00D24894">
      <w:pPr>
        <w:spacing w:line="276" w:lineRule="auto"/>
        <w:ind w:right="-50"/>
        <w:jc w:val="both"/>
        <w:rPr>
          <w:noProof/>
        </w:rPr>
      </w:pPr>
    </w:p>
    <w:p w14:paraId="2B22CC15" w14:textId="77777777" w:rsidR="00074F6B" w:rsidRDefault="00074F6B" w:rsidP="00D24894">
      <w:pPr>
        <w:spacing w:line="276" w:lineRule="auto"/>
        <w:ind w:right="-50"/>
        <w:jc w:val="both"/>
        <w:rPr>
          <w:noProof/>
        </w:rPr>
      </w:pPr>
    </w:p>
    <w:p w14:paraId="70FC08E2" w14:textId="77777777" w:rsidR="00074F6B" w:rsidRDefault="00074F6B" w:rsidP="00D24894">
      <w:pPr>
        <w:spacing w:line="276" w:lineRule="auto"/>
        <w:ind w:right="-50"/>
        <w:jc w:val="both"/>
        <w:rPr>
          <w:noProof/>
        </w:rPr>
      </w:pPr>
    </w:p>
    <w:p w14:paraId="0FEDBC57" w14:textId="77777777" w:rsidR="00074F6B" w:rsidRDefault="00074F6B" w:rsidP="00D24894">
      <w:pPr>
        <w:spacing w:line="276" w:lineRule="auto"/>
        <w:ind w:right="-50"/>
        <w:jc w:val="both"/>
        <w:rPr>
          <w:noProof/>
        </w:rPr>
      </w:pPr>
    </w:p>
    <w:p w14:paraId="2E5F215C" w14:textId="77777777" w:rsidR="00074F6B" w:rsidRDefault="00074F6B" w:rsidP="00D24894">
      <w:pPr>
        <w:spacing w:line="276" w:lineRule="auto"/>
        <w:ind w:right="-50"/>
        <w:jc w:val="both"/>
        <w:rPr>
          <w:noProof/>
        </w:rPr>
      </w:pPr>
    </w:p>
    <w:p w14:paraId="128F9267" w14:textId="77777777" w:rsidR="00074F6B" w:rsidRDefault="00074F6B" w:rsidP="00D24894">
      <w:pPr>
        <w:spacing w:line="276" w:lineRule="auto"/>
        <w:ind w:right="-50"/>
        <w:jc w:val="both"/>
        <w:rPr>
          <w:noProof/>
        </w:rPr>
      </w:pPr>
    </w:p>
    <w:p w14:paraId="220552B5" w14:textId="77777777" w:rsidR="00074F6B" w:rsidRDefault="00074F6B" w:rsidP="00D24894">
      <w:pPr>
        <w:spacing w:line="276" w:lineRule="auto"/>
        <w:ind w:right="-50"/>
        <w:jc w:val="both"/>
        <w:rPr>
          <w:noProof/>
        </w:rPr>
      </w:pPr>
      <w:bookmarkStart w:id="2" w:name="_GoBack"/>
      <w:bookmarkEnd w:id="2"/>
    </w:p>
    <w:p w14:paraId="4142BF66" w14:textId="77777777" w:rsidR="00074F6B" w:rsidRDefault="00074F6B" w:rsidP="00D24894">
      <w:pPr>
        <w:spacing w:line="276" w:lineRule="auto"/>
        <w:ind w:right="-50"/>
        <w:jc w:val="both"/>
        <w:rPr>
          <w:noProof/>
        </w:rPr>
      </w:pPr>
    </w:p>
    <w:p w14:paraId="4BCBFE4B" w14:textId="7C812586" w:rsidR="00F42ADC" w:rsidRPr="00113DF2" w:rsidRDefault="009E246C" w:rsidP="00D24894">
      <w:pPr>
        <w:spacing w:line="276" w:lineRule="auto"/>
        <w:ind w:right="-50"/>
        <w:jc w:val="both"/>
      </w:pPr>
      <w:r w:rsidRPr="00113DF2">
        <w:rPr>
          <w:noProof/>
        </w:rPr>
        <w:t xml:space="preserve">Olga Meškienė, tel. (8 706) 63 347, el. p. </w:t>
      </w:r>
      <w:hyperlink r:id="rId13" w:history="1">
        <w:r w:rsidRPr="00113DF2">
          <w:rPr>
            <w:rStyle w:val="Hyperlink"/>
            <w:noProof/>
            <w:color w:val="auto"/>
            <w:u w:val="none"/>
          </w:rPr>
          <w:t>olga.meskiene@stt.lt</w:t>
        </w:r>
      </w:hyperlink>
      <w:r w:rsidR="00D65795" w:rsidRPr="00113DF2">
        <w:rPr>
          <w:rStyle w:val="Hyperlink"/>
          <w:color w:val="auto"/>
          <w:u w:val="none"/>
        </w:rPr>
        <w:t xml:space="preserve">    </w:t>
      </w:r>
    </w:p>
    <w:sectPr w:rsidR="00F42ADC" w:rsidRPr="00113DF2" w:rsidSect="00900D3C">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615D8" w14:textId="77777777" w:rsidR="00D35E9A" w:rsidRDefault="00D35E9A">
      <w:r>
        <w:separator/>
      </w:r>
    </w:p>
  </w:endnote>
  <w:endnote w:type="continuationSeparator" w:id="0">
    <w:p w14:paraId="24ED9854" w14:textId="77777777" w:rsidR="00D35E9A" w:rsidRDefault="00D35E9A">
      <w:r>
        <w:continuationSeparator/>
      </w:r>
    </w:p>
  </w:endnote>
  <w:endnote w:type="continuationNotice" w:id="1">
    <w:p w14:paraId="08946A0E" w14:textId="77777777" w:rsidR="00D35E9A" w:rsidRDefault="00D35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DokChampa">
    <w:altName w:val="Tahom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FE56" w14:textId="77777777" w:rsidR="00D35E9A" w:rsidRDefault="00D35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BFE57" w14:textId="77777777" w:rsidR="00D35E9A" w:rsidRDefault="00D35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FE58" w14:textId="77777777" w:rsidR="00D35E9A" w:rsidRDefault="00D35E9A">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D35E9A" w:rsidRPr="009B0AD6" w14:paraId="4BCBFE5E" w14:textId="77777777" w:rsidTr="00E63839">
      <w:trPr>
        <w:trHeight w:val="794"/>
      </w:trPr>
      <w:tc>
        <w:tcPr>
          <w:tcW w:w="3971" w:type="dxa"/>
          <w:tcBorders>
            <w:top w:val="nil"/>
            <w:bottom w:val="single" w:sz="4" w:space="0" w:color="auto"/>
          </w:tcBorders>
        </w:tcPr>
        <w:p w14:paraId="4BCBFE5B" w14:textId="77777777" w:rsidR="00D35E9A" w:rsidRDefault="00D35E9A" w:rsidP="00621DEF">
          <w:pPr>
            <w:pStyle w:val="Footer"/>
            <w:rPr>
              <w:noProof/>
              <w:lang w:val="lt-LT"/>
            </w:rPr>
          </w:pPr>
        </w:p>
      </w:tc>
      <w:tc>
        <w:tcPr>
          <w:tcW w:w="3065" w:type="dxa"/>
          <w:tcBorders>
            <w:top w:val="nil"/>
            <w:bottom w:val="single" w:sz="4" w:space="0" w:color="auto"/>
          </w:tcBorders>
        </w:tcPr>
        <w:p w14:paraId="4BCBFE5C" w14:textId="77777777" w:rsidR="00D35E9A" w:rsidRPr="009B0AD6" w:rsidRDefault="00D35E9A" w:rsidP="00621DEF">
          <w:pPr>
            <w:pStyle w:val="Footer"/>
            <w:rPr>
              <w:rFonts w:ascii="Times New Roman" w:hAnsi="Times New Roman"/>
              <w:sz w:val="18"/>
              <w:lang w:val="lt-LT"/>
            </w:rPr>
          </w:pPr>
        </w:p>
      </w:tc>
      <w:tc>
        <w:tcPr>
          <w:tcW w:w="2602" w:type="dxa"/>
          <w:tcBorders>
            <w:top w:val="nil"/>
            <w:bottom w:val="single" w:sz="4" w:space="0" w:color="auto"/>
          </w:tcBorders>
        </w:tcPr>
        <w:p w14:paraId="4BCBFE5D" w14:textId="56565492" w:rsidR="00D35E9A" w:rsidRPr="009B0AD6" w:rsidRDefault="00D35E9A" w:rsidP="00621DEF">
          <w:pPr>
            <w:pStyle w:val="Footer"/>
            <w:rPr>
              <w:rFonts w:ascii="Times New Roman" w:hAnsi="Times New Roman"/>
              <w:sz w:val="18"/>
              <w:lang w:val="lt-LT"/>
            </w:rPr>
          </w:pPr>
        </w:p>
      </w:tc>
    </w:tr>
    <w:tr w:rsidR="00D35E9A" w:rsidRPr="009B0AD6" w14:paraId="4BCBFE62" w14:textId="77777777" w:rsidTr="00E55584">
      <w:trPr>
        <w:cantSplit/>
        <w:trHeight w:hRule="exact" w:val="227"/>
      </w:trPr>
      <w:tc>
        <w:tcPr>
          <w:tcW w:w="3971" w:type="dxa"/>
          <w:tcBorders>
            <w:top w:val="single" w:sz="4" w:space="0" w:color="auto"/>
          </w:tcBorders>
          <w:vAlign w:val="bottom"/>
        </w:tcPr>
        <w:p w14:paraId="4BCBFE5F" w14:textId="77777777" w:rsidR="00D35E9A" w:rsidRPr="009B0AD6" w:rsidRDefault="00D35E9A" w:rsidP="00621DEF">
          <w:pPr>
            <w:pStyle w:val="Footer"/>
            <w:rPr>
              <w:rFonts w:ascii="Times New Roman" w:hAnsi="Times New Roman"/>
              <w:sz w:val="18"/>
            </w:rPr>
          </w:pPr>
          <w:r>
            <w:rPr>
              <w:noProof/>
              <w:lang w:val="lt-LT"/>
            </w:rPr>
            <mc:AlternateContent>
              <mc:Choice Requires="wps">
                <w:drawing>
                  <wp:anchor distT="4294967292" distB="4294967292" distL="114300" distR="114300" simplePos="0" relativeHeight="251658240" behindDoc="0" locked="0" layoutInCell="1" allowOverlap="1" wp14:anchorId="4BCBFE6E" wp14:editId="4BCBFE6F">
                    <wp:simplePos x="0" y="0"/>
                    <wp:positionH relativeFrom="column">
                      <wp:posOffset>-57150</wp:posOffset>
                    </wp:positionH>
                    <wp:positionV relativeFrom="page">
                      <wp:posOffset>9925049</wp:posOffset>
                    </wp:positionV>
                    <wp:extent cx="6126480" cy="0"/>
                    <wp:effectExtent l="0" t="0" r="7620" b="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BFE98F2" id="Tiesioji jungtis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BCBFE60" w14:textId="77777777" w:rsidR="00D35E9A" w:rsidRPr="009B0AD6" w:rsidRDefault="00D35E9A"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4BCBFE61" w14:textId="77777777" w:rsidR="00D35E9A" w:rsidRPr="009B0AD6" w:rsidRDefault="00D35E9A"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D35E9A" w:rsidRPr="009B0AD6" w14:paraId="4BCBFE66" w14:textId="77777777" w:rsidTr="00717012">
      <w:tc>
        <w:tcPr>
          <w:tcW w:w="3971" w:type="dxa"/>
        </w:tcPr>
        <w:p w14:paraId="4BCBFE63" w14:textId="77777777" w:rsidR="00D35E9A" w:rsidRPr="002D09E0" w:rsidRDefault="00D35E9A"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4BCBFE64" w14:textId="77777777" w:rsidR="00D35E9A" w:rsidRPr="00BA3392" w:rsidRDefault="00D35E9A"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4BCBFE65" w14:textId="77777777" w:rsidR="00D35E9A" w:rsidRPr="009B0AD6" w:rsidRDefault="00D35E9A"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D35E9A" w:rsidRPr="009B0AD6" w14:paraId="4BCBFE6A" w14:textId="77777777" w:rsidTr="00717012">
      <w:tc>
        <w:tcPr>
          <w:tcW w:w="3971" w:type="dxa"/>
        </w:tcPr>
        <w:p w14:paraId="4BCBFE67" w14:textId="77777777" w:rsidR="00D35E9A" w:rsidRPr="009B0AD6" w:rsidRDefault="00D35E9A" w:rsidP="00621DEF">
          <w:pPr>
            <w:pStyle w:val="Footer"/>
            <w:rPr>
              <w:rFonts w:ascii="Times New Roman" w:hAnsi="Times New Roman"/>
              <w:sz w:val="18"/>
              <w:lang w:val="lt-LT"/>
            </w:rPr>
          </w:pPr>
        </w:p>
      </w:tc>
      <w:tc>
        <w:tcPr>
          <w:tcW w:w="3065" w:type="dxa"/>
        </w:tcPr>
        <w:p w14:paraId="4BCBFE68" w14:textId="77777777" w:rsidR="00D35E9A" w:rsidRPr="00BA3392" w:rsidRDefault="00D35E9A" w:rsidP="00621DEF">
          <w:pPr>
            <w:pStyle w:val="Footer"/>
            <w:rPr>
              <w:rFonts w:ascii="Times New Roman" w:hAnsi="Times New Roman"/>
              <w:sz w:val="18"/>
              <w:lang w:val="lt-LT"/>
            </w:rPr>
          </w:pPr>
        </w:p>
      </w:tc>
      <w:tc>
        <w:tcPr>
          <w:tcW w:w="2602" w:type="dxa"/>
        </w:tcPr>
        <w:p w14:paraId="4BCBFE69" w14:textId="77777777" w:rsidR="00D35E9A" w:rsidRPr="009B0AD6" w:rsidRDefault="00D35E9A"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4BCBFE6B" w14:textId="77777777" w:rsidR="00D35E9A" w:rsidRPr="00DC6F65" w:rsidRDefault="00D35E9A" w:rsidP="00621DEF">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445CD" w14:textId="77777777" w:rsidR="00D35E9A" w:rsidRDefault="00D35E9A">
      <w:r>
        <w:separator/>
      </w:r>
    </w:p>
  </w:footnote>
  <w:footnote w:type="continuationSeparator" w:id="0">
    <w:p w14:paraId="12950ACC" w14:textId="77777777" w:rsidR="00D35E9A" w:rsidRDefault="00D35E9A">
      <w:r>
        <w:continuationSeparator/>
      </w:r>
    </w:p>
  </w:footnote>
  <w:footnote w:type="continuationNotice" w:id="1">
    <w:p w14:paraId="7D859FE2" w14:textId="77777777" w:rsidR="00D35E9A" w:rsidRDefault="00D35E9A"/>
  </w:footnote>
  <w:footnote w:id="2">
    <w:p w14:paraId="2ADDFF2C" w14:textId="3A922533" w:rsidR="00D35E9A" w:rsidRPr="00F31E4F" w:rsidRDefault="00D35E9A" w:rsidP="00D45725">
      <w:pPr>
        <w:jc w:val="both"/>
      </w:pPr>
      <w:r w:rsidRPr="00E64CD1">
        <w:rPr>
          <w:rStyle w:val="FootnoteReference"/>
          <w:color w:val="000000" w:themeColor="text1"/>
          <w:sz w:val="20"/>
          <w:szCs w:val="20"/>
        </w:rPr>
        <w:footnoteRef/>
      </w:r>
      <w:r w:rsidRPr="00FB5BDA">
        <w:rPr>
          <w:color w:val="000000" w:themeColor="text1"/>
          <w:sz w:val="20"/>
          <w:szCs w:val="20"/>
        </w:rPr>
        <w:t xml:space="preserve"> </w:t>
      </w:r>
      <w:r w:rsidRPr="00F31E4F">
        <w:rPr>
          <w:sz w:val="20"/>
          <w:szCs w:val="20"/>
        </w:rPr>
        <w:t xml:space="preserve">1. </w:t>
      </w:r>
      <w:r w:rsidRPr="006D1603">
        <w:rPr>
          <w:sz w:val="20"/>
          <w:szCs w:val="20"/>
          <w:lang w:eastAsia="lt-LT"/>
        </w:rPr>
        <w:t xml:space="preserve">Lietuvos Respublikos socialinių paslaugų įstatymo Nr. X-493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lang w:eastAsia="lt-LT"/>
        </w:rPr>
        <w:t>Socialinių paslaugų įstatymas) 19</w:t>
      </w:r>
      <w:r w:rsidRPr="006D1603">
        <w:rPr>
          <w:sz w:val="20"/>
          <w:szCs w:val="20"/>
          <w:vertAlign w:val="superscript"/>
          <w:lang w:eastAsia="lt-LT"/>
        </w:rPr>
        <w:t>1</w:t>
      </w:r>
      <w:r w:rsidRPr="006D1603">
        <w:rPr>
          <w:sz w:val="20"/>
          <w:szCs w:val="20"/>
          <w:lang w:eastAsia="lt-LT"/>
        </w:rPr>
        <w:t xml:space="preserve"> ir 26 straipsniai. 2. Vaiko globos organizavimo nuostatų, patvirtintų Lietuvos Respublikos Vyriausybės 2002 m. kovo 27 d. nutarimu Nr. 405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lang w:eastAsia="lt-LT"/>
        </w:rPr>
        <w:t>Vaiko globos organizavimo nuostatai</w:t>
      </w:r>
      <w:r w:rsidRPr="00F31E4F">
        <w:rPr>
          <w:sz w:val="20"/>
          <w:szCs w:val="20"/>
        </w:rPr>
        <w:t>) II ir III skyriai</w:t>
      </w:r>
      <w:r w:rsidRPr="006D1603">
        <w:rPr>
          <w:sz w:val="20"/>
          <w:szCs w:val="20"/>
          <w:lang w:eastAsia="lt-LT"/>
        </w:rPr>
        <w:t xml:space="preserve">. 3. </w:t>
      </w:r>
      <w:r w:rsidRPr="00F31E4F">
        <w:rPr>
          <w:sz w:val="20"/>
          <w:szCs w:val="20"/>
          <w:lang w:eastAsia="lt-LT"/>
        </w:rPr>
        <w:t xml:space="preserve">Vaiko laikinosios globos (rūpybos) nuostatai, patvirtinti Lietuvos Respublikos socialinės apsaugos ir darbo ministro 2002 m. balandžio 18 d. įsakymu Nr. 56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F31E4F">
        <w:rPr>
          <w:sz w:val="20"/>
          <w:szCs w:val="20"/>
          <w:lang w:eastAsia="lt-LT"/>
        </w:rPr>
        <w:t>Vaiko laikinosios globos (rūpybos) nuostatai</w:t>
      </w:r>
      <w:r w:rsidRPr="00F31E4F">
        <w:rPr>
          <w:sz w:val="20"/>
          <w:szCs w:val="20"/>
        </w:rPr>
        <w:t>)</w:t>
      </w:r>
      <w:r w:rsidRPr="00F31E4F">
        <w:rPr>
          <w:sz w:val="20"/>
          <w:szCs w:val="20"/>
          <w:lang w:eastAsia="lt-LT"/>
        </w:rPr>
        <w:t xml:space="preserve">. 4. </w:t>
      </w:r>
      <w:r w:rsidRPr="006D1603">
        <w:rPr>
          <w:sz w:val="20"/>
          <w:szCs w:val="20"/>
        </w:rPr>
        <w:t>Mokėjimo už socialines paslaugas tvarkos aprašo, patvirtinto Lietuvos Respublikos Vyriausybės 2006 m. birželio 14 d. nutarimu Nr. 583,</w:t>
      </w:r>
      <w:r w:rsidRPr="006D1603">
        <w:rPr>
          <w:sz w:val="20"/>
          <w:szCs w:val="20"/>
          <w:lang w:eastAsia="lt-LT"/>
        </w:rPr>
        <w:t xml:space="preserve">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rPr>
        <w:t>Mokėjimo už socialines paslaugas tvarka</w:t>
      </w:r>
      <w:r w:rsidRPr="00F31E4F">
        <w:rPr>
          <w:sz w:val="20"/>
          <w:szCs w:val="20"/>
        </w:rPr>
        <w:t xml:space="preserve">) </w:t>
      </w:r>
      <w:r w:rsidRPr="006D1603">
        <w:rPr>
          <w:sz w:val="20"/>
          <w:szCs w:val="20"/>
          <w:lang w:eastAsia="lt-LT"/>
        </w:rPr>
        <w:t>IV skyrius</w:t>
      </w:r>
      <w:r w:rsidRPr="006D1603">
        <w:rPr>
          <w:sz w:val="20"/>
          <w:szCs w:val="20"/>
        </w:rPr>
        <w:t xml:space="preserve">. 5. Globos centro veiklos ir vaiko budinčio globotojo vykdomos priežiūros organizavimo ir kokybės priežiūros tvarkos aprašas, </w:t>
      </w:r>
      <w:r>
        <w:rPr>
          <w:sz w:val="20"/>
          <w:szCs w:val="20"/>
        </w:rPr>
        <w:t xml:space="preserve">patvirtintas </w:t>
      </w:r>
      <w:r w:rsidRPr="006D1603">
        <w:rPr>
          <w:sz w:val="20"/>
          <w:szCs w:val="20"/>
        </w:rPr>
        <w:t xml:space="preserve">Lietuvos Respublikos socialinės apsaugos ir darbo ministro 2018 m. sausio 19 d. įsakymu Nr. A1-28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rPr>
        <w:t>Globos centro veiklos ir vaiko budinčio globotojo vykdomos priežiūros organizavimo tvarka</w:t>
      </w:r>
      <w:r w:rsidRPr="00F31E4F">
        <w:rPr>
          <w:sz w:val="20"/>
          <w:szCs w:val="20"/>
        </w:rPr>
        <w:t>)</w:t>
      </w:r>
      <w:r w:rsidRPr="006D1603">
        <w:rPr>
          <w:sz w:val="20"/>
          <w:szCs w:val="20"/>
        </w:rPr>
        <w:t xml:space="preserve">. 6. Globos centro veiklos kokybės vertinimo tvarkos aprašas, patvirtintas Valstybės vaiko teisių apsaugos ir įvaikinimo tarnybos prie Socialinės apsaugos ir darbo ministerijos direktoriaus ir Socialinių paslaugų priežiūros departamento prie Socialinės apsaugos ir darbo ministerijos direktoriaus 2018 m. rugpjūčio 23 d. įsakymu Nr. BV-134/V1-426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rPr>
        <w:t>Globos centro veiklos kokybės vertinimo tvarka</w:t>
      </w:r>
      <w:r w:rsidRPr="00F31E4F">
        <w:rPr>
          <w:sz w:val="20"/>
          <w:szCs w:val="20"/>
        </w:rPr>
        <w:t>)</w:t>
      </w:r>
      <w:r w:rsidRPr="006D1603">
        <w:rPr>
          <w:sz w:val="20"/>
          <w:szCs w:val="20"/>
        </w:rPr>
        <w:t xml:space="preserve">. 7. Globos centro veiklos ir vaiko budinčio globotojo vykdomos priežiūros Švenčionių rajono savivaldybėje organizavimo ir kokybės priežiūros tvarkos aprašas, patvirtintas Švenčionių rajono savivaldybės tarybos 2018 m. birželio 29 d. sprendimu Nr. T-136 </w:t>
      </w:r>
      <w:r w:rsidRPr="00F31E4F">
        <w:rPr>
          <w:sz w:val="20"/>
          <w:szCs w:val="20"/>
        </w:rPr>
        <w:t>(</w:t>
      </w:r>
      <w:r w:rsidRPr="00F31E4F">
        <w:rPr>
          <w:sz w:val="20"/>
          <w:szCs w:val="20"/>
          <w:lang w:eastAsia="lt-LT"/>
        </w:rPr>
        <w:t xml:space="preserve">toliau </w:t>
      </w:r>
      <w:r w:rsidRPr="00F31E4F">
        <w:rPr>
          <w:sz w:val="20"/>
          <w:szCs w:val="20"/>
          <w:lang w:eastAsia="ar-SA"/>
        </w:rPr>
        <w:t xml:space="preserve">– </w:t>
      </w:r>
      <w:r w:rsidRPr="006D1603">
        <w:rPr>
          <w:sz w:val="20"/>
          <w:szCs w:val="20"/>
        </w:rPr>
        <w:t>Globos centro veiklos ir vaiko budinčio globotojo vykdomos priežiūros Švenčionių rajono savivaldybėje organizavimo tvarka).</w:t>
      </w:r>
    </w:p>
  </w:footnote>
  <w:footnote w:id="3">
    <w:p w14:paraId="2FF07C54" w14:textId="36467DCD" w:rsidR="00D35E9A" w:rsidRPr="006D1603" w:rsidRDefault="00D35E9A" w:rsidP="00D45725">
      <w:pPr>
        <w:pStyle w:val="FootnoteText"/>
        <w:jc w:val="both"/>
      </w:pPr>
      <w:r w:rsidRPr="006D1603">
        <w:rPr>
          <w:rStyle w:val="FootnoteReference"/>
        </w:rPr>
        <w:footnoteRef/>
      </w:r>
      <w:r w:rsidRPr="006D1603">
        <w:t xml:space="preserve"> Prieiga internete:</w:t>
      </w:r>
      <w:r w:rsidRPr="006D1603">
        <w:rPr>
          <w:sz w:val="24"/>
          <w:szCs w:val="24"/>
        </w:rPr>
        <w:t xml:space="preserve"> </w:t>
      </w:r>
      <w:hyperlink r:id="rId1" w:anchor="start=140" w:history="1">
        <w:r w:rsidRPr="00F31E4F">
          <w:rPr>
            <w:rStyle w:val="Hyperlink"/>
            <w:color w:val="auto"/>
            <w:u w:val="none"/>
          </w:rPr>
          <w:t>https://globoscentrai.lt/curators#start=140</w:t>
        </w:r>
      </w:hyperlink>
      <w:r w:rsidRPr="006D1603">
        <w:t>.</w:t>
      </w:r>
    </w:p>
  </w:footnote>
  <w:footnote w:id="4">
    <w:p w14:paraId="1FD8ABFB" w14:textId="3232E0E7" w:rsidR="00D35E9A" w:rsidRPr="006D1603" w:rsidRDefault="00D35E9A" w:rsidP="00D45725">
      <w:pPr>
        <w:pStyle w:val="FootnoteText"/>
        <w:jc w:val="both"/>
      </w:pPr>
      <w:r w:rsidRPr="006D1603">
        <w:rPr>
          <w:rStyle w:val="FootnoteReference"/>
        </w:rPr>
        <w:footnoteRef/>
      </w:r>
      <w:r w:rsidRPr="006D1603">
        <w:t xml:space="preserve"> 1. </w:t>
      </w:r>
      <w:r w:rsidRPr="006D1603">
        <w:rPr>
          <w:lang w:eastAsia="lt-LT"/>
        </w:rPr>
        <w:t>Socialinių paslaugų įstatymo 19</w:t>
      </w:r>
      <w:r w:rsidRPr="006D1603">
        <w:rPr>
          <w:vertAlign w:val="superscript"/>
          <w:lang w:eastAsia="lt-LT"/>
        </w:rPr>
        <w:t>1</w:t>
      </w:r>
      <w:r w:rsidRPr="006D1603">
        <w:rPr>
          <w:lang w:eastAsia="lt-LT"/>
        </w:rPr>
        <w:t xml:space="preserve"> straipsnio 1 dalis, 3 dalies 1 punktas, 6 dalis. 2. </w:t>
      </w:r>
      <w:r w:rsidRPr="006D1603">
        <w:t xml:space="preserve">Globos centro veiklos ir vaiko budinčio globotojo vykdomos priežiūros organizavimo tvarkos 4.1, 6.7, 6.17, 41, 47, 48 punktai. 3. </w:t>
      </w:r>
      <w:r w:rsidRPr="00F31E4F">
        <w:rPr>
          <w:lang w:eastAsia="lt-LT"/>
        </w:rPr>
        <w:t xml:space="preserve">Vaiko laikinosios globos (rūpybos) nuostatų 7 punktas. 4. </w:t>
      </w:r>
      <w:r w:rsidRPr="006D1603">
        <w:rPr>
          <w:lang w:eastAsia="lt-LT"/>
        </w:rPr>
        <w:t xml:space="preserve">Vaiko globos organizavimo nuostatų 35 punktas. 5. </w:t>
      </w:r>
      <w:r w:rsidRPr="006D1603">
        <w:t>Globos centro veiklos ir vaiko budinčio globotojo vykdomos priežiūros Švenčionių rajono savivaldybėje organizavimo tvarkos 5.1, 5,3, 5.4, 5.10, 5.11</w:t>
      </w:r>
      <w:r w:rsidRPr="00F31E4F">
        <w:rPr>
          <w:lang w:eastAsia="lt-LT"/>
        </w:rPr>
        <w:t>, 6, 9, 36.1 punktai.</w:t>
      </w:r>
    </w:p>
  </w:footnote>
  <w:footnote w:id="5">
    <w:p w14:paraId="58B329CD" w14:textId="38F8AFEA" w:rsidR="00D35E9A" w:rsidRPr="006D1603" w:rsidRDefault="00D35E9A">
      <w:pPr>
        <w:pStyle w:val="FootnoteText"/>
      </w:pPr>
      <w:r w:rsidRPr="006D1603">
        <w:rPr>
          <w:rStyle w:val="FootnoteReference"/>
        </w:rPr>
        <w:footnoteRef/>
      </w:r>
      <w:r w:rsidRPr="006D1603">
        <w:t xml:space="preserve"> Išmokos mokamos tuo atveju, kai budintis globotojas gauna prižiūrėti vaiką (-us).</w:t>
      </w:r>
    </w:p>
  </w:footnote>
  <w:footnote w:id="6">
    <w:p w14:paraId="73DDE7DB" w14:textId="64EABECE" w:rsidR="00D35E9A" w:rsidRPr="006D1603" w:rsidRDefault="00D35E9A" w:rsidP="004A3BB7">
      <w:pPr>
        <w:pStyle w:val="FootnoteText"/>
        <w:jc w:val="both"/>
      </w:pPr>
      <w:r w:rsidRPr="006D1603">
        <w:rPr>
          <w:rStyle w:val="FootnoteReference"/>
        </w:rPr>
        <w:footnoteRef/>
      </w:r>
      <w:r w:rsidRPr="006D1603">
        <w:t xml:space="preserve"> 1. Globos centro veiklos kokybės vertinimo tvarkos 2 punktas ir IV skyrius. 2. Globos centro veiklos ir vaiko budinčio globotojo vykdomos priežiūros organizavimo tvarkos 58 punktas.</w:t>
      </w:r>
    </w:p>
  </w:footnote>
  <w:footnote w:id="7">
    <w:p w14:paraId="5F590937" w14:textId="77777777" w:rsidR="00D35E9A" w:rsidRPr="006D1603" w:rsidRDefault="00D35E9A" w:rsidP="006160B8">
      <w:pPr>
        <w:pStyle w:val="FootnoteText"/>
      </w:pPr>
      <w:r w:rsidRPr="006D1603">
        <w:rPr>
          <w:rStyle w:val="FootnoteReference"/>
        </w:rPr>
        <w:footnoteRef/>
      </w:r>
      <w:r w:rsidRPr="006D1603">
        <w:t xml:space="preserve"> Daugiau informacijos apie atliktą tyrimą tinklalapyje: </w:t>
      </w:r>
      <w:hyperlink r:id="rId2" w:history="1">
        <w:r w:rsidRPr="006D1603">
          <w:t>https://www.stt.lt/lt/menu/tyrimai-ir-analizes/</w:t>
        </w:r>
      </w:hyperlink>
      <w:r w:rsidRPr="006D1603">
        <w:t>.</w:t>
      </w:r>
    </w:p>
  </w:footnote>
  <w:footnote w:id="8">
    <w:p w14:paraId="75E11EBE" w14:textId="6BF3EC91" w:rsidR="00D35E9A" w:rsidRPr="006D1603" w:rsidRDefault="00D35E9A" w:rsidP="00C27B49">
      <w:pPr>
        <w:pStyle w:val="FootnoteText"/>
        <w:jc w:val="both"/>
        <w:rPr>
          <w:rFonts w:cs="Calibri"/>
        </w:rPr>
      </w:pPr>
      <w:r w:rsidRPr="00F31E4F">
        <w:rPr>
          <w:rStyle w:val="FootnoteReference"/>
        </w:rPr>
        <w:footnoteRef/>
      </w:r>
      <w:r w:rsidRPr="00F31E4F">
        <w:t xml:space="preserve"> Prieiga internete: </w:t>
      </w:r>
      <w:hyperlink r:id="rId3" w:history="1">
        <w:r w:rsidRPr="00F31E4F">
          <w:rPr>
            <w:rStyle w:val="Hyperlink"/>
            <w:color w:val="auto"/>
            <w:u w:val="none"/>
          </w:rPr>
          <w:t>http://www.stt.lt/documents/ivertinti_teises_aktai_2018/Pazyma_galutine.docx</w:t>
        </w:r>
      </w:hyperlink>
      <w:r w:rsidRPr="00F31E4F">
        <w:rPr>
          <w:rStyle w:val="Hyperlink"/>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FE52" w14:textId="77777777" w:rsidR="00D35E9A" w:rsidRDefault="00D35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BFE53" w14:textId="77777777" w:rsidR="00D35E9A" w:rsidRDefault="00D35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FE54" w14:textId="124EA719" w:rsidR="00D35E9A" w:rsidRDefault="00D35E9A">
    <w:pPr>
      <w:pStyle w:val="Header"/>
      <w:jc w:val="center"/>
    </w:pPr>
    <w:r>
      <w:fldChar w:fldCharType="begin"/>
    </w:r>
    <w:r>
      <w:instrText xml:space="preserve"> PAGE   \* MERGEFORMAT </w:instrText>
    </w:r>
    <w:r>
      <w:fldChar w:fldCharType="separate"/>
    </w:r>
    <w:r w:rsidR="00074F6B">
      <w:rPr>
        <w:noProof/>
      </w:rPr>
      <w:t>2</w:t>
    </w:r>
    <w:r>
      <w:rPr>
        <w:noProof/>
      </w:rPr>
      <w:fldChar w:fldCharType="end"/>
    </w:r>
  </w:p>
  <w:p w14:paraId="4BCBFE55" w14:textId="77777777" w:rsidR="00D35E9A" w:rsidRDefault="00D35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FE59" w14:textId="77777777" w:rsidR="00D35E9A" w:rsidRDefault="00D35E9A">
    <w:pPr>
      <w:pStyle w:val="Header"/>
      <w:jc w:val="center"/>
    </w:pPr>
  </w:p>
  <w:p w14:paraId="4BCBFE5A" w14:textId="77777777" w:rsidR="00D35E9A" w:rsidRDefault="00D35E9A" w:rsidP="00621D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E37"/>
    <w:multiLevelType w:val="hybridMultilevel"/>
    <w:tmpl w:val="8CC023BE"/>
    <w:lvl w:ilvl="0" w:tplc="6C6A985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23E1520"/>
    <w:multiLevelType w:val="multilevel"/>
    <w:tmpl w:val="06F2D8D2"/>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D4C146C"/>
    <w:multiLevelType w:val="hybridMultilevel"/>
    <w:tmpl w:val="FD5C64A8"/>
    <w:lvl w:ilvl="0" w:tplc="E4E830A8">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E927D4C"/>
    <w:multiLevelType w:val="hybridMultilevel"/>
    <w:tmpl w:val="38081CA8"/>
    <w:lvl w:ilvl="0" w:tplc="E6803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55B4ECF"/>
    <w:multiLevelType w:val="multilevel"/>
    <w:tmpl w:val="4B267AA8"/>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
    <w:nsid w:val="25EC0D10"/>
    <w:multiLevelType w:val="multilevel"/>
    <w:tmpl w:val="0427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607420"/>
    <w:multiLevelType w:val="multilevel"/>
    <w:tmpl w:val="7802440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nsid w:val="2C201292"/>
    <w:multiLevelType w:val="hybridMultilevel"/>
    <w:tmpl w:val="70889EE6"/>
    <w:lvl w:ilvl="0" w:tplc="21FC3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C951508"/>
    <w:multiLevelType w:val="multilevel"/>
    <w:tmpl w:val="5D90CE9C"/>
    <w:lvl w:ilvl="0">
      <w:start w:val="1"/>
      <w:numFmt w:val="upperRoman"/>
      <w:lvlText w:val="%1."/>
      <w:lvlJc w:val="left"/>
      <w:pPr>
        <w:ind w:left="1571" w:hanging="720"/>
      </w:pPr>
      <w:rPr>
        <w:rFonts w:hint="default"/>
      </w:rPr>
    </w:lvl>
    <w:lvl w:ilvl="1">
      <w:start w:val="4"/>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9">
    <w:nsid w:val="3C2A6263"/>
    <w:multiLevelType w:val="hybridMultilevel"/>
    <w:tmpl w:val="5552B27A"/>
    <w:lvl w:ilvl="0" w:tplc="A9CECCB8">
      <w:start w:val="1"/>
      <w:numFmt w:val="upperRoman"/>
      <w:lvlText w:val="%1."/>
      <w:lvlJc w:val="left"/>
      <w:pPr>
        <w:ind w:left="1080" w:hanging="72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5C02941"/>
    <w:multiLevelType w:val="hybridMultilevel"/>
    <w:tmpl w:val="FDA084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AE752BD"/>
    <w:multiLevelType w:val="hybridMultilevel"/>
    <w:tmpl w:val="F89C2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BDF7C4F"/>
    <w:multiLevelType w:val="multilevel"/>
    <w:tmpl w:val="5E4E68E8"/>
    <w:lvl w:ilvl="0">
      <w:start w:val="1"/>
      <w:numFmt w:val="decimal"/>
      <w:lvlText w:val="%1."/>
      <w:lvlJc w:val="left"/>
      <w:pPr>
        <w:ind w:left="720" w:hanging="360"/>
      </w:pPr>
      <w:rPr>
        <w:rFonts w:ascii="Calibri" w:hAnsi="Calibri" w:cs="Times New Roman" w:hint="default"/>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4DA14CCF"/>
    <w:multiLevelType w:val="hybridMultilevel"/>
    <w:tmpl w:val="5FB08050"/>
    <w:lvl w:ilvl="0" w:tplc="77020F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E107EEE"/>
    <w:multiLevelType w:val="hybridMultilevel"/>
    <w:tmpl w:val="835826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68363876"/>
    <w:multiLevelType w:val="hybridMultilevel"/>
    <w:tmpl w:val="A4B8A3B8"/>
    <w:lvl w:ilvl="0" w:tplc="422C0C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9412992"/>
    <w:multiLevelType w:val="hybridMultilevel"/>
    <w:tmpl w:val="5FB08050"/>
    <w:lvl w:ilvl="0" w:tplc="77020F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6E4A5171"/>
    <w:multiLevelType w:val="multilevel"/>
    <w:tmpl w:val="78F4BD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7AEC1274"/>
    <w:multiLevelType w:val="multilevel"/>
    <w:tmpl w:val="06F2D8D2"/>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7F093E80"/>
    <w:multiLevelType w:val="hybridMultilevel"/>
    <w:tmpl w:val="DBFA98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17"/>
  </w:num>
  <w:num w:numId="3">
    <w:abstractNumId w:val="16"/>
  </w:num>
  <w:num w:numId="4">
    <w:abstractNumId w:val="13"/>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5"/>
  </w:num>
  <w:num w:numId="10">
    <w:abstractNumId w:val="9"/>
  </w:num>
  <w:num w:numId="11">
    <w:abstractNumId w:val="19"/>
  </w:num>
  <w:num w:numId="12">
    <w:abstractNumId w:val="10"/>
  </w:num>
  <w:num w:numId="13">
    <w:abstractNumId w:val="3"/>
  </w:num>
  <w:num w:numId="14">
    <w:abstractNumId w:val="2"/>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0514"/>
    <w:rsid w:val="00001A58"/>
    <w:rsid w:val="0000210B"/>
    <w:rsid w:val="00002E82"/>
    <w:rsid w:val="000033CF"/>
    <w:rsid w:val="00005466"/>
    <w:rsid w:val="00005A39"/>
    <w:rsid w:val="00006BCF"/>
    <w:rsid w:val="000103C5"/>
    <w:rsid w:val="00010845"/>
    <w:rsid w:val="00010CDB"/>
    <w:rsid w:val="00011519"/>
    <w:rsid w:val="00015048"/>
    <w:rsid w:val="00015605"/>
    <w:rsid w:val="00015756"/>
    <w:rsid w:val="000157E6"/>
    <w:rsid w:val="000230DF"/>
    <w:rsid w:val="000237DE"/>
    <w:rsid w:val="00025843"/>
    <w:rsid w:val="000259E1"/>
    <w:rsid w:val="000267FF"/>
    <w:rsid w:val="000271BE"/>
    <w:rsid w:val="000276B6"/>
    <w:rsid w:val="00027A72"/>
    <w:rsid w:val="000310F3"/>
    <w:rsid w:val="000314ED"/>
    <w:rsid w:val="00031676"/>
    <w:rsid w:val="00032D53"/>
    <w:rsid w:val="00033539"/>
    <w:rsid w:val="00034534"/>
    <w:rsid w:val="0003486D"/>
    <w:rsid w:val="00034B20"/>
    <w:rsid w:val="00036EC9"/>
    <w:rsid w:val="0003710B"/>
    <w:rsid w:val="0003770B"/>
    <w:rsid w:val="000379F7"/>
    <w:rsid w:val="00040319"/>
    <w:rsid w:val="000427C0"/>
    <w:rsid w:val="00042D9C"/>
    <w:rsid w:val="00043509"/>
    <w:rsid w:val="00043EEE"/>
    <w:rsid w:val="00044FA9"/>
    <w:rsid w:val="00045EB4"/>
    <w:rsid w:val="000460DE"/>
    <w:rsid w:val="00047457"/>
    <w:rsid w:val="00047574"/>
    <w:rsid w:val="000478F1"/>
    <w:rsid w:val="00051347"/>
    <w:rsid w:val="000529BA"/>
    <w:rsid w:val="0005408A"/>
    <w:rsid w:val="00054183"/>
    <w:rsid w:val="00054764"/>
    <w:rsid w:val="00055185"/>
    <w:rsid w:val="000554C4"/>
    <w:rsid w:val="00056007"/>
    <w:rsid w:val="000566E1"/>
    <w:rsid w:val="0006095C"/>
    <w:rsid w:val="00061BC0"/>
    <w:rsid w:val="0006205A"/>
    <w:rsid w:val="000623A4"/>
    <w:rsid w:val="00063390"/>
    <w:rsid w:val="00064023"/>
    <w:rsid w:val="00064173"/>
    <w:rsid w:val="000676F0"/>
    <w:rsid w:val="00067E07"/>
    <w:rsid w:val="00071090"/>
    <w:rsid w:val="0007127C"/>
    <w:rsid w:val="00071CA9"/>
    <w:rsid w:val="00074F6B"/>
    <w:rsid w:val="00075322"/>
    <w:rsid w:val="00077211"/>
    <w:rsid w:val="000776B8"/>
    <w:rsid w:val="00081AA4"/>
    <w:rsid w:val="00082D20"/>
    <w:rsid w:val="00083DB5"/>
    <w:rsid w:val="00084806"/>
    <w:rsid w:val="00085FF9"/>
    <w:rsid w:val="00090E56"/>
    <w:rsid w:val="00091864"/>
    <w:rsid w:val="00091FE4"/>
    <w:rsid w:val="00093AC3"/>
    <w:rsid w:val="00093D84"/>
    <w:rsid w:val="00094410"/>
    <w:rsid w:val="0009470B"/>
    <w:rsid w:val="00094B5B"/>
    <w:rsid w:val="00094D1E"/>
    <w:rsid w:val="0009606D"/>
    <w:rsid w:val="000A06BC"/>
    <w:rsid w:val="000A0DCC"/>
    <w:rsid w:val="000A1BDC"/>
    <w:rsid w:val="000A2D65"/>
    <w:rsid w:val="000A42B9"/>
    <w:rsid w:val="000A6A9B"/>
    <w:rsid w:val="000A6BDB"/>
    <w:rsid w:val="000A780A"/>
    <w:rsid w:val="000A7C34"/>
    <w:rsid w:val="000A7C91"/>
    <w:rsid w:val="000A7EA6"/>
    <w:rsid w:val="000B01BA"/>
    <w:rsid w:val="000B16ED"/>
    <w:rsid w:val="000B1C8E"/>
    <w:rsid w:val="000B21A1"/>
    <w:rsid w:val="000B2751"/>
    <w:rsid w:val="000B2E81"/>
    <w:rsid w:val="000B36A8"/>
    <w:rsid w:val="000B37CB"/>
    <w:rsid w:val="000B3F20"/>
    <w:rsid w:val="000B538C"/>
    <w:rsid w:val="000B558A"/>
    <w:rsid w:val="000B6FEB"/>
    <w:rsid w:val="000B7415"/>
    <w:rsid w:val="000C06F7"/>
    <w:rsid w:val="000C0AF5"/>
    <w:rsid w:val="000C1339"/>
    <w:rsid w:val="000C16A2"/>
    <w:rsid w:val="000C193F"/>
    <w:rsid w:val="000C1E45"/>
    <w:rsid w:val="000C1E7B"/>
    <w:rsid w:val="000C246D"/>
    <w:rsid w:val="000C2860"/>
    <w:rsid w:val="000C28F9"/>
    <w:rsid w:val="000C2CAD"/>
    <w:rsid w:val="000C3150"/>
    <w:rsid w:val="000C399F"/>
    <w:rsid w:val="000C637F"/>
    <w:rsid w:val="000C684B"/>
    <w:rsid w:val="000C7953"/>
    <w:rsid w:val="000D0859"/>
    <w:rsid w:val="000D086D"/>
    <w:rsid w:val="000D11FD"/>
    <w:rsid w:val="000D4E27"/>
    <w:rsid w:val="000D55EB"/>
    <w:rsid w:val="000D6C72"/>
    <w:rsid w:val="000D6E3C"/>
    <w:rsid w:val="000D7805"/>
    <w:rsid w:val="000D7D65"/>
    <w:rsid w:val="000E01E0"/>
    <w:rsid w:val="000E26CE"/>
    <w:rsid w:val="000E2840"/>
    <w:rsid w:val="000E28A7"/>
    <w:rsid w:val="000E2A69"/>
    <w:rsid w:val="000E32E3"/>
    <w:rsid w:val="000E3563"/>
    <w:rsid w:val="000E3AEB"/>
    <w:rsid w:val="000E44DC"/>
    <w:rsid w:val="000E4ED8"/>
    <w:rsid w:val="000E4F96"/>
    <w:rsid w:val="000E5279"/>
    <w:rsid w:val="000E5F93"/>
    <w:rsid w:val="000E6FEB"/>
    <w:rsid w:val="000E7F39"/>
    <w:rsid w:val="000F0418"/>
    <w:rsid w:val="000F146D"/>
    <w:rsid w:val="000F202E"/>
    <w:rsid w:val="000F52FF"/>
    <w:rsid w:val="000F5402"/>
    <w:rsid w:val="000F6564"/>
    <w:rsid w:val="001006D1"/>
    <w:rsid w:val="00101137"/>
    <w:rsid w:val="00101BE0"/>
    <w:rsid w:val="00101F5A"/>
    <w:rsid w:val="00102220"/>
    <w:rsid w:val="00102DA5"/>
    <w:rsid w:val="00102F5F"/>
    <w:rsid w:val="00105358"/>
    <w:rsid w:val="0010572A"/>
    <w:rsid w:val="001062E0"/>
    <w:rsid w:val="001070CF"/>
    <w:rsid w:val="00107FCC"/>
    <w:rsid w:val="00110D40"/>
    <w:rsid w:val="00110F41"/>
    <w:rsid w:val="00111059"/>
    <w:rsid w:val="00111ACB"/>
    <w:rsid w:val="00113022"/>
    <w:rsid w:val="001131B9"/>
    <w:rsid w:val="00113DF2"/>
    <w:rsid w:val="0011454C"/>
    <w:rsid w:val="001149A9"/>
    <w:rsid w:val="00115C8F"/>
    <w:rsid w:val="0011601A"/>
    <w:rsid w:val="00116982"/>
    <w:rsid w:val="0011795E"/>
    <w:rsid w:val="00120433"/>
    <w:rsid w:val="0012108A"/>
    <w:rsid w:val="00122069"/>
    <w:rsid w:val="0012316E"/>
    <w:rsid w:val="00123715"/>
    <w:rsid w:val="00124412"/>
    <w:rsid w:val="00125286"/>
    <w:rsid w:val="001253D6"/>
    <w:rsid w:val="0012606A"/>
    <w:rsid w:val="001262BB"/>
    <w:rsid w:val="00126632"/>
    <w:rsid w:val="00126AF8"/>
    <w:rsid w:val="00126B7F"/>
    <w:rsid w:val="00127D4A"/>
    <w:rsid w:val="0013002B"/>
    <w:rsid w:val="00132717"/>
    <w:rsid w:val="00134537"/>
    <w:rsid w:val="00134B21"/>
    <w:rsid w:val="00134E14"/>
    <w:rsid w:val="00135AF4"/>
    <w:rsid w:val="0013650C"/>
    <w:rsid w:val="0013782B"/>
    <w:rsid w:val="00140526"/>
    <w:rsid w:val="001409A9"/>
    <w:rsid w:val="00140C87"/>
    <w:rsid w:val="0014193A"/>
    <w:rsid w:val="00141D6C"/>
    <w:rsid w:val="00143342"/>
    <w:rsid w:val="001457D0"/>
    <w:rsid w:val="001460AC"/>
    <w:rsid w:val="00150FA0"/>
    <w:rsid w:val="001512AA"/>
    <w:rsid w:val="001519FD"/>
    <w:rsid w:val="00153CD0"/>
    <w:rsid w:val="00154302"/>
    <w:rsid w:val="00156B25"/>
    <w:rsid w:val="00156CE1"/>
    <w:rsid w:val="00157639"/>
    <w:rsid w:val="00157C03"/>
    <w:rsid w:val="00160049"/>
    <w:rsid w:val="00160293"/>
    <w:rsid w:val="00160448"/>
    <w:rsid w:val="00160525"/>
    <w:rsid w:val="0016057C"/>
    <w:rsid w:val="00161BB5"/>
    <w:rsid w:val="001621FE"/>
    <w:rsid w:val="00163E9B"/>
    <w:rsid w:val="0016511E"/>
    <w:rsid w:val="001654F5"/>
    <w:rsid w:val="00165C1C"/>
    <w:rsid w:val="001663AC"/>
    <w:rsid w:val="001700F5"/>
    <w:rsid w:val="001703BD"/>
    <w:rsid w:val="001708CC"/>
    <w:rsid w:val="00170D83"/>
    <w:rsid w:val="00171371"/>
    <w:rsid w:val="00172099"/>
    <w:rsid w:val="0017217B"/>
    <w:rsid w:val="001729AC"/>
    <w:rsid w:val="00173841"/>
    <w:rsid w:val="00176813"/>
    <w:rsid w:val="00177B71"/>
    <w:rsid w:val="00180E2B"/>
    <w:rsid w:val="0018378A"/>
    <w:rsid w:val="00183E2A"/>
    <w:rsid w:val="00185496"/>
    <w:rsid w:val="00185536"/>
    <w:rsid w:val="00185996"/>
    <w:rsid w:val="00186CB9"/>
    <w:rsid w:val="00186DE6"/>
    <w:rsid w:val="0018700F"/>
    <w:rsid w:val="0019166E"/>
    <w:rsid w:val="00191A06"/>
    <w:rsid w:val="0019201B"/>
    <w:rsid w:val="00193904"/>
    <w:rsid w:val="00195F8A"/>
    <w:rsid w:val="00196968"/>
    <w:rsid w:val="00196CE1"/>
    <w:rsid w:val="001A2A8B"/>
    <w:rsid w:val="001A38D9"/>
    <w:rsid w:val="001A4B50"/>
    <w:rsid w:val="001A57FA"/>
    <w:rsid w:val="001A6636"/>
    <w:rsid w:val="001A6728"/>
    <w:rsid w:val="001A76C2"/>
    <w:rsid w:val="001B0C16"/>
    <w:rsid w:val="001B181F"/>
    <w:rsid w:val="001B1ACD"/>
    <w:rsid w:val="001B2C28"/>
    <w:rsid w:val="001B38E3"/>
    <w:rsid w:val="001B3EE7"/>
    <w:rsid w:val="001B4F2D"/>
    <w:rsid w:val="001B68EA"/>
    <w:rsid w:val="001B6D97"/>
    <w:rsid w:val="001B6E46"/>
    <w:rsid w:val="001B7EB8"/>
    <w:rsid w:val="001C0BDD"/>
    <w:rsid w:val="001C0F6A"/>
    <w:rsid w:val="001C1612"/>
    <w:rsid w:val="001C26BB"/>
    <w:rsid w:val="001C3FE4"/>
    <w:rsid w:val="001C4F7C"/>
    <w:rsid w:val="001C5245"/>
    <w:rsid w:val="001C5341"/>
    <w:rsid w:val="001C624F"/>
    <w:rsid w:val="001C6A52"/>
    <w:rsid w:val="001C74A4"/>
    <w:rsid w:val="001D241D"/>
    <w:rsid w:val="001D262F"/>
    <w:rsid w:val="001D2C2C"/>
    <w:rsid w:val="001D3738"/>
    <w:rsid w:val="001D437E"/>
    <w:rsid w:val="001D4915"/>
    <w:rsid w:val="001D5075"/>
    <w:rsid w:val="001D5360"/>
    <w:rsid w:val="001D55FB"/>
    <w:rsid w:val="001D5F77"/>
    <w:rsid w:val="001D6B77"/>
    <w:rsid w:val="001D7975"/>
    <w:rsid w:val="001D7E3B"/>
    <w:rsid w:val="001E0120"/>
    <w:rsid w:val="001E04B9"/>
    <w:rsid w:val="001E0F00"/>
    <w:rsid w:val="001E122B"/>
    <w:rsid w:val="001E315B"/>
    <w:rsid w:val="001E39DC"/>
    <w:rsid w:val="001E4B1E"/>
    <w:rsid w:val="001E5449"/>
    <w:rsid w:val="001E6960"/>
    <w:rsid w:val="001E7140"/>
    <w:rsid w:val="001E7633"/>
    <w:rsid w:val="001E77BD"/>
    <w:rsid w:val="001E7F7B"/>
    <w:rsid w:val="001F0927"/>
    <w:rsid w:val="001F1BAC"/>
    <w:rsid w:val="001F2A09"/>
    <w:rsid w:val="001F3179"/>
    <w:rsid w:val="001F31F5"/>
    <w:rsid w:val="001F3340"/>
    <w:rsid w:val="001F438B"/>
    <w:rsid w:val="001F6AAD"/>
    <w:rsid w:val="001F7C85"/>
    <w:rsid w:val="002008DD"/>
    <w:rsid w:val="00202D46"/>
    <w:rsid w:val="00204B8A"/>
    <w:rsid w:val="00204E68"/>
    <w:rsid w:val="002070A9"/>
    <w:rsid w:val="00207F35"/>
    <w:rsid w:val="00207FC9"/>
    <w:rsid w:val="00212965"/>
    <w:rsid w:val="00212CB1"/>
    <w:rsid w:val="00214CBE"/>
    <w:rsid w:val="002151F5"/>
    <w:rsid w:val="00215A43"/>
    <w:rsid w:val="00215F50"/>
    <w:rsid w:val="002170A7"/>
    <w:rsid w:val="0021738B"/>
    <w:rsid w:val="0021749B"/>
    <w:rsid w:val="0021786C"/>
    <w:rsid w:val="00217CF3"/>
    <w:rsid w:val="00220A93"/>
    <w:rsid w:val="00221193"/>
    <w:rsid w:val="002211E2"/>
    <w:rsid w:val="00221D7D"/>
    <w:rsid w:val="00222577"/>
    <w:rsid w:val="002227CB"/>
    <w:rsid w:val="00222943"/>
    <w:rsid w:val="00224931"/>
    <w:rsid w:val="002258D1"/>
    <w:rsid w:val="00227691"/>
    <w:rsid w:val="0023005F"/>
    <w:rsid w:val="00230E1E"/>
    <w:rsid w:val="002310A1"/>
    <w:rsid w:val="002322C6"/>
    <w:rsid w:val="00232912"/>
    <w:rsid w:val="002339FB"/>
    <w:rsid w:val="00234881"/>
    <w:rsid w:val="00234C55"/>
    <w:rsid w:val="00235A5A"/>
    <w:rsid w:val="00237097"/>
    <w:rsid w:val="0023777A"/>
    <w:rsid w:val="00242A75"/>
    <w:rsid w:val="0024394A"/>
    <w:rsid w:val="00244D63"/>
    <w:rsid w:val="00244DE4"/>
    <w:rsid w:val="00245385"/>
    <w:rsid w:val="00245C01"/>
    <w:rsid w:val="00245F39"/>
    <w:rsid w:val="00246579"/>
    <w:rsid w:val="002505B5"/>
    <w:rsid w:val="00250BC2"/>
    <w:rsid w:val="00252807"/>
    <w:rsid w:val="00252C6B"/>
    <w:rsid w:val="002537EB"/>
    <w:rsid w:val="00253918"/>
    <w:rsid w:val="00254248"/>
    <w:rsid w:val="00254637"/>
    <w:rsid w:val="00254B3D"/>
    <w:rsid w:val="0025567B"/>
    <w:rsid w:val="002572C8"/>
    <w:rsid w:val="00257B45"/>
    <w:rsid w:val="002606F2"/>
    <w:rsid w:val="00260BD5"/>
    <w:rsid w:val="00262282"/>
    <w:rsid w:val="002628E4"/>
    <w:rsid w:val="00262AD7"/>
    <w:rsid w:val="0026374E"/>
    <w:rsid w:val="00263A03"/>
    <w:rsid w:val="00264197"/>
    <w:rsid w:val="0026488B"/>
    <w:rsid w:val="002649FF"/>
    <w:rsid w:val="00264C90"/>
    <w:rsid w:val="002656C7"/>
    <w:rsid w:val="002659E5"/>
    <w:rsid w:val="0026635F"/>
    <w:rsid w:val="002664BB"/>
    <w:rsid w:val="00267B36"/>
    <w:rsid w:val="00267E67"/>
    <w:rsid w:val="0027045D"/>
    <w:rsid w:val="00271E32"/>
    <w:rsid w:val="002726B2"/>
    <w:rsid w:val="00272899"/>
    <w:rsid w:val="00273F2E"/>
    <w:rsid w:val="0027452A"/>
    <w:rsid w:val="00275E22"/>
    <w:rsid w:val="00276537"/>
    <w:rsid w:val="00276C3B"/>
    <w:rsid w:val="00277DD0"/>
    <w:rsid w:val="00277FDB"/>
    <w:rsid w:val="0028061E"/>
    <w:rsid w:val="00283CF2"/>
    <w:rsid w:val="00284788"/>
    <w:rsid w:val="002858E5"/>
    <w:rsid w:val="002860F5"/>
    <w:rsid w:val="002905BA"/>
    <w:rsid w:val="00290715"/>
    <w:rsid w:val="002921B5"/>
    <w:rsid w:val="00292534"/>
    <w:rsid w:val="00292612"/>
    <w:rsid w:val="00293532"/>
    <w:rsid w:val="00293A93"/>
    <w:rsid w:val="002941B0"/>
    <w:rsid w:val="00294484"/>
    <w:rsid w:val="00294A46"/>
    <w:rsid w:val="00294BED"/>
    <w:rsid w:val="00295018"/>
    <w:rsid w:val="00295490"/>
    <w:rsid w:val="0029652B"/>
    <w:rsid w:val="0029768B"/>
    <w:rsid w:val="002A220A"/>
    <w:rsid w:val="002A22CE"/>
    <w:rsid w:val="002A2F19"/>
    <w:rsid w:val="002A30CD"/>
    <w:rsid w:val="002A3173"/>
    <w:rsid w:val="002A497D"/>
    <w:rsid w:val="002A5086"/>
    <w:rsid w:val="002A5834"/>
    <w:rsid w:val="002A5A47"/>
    <w:rsid w:val="002A66E4"/>
    <w:rsid w:val="002A7278"/>
    <w:rsid w:val="002A7538"/>
    <w:rsid w:val="002B03A0"/>
    <w:rsid w:val="002B03AA"/>
    <w:rsid w:val="002B1ABD"/>
    <w:rsid w:val="002B2886"/>
    <w:rsid w:val="002B29F9"/>
    <w:rsid w:val="002B334E"/>
    <w:rsid w:val="002B3A81"/>
    <w:rsid w:val="002B4835"/>
    <w:rsid w:val="002B4FEB"/>
    <w:rsid w:val="002B5A08"/>
    <w:rsid w:val="002C1B1B"/>
    <w:rsid w:val="002C1F04"/>
    <w:rsid w:val="002C2919"/>
    <w:rsid w:val="002C2B96"/>
    <w:rsid w:val="002C2C27"/>
    <w:rsid w:val="002C3300"/>
    <w:rsid w:val="002C39EE"/>
    <w:rsid w:val="002C3DA7"/>
    <w:rsid w:val="002C4409"/>
    <w:rsid w:val="002C47A5"/>
    <w:rsid w:val="002C4F97"/>
    <w:rsid w:val="002C7E8B"/>
    <w:rsid w:val="002D0D4B"/>
    <w:rsid w:val="002D1756"/>
    <w:rsid w:val="002D193D"/>
    <w:rsid w:val="002D1EE8"/>
    <w:rsid w:val="002D3187"/>
    <w:rsid w:val="002D457C"/>
    <w:rsid w:val="002D6F77"/>
    <w:rsid w:val="002D7AA3"/>
    <w:rsid w:val="002D7D13"/>
    <w:rsid w:val="002E147F"/>
    <w:rsid w:val="002E1927"/>
    <w:rsid w:val="002E2959"/>
    <w:rsid w:val="002E334D"/>
    <w:rsid w:val="002E5C27"/>
    <w:rsid w:val="002E7EA3"/>
    <w:rsid w:val="002F0FBF"/>
    <w:rsid w:val="002F14E3"/>
    <w:rsid w:val="002F166C"/>
    <w:rsid w:val="002F21A1"/>
    <w:rsid w:val="002F3086"/>
    <w:rsid w:val="002F371D"/>
    <w:rsid w:val="002F50AE"/>
    <w:rsid w:val="002F54D0"/>
    <w:rsid w:val="002F57AC"/>
    <w:rsid w:val="002F78C8"/>
    <w:rsid w:val="00300BD8"/>
    <w:rsid w:val="00301CED"/>
    <w:rsid w:val="00303BAF"/>
    <w:rsid w:val="003069C4"/>
    <w:rsid w:val="00306F7D"/>
    <w:rsid w:val="00307D3F"/>
    <w:rsid w:val="00307DC3"/>
    <w:rsid w:val="003101F1"/>
    <w:rsid w:val="003118F0"/>
    <w:rsid w:val="00312DCF"/>
    <w:rsid w:val="003140F3"/>
    <w:rsid w:val="00314E49"/>
    <w:rsid w:val="00314FD2"/>
    <w:rsid w:val="00315007"/>
    <w:rsid w:val="003155C9"/>
    <w:rsid w:val="00316361"/>
    <w:rsid w:val="00316CE3"/>
    <w:rsid w:val="003170E8"/>
    <w:rsid w:val="00317F39"/>
    <w:rsid w:val="0032031A"/>
    <w:rsid w:val="00320E78"/>
    <w:rsid w:val="00321488"/>
    <w:rsid w:val="00321ABB"/>
    <w:rsid w:val="003227DB"/>
    <w:rsid w:val="0032310F"/>
    <w:rsid w:val="00323138"/>
    <w:rsid w:val="00323564"/>
    <w:rsid w:val="003242EA"/>
    <w:rsid w:val="00324491"/>
    <w:rsid w:val="00324A43"/>
    <w:rsid w:val="00325F1D"/>
    <w:rsid w:val="00327096"/>
    <w:rsid w:val="00334129"/>
    <w:rsid w:val="00334753"/>
    <w:rsid w:val="003348F6"/>
    <w:rsid w:val="00335460"/>
    <w:rsid w:val="003361C4"/>
    <w:rsid w:val="00336CFF"/>
    <w:rsid w:val="00336D27"/>
    <w:rsid w:val="003375F7"/>
    <w:rsid w:val="003408FA"/>
    <w:rsid w:val="00340923"/>
    <w:rsid w:val="00341E6B"/>
    <w:rsid w:val="0034600F"/>
    <w:rsid w:val="00346DD3"/>
    <w:rsid w:val="00350B52"/>
    <w:rsid w:val="00350CFE"/>
    <w:rsid w:val="00351AAB"/>
    <w:rsid w:val="00351B05"/>
    <w:rsid w:val="003522EC"/>
    <w:rsid w:val="00352961"/>
    <w:rsid w:val="0035364E"/>
    <w:rsid w:val="00353891"/>
    <w:rsid w:val="00353C13"/>
    <w:rsid w:val="00353E40"/>
    <w:rsid w:val="003547B7"/>
    <w:rsid w:val="00354DB8"/>
    <w:rsid w:val="0035562B"/>
    <w:rsid w:val="003562D1"/>
    <w:rsid w:val="003568C0"/>
    <w:rsid w:val="00356903"/>
    <w:rsid w:val="00357860"/>
    <w:rsid w:val="003578A2"/>
    <w:rsid w:val="00357A05"/>
    <w:rsid w:val="00360B8C"/>
    <w:rsid w:val="00360DE2"/>
    <w:rsid w:val="00361848"/>
    <w:rsid w:val="003624D5"/>
    <w:rsid w:val="00362C5F"/>
    <w:rsid w:val="0036316F"/>
    <w:rsid w:val="00363174"/>
    <w:rsid w:val="003635A7"/>
    <w:rsid w:val="00363C52"/>
    <w:rsid w:val="0036404D"/>
    <w:rsid w:val="00365130"/>
    <w:rsid w:val="00365ABE"/>
    <w:rsid w:val="0036656F"/>
    <w:rsid w:val="003669E3"/>
    <w:rsid w:val="00366A21"/>
    <w:rsid w:val="00367769"/>
    <w:rsid w:val="00370562"/>
    <w:rsid w:val="00370AD8"/>
    <w:rsid w:val="00370EDF"/>
    <w:rsid w:val="003714CE"/>
    <w:rsid w:val="00371ABB"/>
    <w:rsid w:val="00372384"/>
    <w:rsid w:val="00373356"/>
    <w:rsid w:val="00375781"/>
    <w:rsid w:val="003767F2"/>
    <w:rsid w:val="00377418"/>
    <w:rsid w:val="003776F9"/>
    <w:rsid w:val="00380A68"/>
    <w:rsid w:val="00381048"/>
    <w:rsid w:val="003819E7"/>
    <w:rsid w:val="00381B45"/>
    <w:rsid w:val="00382F25"/>
    <w:rsid w:val="00383188"/>
    <w:rsid w:val="003840F7"/>
    <w:rsid w:val="0038467F"/>
    <w:rsid w:val="00384D06"/>
    <w:rsid w:val="00384E09"/>
    <w:rsid w:val="00386056"/>
    <w:rsid w:val="003919F2"/>
    <w:rsid w:val="00394BDB"/>
    <w:rsid w:val="0039711D"/>
    <w:rsid w:val="00397FE7"/>
    <w:rsid w:val="003A31BD"/>
    <w:rsid w:val="003A357E"/>
    <w:rsid w:val="003A3FBE"/>
    <w:rsid w:val="003A41E6"/>
    <w:rsid w:val="003A62FD"/>
    <w:rsid w:val="003A642C"/>
    <w:rsid w:val="003A6849"/>
    <w:rsid w:val="003A6939"/>
    <w:rsid w:val="003B0CDD"/>
    <w:rsid w:val="003B1413"/>
    <w:rsid w:val="003B1E39"/>
    <w:rsid w:val="003B20D4"/>
    <w:rsid w:val="003B2A23"/>
    <w:rsid w:val="003B53F5"/>
    <w:rsid w:val="003B6745"/>
    <w:rsid w:val="003B674C"/>
    <w:rsid w:val="003B6C17"/>
    <w:rsid w:val="003B7568"/>
    <w:rsid w:val="003C0296"/>
    <w:rsid w:val="003C040E"/>
    <w:rsid w:val="003C1940"/>
    <w:rsid w:val="003C2425"/>
    <w:rsid w:val="003C24F7"/>
    <w:rsid w:val="003C378B"/>
    <w:rsid w:val="003C4A54"/>
    <w:rsid w:val="003C6A7E"/>
    <w:rsid w:val="003C6E7E"/>
    <w:rsid w:val="003C6FA7"/>
    <w:rsid w:val="003C77A4"/>
    <w:rsid w:val="003C7BF9"/>
    <w:rsid w:val="003D127A"/>
    <w:rsid w:val="003D2D40"/>
    <w:rsid w:val="003D5000"/>
    <w:rsid w:val="003D5816"/>
    <w:rsid w:val="003D5A70"/>
    <w:rsid w:val="003E0B5C"/>
    <w:rsid w:val="003E137C"/>
    <w:rsid w:val="003E17ED"/>
    <w:rsid w:val="003E19C9"/>
    <w:rsid w:val="003E1B5E"/>
    <w:rsid w:val="003E2FB4"/>
    <w:rsid w:val="003E3C22"/>
    <w:rsid w:val="003E3F22"/>
    <w:rsid w:val="003E4269"/>
    <w:rsid w:val="003E5D46"/>
    <w:rsid w:val="003E620A"/>
    <w:rsid w:val="003E6A35"/>
    <w:rsid w:val="003E76E4"/>
    <w:rsid w:val="003E7B41"/>
    <w:rsid w:val="003E7D51"/>
    <w:rsid w:val="003F0CD1"/>
    <w:rsid w:val="003F229F"/>
    <w:rsid w:val="003F26C4"/>
    <w:rsid w:val="003F2B9A"/>
    <w:rsid w:val="003F35DA"/>
    <w:rsid w:val="003F363F"/>
    <w:rsid w:val="003F3C45"/>
    <w:rsid w:val="003F3D4E"/>
    <w:rsid w:val="003F3DB0"/>
    <w:rsid w:val="003F4734"/>
    <w:rsid w:val="003F51CD"/>
    <w:rsid w:val="003F5376"/>
    <w:rsid w:val="003F6364"/>
    <w:rsid w:val="003F745E"/>
    <w:rsid w:val="003F74E5"/>
    <w:rsid w:val="003F76B6"/>
    <w:rsid w:val="003F7906"/>
    <w:rsid w:val="0040010F"/>
    <w:rsid w:val="00400B68"/>
    <w:rsid w:val="00400EF1"/>
    <w:rsid w:val="00401682"/>
    <w:rsid w:val="00401866"/>
    <w:rsid w:val="00402A10"/>
    <w:rsid w:val="00402D44"/>
    <w:rsid w:val="00404450"/>
    <w:rsid w:val="0040631A"/>
    <w:rsid w:val="00406B52"/>
    <w:rsid w:val="00410ACA"/>
    <w:rsid w:val="0041262A"/>
    <w:rsid w:val="00413789"/>
    <w:rsid w:val="00413F13"/>
    <w:rsid w:val="004142EF"/>
    <w:rsid w:val="0041436F"/>
    <w:rsid w:val="004172DD"/>
    <w:rsid w:val="00417830"/>
    <w:rsid w:val="00420082"/>
    <w:rsid w:val="00420746"/>
    <w:rsid w:val="0042091C"/>
    <w:rsid w:val="00421397"/>
    <w:rsid w:val="004213EB"/>
    <w:rsid w:val="00421918"/>
    <w:rsid w:val="004220A5"/>
    <w:rsid w:val="0042275A"/>
    <w:rsid w:val="004233BA"/>
    <w:rsid w:val="00423D8D"/>
    <w:rsid w:val="004250D2"/>
    <w:rsid w:val="004252B9"/>
    <w:rsid w:val="00425D53"/>
    <w:rsid w:val="0042607F"/>
    <w:rsid w:val="00431249"/>
    <w:rsid w:val="00431F42"/>
    <w:rsid w:val="004321C6"/>
    <w:rsid w:val="00432F5C"/>
    <w:rsid w:val="00433CD6"/>
    <w:rsid w:val="00434791"/>
    <w:rsid w:val="00434E08"/>
    <w:rsid w:val="004352C3"/>
    <w:rsid w:val="004357C0"/>
    <w:rsid w:val="004358EF"/>
    <w:rsid w:val="00436D88"/>
    <w:rsid w:val="00436ED3"/>
    <w:rsid w:val="0043749D"/>
    <w:rsid w:val="004403A8"/>
    <w:rsid w:val="004412A3"/>
    <w:rsid w:val="00441EE0"/>
    <w:rsid w:val="00442EA4"/>
    <w:rsid w:val="0044338E"/>
    <w:rsid w:val="004437B5"/>
    <w:rsid w:val="00443881"/>
    <w:rsid w:val="0044500E"/>
    <w:rsid w:val="0044657F"/>
    <w:rsid w:val="00450148"/>
    <w:rsid w:val="00451070"/>
    <w:rsid w:val="00451BE9"/>
    <w:rsid w:val="00452D10"/>
    <w:rsid w:val="00452DC7"/>
    <w:rsid w:val="004540DA"/>
    <w:rsid w:val="00454DB9"/>
    <w:rsid w:val="0045501C"/>
    <w:rsid w:val="00456790"/>
    <w:rsid w:val="00457428"/>
    <w:rsid w:val="0046058C"/>
    <w:rsid w:val="00460FB7"/>
    <w:rsid w:val="0046114C"/>
    <w:rsid w:val="00461937"/>
    <w:rsid w:val="0046291B"/>
    <w:rsid w:val="004631D9"/>
    <w:rsid w:val="004640E5"/>
    <w:rsid w:val="0046412D"/>
    <w:rsid w:val="004651CB"/>
    <w:rsid w:val="004654CF"/>
    <w:rsid w:val="00465ED6"/>
    <w:rsid w:val="00466EBF"/>
    <w:rsid w:val="00467AE7"/>
    <w:rsid w:val="00470C13"/>
    <w:rsid w:val="0047142D"/>
    <w:rsid w:val="004719CA"/>
    <w:rsid w:val="004728E4"/>
    <w:rsid w:val="00473F73"/>
    <w:rsid w:val="00475FC8"/>
    <w:rsid w:val="00477016"/>
    <w:rsid w:val="00477B1E"/>
    <w:rsid w:val="00477FE5"/>
    <w:rsid w:val="00480161"/>
    <w:rsid w:val="004811E4"/>
    <w:rsid w:val="00481B79"/>
    <w:rsid w:val="0048216F"/>
    <w:rsid w:val="0048290E"/>
    <w:rsid w:val="00482D74"/>
    <w:rsid w:val="004857D2"/>
    <w:rsid w:val="00485B75"/>
    <w:rsid w:val="0048642F"/>
    <w:rsid w:val="00486B16"/>
    <w:rsid w:val="0048721A"/>
    <w:rsid w:val="004875BB"/>
    <w:rsid w:val="00491AF2"/>
    <w:rsid w:val="00492FD3"/>
    <w:rsid w:val="004941BB"/>
    <w:rsid w:val="00495109"/>
    <w:rsid w:val="00496004"/>
    <w:rsid w:val="00496F3A"/>
    <w:rsid w:val="0049738A"/>
    <w:rsid w:val="004A1688"/>
    <w:rsid w:val="004A200A"/>
    <w:rsid w:val="004A2D23"/>
    <w:rsid w:val="004A3201"/>
    <w:rsid w:val="004A3BB7"/>
    <w:rsid w:val="004A3F51"/>
    <w:rsid w:val="004A4257"/>
    <w:rsid w:val="004A42B4"/>
    <w:rsid w:val="004A682B"/>
    <w:rsid w:val="004A7231"/>
    <w:rsid w:val="004B377E"/>
    <w:rsid w:val="004B3A8D"/>
    <w:rsid w:val="004B3FCB"/>
    <w:rsid w:val="004B4C37"/>
    <w:rsid w:val="004B67BF"/>
    <w:rsid w:val="004B79C3"/>
    <w:rsid w:val="004C0BC9"/>
    <w:rsid w:val="004C4383"/>
    <w:rsid w:val="004C4C82"/>
    <w:rsid w:val="004C5681"/>
    <w:rsid w:val="004C5AB5"/>
    <w:rsid w:val="004C646C"/>
    <w:rsid w:val="004C64CB"/>
    <w:rsid w:val="004C734D"/>
    <w:rsid w:val="004C7589"/>
    <w:rsid w:val="004D20C1"/>
    <w:rsid w:val="004D2992"/>
    <w:rsid w:val="004D2A2E"/>
    <w:rsid w:val="004D2C4C"/>
    <w:rsid w:val="004D4525"/>
    <w:rsid w:val="004D4C9A"/>
    <w:rsid w:val="004D4D99"/>
    <w:rsid w:val="004D51D5"/>
    <w:rsid w:val="004D5631"/>
    <w:rsid w:val="004D6728"/>
    <w:rsid w:val="004D6C1A"/>
    <w:rsid w:val="004D7E80"/>
    <w:rsid w:val="004E0700"/>
    <w:rsid w:val="004E2126"/>
    <w:rsid w:val="004E21E7"/>
    <w:rsid w:val="004E32D6"/>
    <w:rsid w:val="004E3410"/>
    <w:rsid w:val="004E42C2"/>
    <w:rsid w:val="004E5C51"/>
    <w:rsid w:val="004E5D6B"/>
    <w:rsid w:val="004E5D9E"/>
    <w:rsid w:val="004E7530"/>
    <w:rsid w:val="004F08F6"/>
    <w:rsid w:val="004F3293"/>
    <w:rsid w:val="004F391C"/>
    <w:rsid w:val="004F4793"/>
    <w:rsid w:val="004F69EC"/>
    <w:rsid w:val="004F6A8C"/>
    <w:rsid w:val="004F6F28"/>
    <w:rsid w:val="00501173"/>
    <w:rsid w:val="00501E0F"/>
    <w:rsid w:val="0050327A"/>
    <w:rsid w:val="005033BC"/>
    <w:rsid w:val="00503FAF"/>
    <w:rsid w:val="005048F7"/>
    <w:rsid w:val="00505842"/>
    <w:rsid w:val="00505F86"/>
    <w:rsid w:val="00506278"/>
    <w:rsid w:val="005069FA"/>
    <w:rsid w:val="0050717D"/>
    <w:rsid w:val="005073D2"/>
    <w:rsid w:val="00507E56"/>
    <w:rsid w:val="00511567"/>
    <w:rsid w:val="00511904"/>
    <w:rsid w:val="005119F5"/>
    <w:rsid w:val="00512491"/>
    <w:rsid w:val="005129D5"/>
    <w:rsid w:val="005141FB"/>
    <w:rsid w:val="00514793"/>
    <w:rsid w:val="005153CC"/>
    <w:rsid w:val="005157B4"/>
    <w:rsid w:val="0051658E"/>
    <w:rsid w:val="005167D8"/>
    <w:rsid w:val="005173F5"/>
    <w:rsid w:val="005223F6"/>
    <w:rsid w:val="00523538"/>
    <w:rsid w:val="00524280"/>
    <w:rsid w:val="005249A9"/>
    <w:rsid w:val="00525F29"/>
    <w:rsid w:val="00526A84"/>
    <w:rsid w:val="00527AC9"/>
    <w:rsid w:val="00527C8B"/>
    <w:rsid w:val="00527FD7"/>
    <w:rsid w:val="005300E6"/>
    <w:rsid w:val="00531F58"/>
    <w:rsid w:val="0053256A"/>
    <w:rsid w:val="0053262D"/>
    <w:rsid w:val="00532B28"/>
    <w:rsid w:val="0053321C"/>
    <w:rsid w:val="00533621"/>
    <w:rsid w:val="00533E13"/>
    <w:rsid w:val="00534DAD"/>
    <w:rsid w:val="00536743"/>
    <w:rsid w:val="00536BFE"/>
    <w:rsid w:val="00536DAC"/>
    <w:rsid w:val="00536FB6"/>
    <w:rsid w:val="00537936"/>
    <w:rsid w:val="00540176"/>
    <w:rsid w:val="00540CB6"/>
    <w:rsid w:val="005410F3"/>
    <w:rsid w:val="00541888"/>
    <w:rsid w:val="0054299C"/>
    <w:rsid w:val="00542EDA"/>
    <w:rsid w:val="00543E94"/>
    <w:rsid w:val="00543F57"/>
    <w:rsid w:val="0054484A"/>
    <w:rsid w:val="00545E6F"/>
    <w:rsid w:val="00546C33"/>
    <w:rsid w:val="00547AC7"/>
    <w:rsid w:val="00547F74"/>
    <w:rsid w:val="005510D8"/>
    <w:rsid w:val="00551597"/>
    <w:rsid w:val="0055443C"/>
    <w:rsid w:val="0055498D"/>
    <w:rsid w:val="00555278"/>
    <w:rsid w:val="00555C00"/>
    <w:rsid w:val="0055688F"/>
    <w:rsid w:val="00557EFC"/>
    <w:rsid w:val="00560B04"/>
    <w:rsid w:val="00561111"/>
    <w:rsid w:val="00561F5E"/>
    <w:rsid w:val="0056232E"/>
    <w:rsid w:val="0056262E"/>
    <w:rsid w:val="00562B03"/>
    <w:rsid w:val="005635CA"/>
    <w:rsid w:val="005636A3"/>
    <w:rsid w:val="005636E9"/>
    <w:rsid w:val="00564312"/>
    <w:rsid w:val="00567633"/>
    <w:rsid w:val="00567778"/>
    <w:rsid w:val="005677DB"/>
    <w:rsid w:val="005678BC"/>
    <w:rsid w:val="005700C1"/>
    <w:rsid w:val="00570CBD"/>
    <w:rsid w:val="00570E80"/>
    <w:rsid w:val="005739ED"/>
    <w:rsid w:val="00573C58"/>
    <w:rsid w:val="00573FB0"/>
    <w:rsid w:val="005746A3"/>
    <w:rsid w:val="00574D01"/>
    <w:rsid w:val="00574EAF"/>
    <w:rsid w:val="005766BE"/>
    <w:rsid w:val="005767B4"/>
    <w:rsid w:val="00576B19"/>
    <w:rsid w:val="00577454"/>
    <w:rsid w:val="005777E2"/>
    <w:rsid w:val="00577810"/>
    <w:rsid w:val="00577CF5"/>
    <w:rsid w:val="00577E19"/>
    <w:rsid w:val="00580D8C"/>
    <w:rsid w:val="005814C8"/>
    <w:rsid w:val="00581830"/>
    <w:rsid w:val="00581874"/>
    <w:rsid w:val="00581D38"/>
    <w:rsid w:val="00581D6E"/>
    <w:rsid w:val="0058284A"/>
    <w:rsid w:val="00582C98"/>
    <w:rsid w:val="00582FF9"/>
    <w:rsid w:val="005842FE"/>
    <w:rsid w:val="00584967"/>
    <w:rsid w:val="005859A3"/>
    <w:rsid w:val="00585A41"/>
    <w:rsid w:val="00585A86"/>
    <w:rsid w:val="00585E6F"/>
    <w:rsid w:val="00587399"/>
    <w:rsid w:val="00587604"/>
    <w:rsid w:val="00587966"/>
    <w:rsid w:val="00587A6A"/>
    <w:rsid w:val="00587B5D"/>
    <w:rsid w:val="0059066C"/>
    <w:rsid w:val="005910E3"/>
    <w:rsid w:val="00591882"/>
    <w:rsid w:val="00593155"/>
    <w:rsid w:val="005945DE"/>
    <w:rsid w:val="00594A5C"/>
    <w:rsid w:val="00594A61"/>
    <w:rsid w:val="00594F26"/>
    <w:rsid w:val="0059585E"/>
    <w:rsid w:val="00595ECB"/>
    <w:rsid w:val="00596503"/>
    <w:rsid w:val="005A0504"/>
    <w:rsid w:val="005A1DA7"/>
    <w:rsid w:val="005A57ED"/>
    <w:rsid w:val="005A7D3F"/>
    <w:rsid w:val="005B096A"/>
    <w:rsid w:val="005B0B0D"/>
    <w:rsid w:val="005B0BDF"/>
    <w:rsid w:val="005B195D"/>
    <w:rsid w:val="005B2156"/>
    <w:rsid w:val="005B2447"/>
    <w:rsid w:val="005B27CA"/>
    <w:rsid w:val="005B4072"/>
    <w:rsid w:val="005B4732"/>
    <w:rsid w:val="005B61F8"/>
    <w:rsid w:val="005B6557"/>
    <w:rsid w:val="005B6C1B"/>
    <w:rsid w:val="005B7957"/>
    <w:rsid w:val="005C0593"/>
    <w:rsid w:val="005C0FD5"/>
    <w:rsid w:val="005C3811"/>
    <w:rsid w:val="005C3EB8"/>
    <w:rsid w:val="005C4749"/>
    <w:rsid w:val="005C50FC"/>
    <w:rsid w:val="005C644C"/>
    <w:rsid w:val="005C6E74"/>
    <w:rsid w:val="005C7ACC"/>
    <w:rsid w:val="005D0275"/>
    <w:rsid w:val="005D0DF8"/>
    <w:rsid w:val="005D18E9"/>
    <w:rsid w:val="005D1F1C"/>
    <w:rsid w:val="005D3887"/>
    <w:rsid w:val="005D43CA"/>
    <w:rsid w:val="005D51DC"/>
    <w:rsid w:val="005D56C8"/>
    <w:rsid w:val="005D5D03"/>
    <w:rsid w:val="005D78DF"/>
    <w:rsid w:val="005E041F"/>
    <w:rsid w:val="005E062E"/>
    <w:rsid w:val="005E0892"/>
    <w:rsid w:val="005E1538"/>
    <w:rsid w:val="005E2199"/>
    <w:rsid w:val="005E312F"/>
    <w:rsid w:val="005E3178"/>
    <w:rsid w:val="005E3C1F"/>
    <w:rsid w:val="005E4188"/>
    <w:rsid w:val="005E79D0"/>
    <w:rsid w:val="005F06D7"/>
    <w:rsid w:val="005F088B"/>
    <w:rsid w:val="005F2109"/>
    <w:rsid w:val="005F2BAB"/>
    <w:rsid w:val="005F2E55"/>
    <w:rsid w:val="005F3595"/>
    <w:rsid w:val="005F387C"/>
    <w:rsid w:val="005F41C8"/>
    <w:rsid w:val="005F52E3"/>
    <w:rsid w:val="005F5B57"/>
    <w:rsid w:val="00600A4C"/>
    <w:rsid w:val="00600E4C"/>
    <w:rsid w:val="00601314"/>
    <w:rsid w:val="006030A4"/>
    <w:rsid w:val="00603928"/>
    <w:rsid w:val="00604107"/>
    <w:rsid w:val="00606541"/>
    <w:rsid w:val="00607034"/>
    <w:rsid w:val="006076EA"/>
    <w:rsid w:val="00607994"/>
    <w:rsid w:val="00610B4F"/>
    <w:rsid w:val="00610F1E"/>
    <w:rsid w:val="00611342"/>
    <w:rsid w:val="00611C0A"/>
    <w:rsid w:val="00611D27"/>
    <w:rsid w:val="0061217E"/>
    <w:rsid w:val="00612423"/>
    <w:rsid w:val="00612BE2"/>
    <w:rsid w:val="00613C2F"/>
    <w:rsid w:val="00614A71"/>
    <w:rsid w:val="00614B6A"/>
    <w:rsid w:val="0061503C"/>
    <w:rsid w:val="00616078"/>
    <w:rsid w:val="006160B8"/>
    <w:rsid w:val="006163C2"/>
    <w:rsid w:val="006175B8"/>
    <w:rsid w:val="00620042"/>
    <w:rsid w:val="00620889"/>
    <w:rsid w:val="00621DEF"/>
    <w:rsid w:val="006225D9"/>
    <w:rsid w:val="00622A0B"/>
    <w:rsid w:val="00622F39"/>
    <w:rsid w:val="00622FE2"/>
    <w:rsid w:val="00624357"/>
    <w:rsid w:val="006243DE"/>
    <w:rsid w:val="0062447F"/>
    <w:rsid w:val="00626213"/>
    <w:rsid w:val="006269BF"/>
    <w:rsid w:val="00626D5F"/>
    <w:rsid w:val="006302E1"/>
    <w:rsid w:val="00632495"/>
    <w:rsid w:val="0063303D"/>
    <w:rsid w:val="0063419F"/>
    <w:rsid w:val="006344AF"/>
    <w:rsid w:val="00634EBC"/>
    <w:rsid w:val="006353B3"/>
    <w:rsid w:val="00635799"/>
    <w:rsid w:val="00636622"/>
    <w:rsid w:val="00641ACF"/>
    <w:rsid w:val="006424B0"/>
    <w:rsid w:val="00642E37"/>
    <w:rsid w:val="00643450"/>
    <w:rsid w:val="0064380D"/>
    <w:rsid w:val="00643CF4"/>
    <w:rsid w:val="00643DD3"/>
    <w:rsid w:val="006460E1"/>
    <w:rsid w:val="006476AD"/>
    <w:rsid w:val="006517A2"/>
    <w:rsid w:val="006535CE"/>
    <w:rsid w:val="006536D3"/>
    <w:rsid w:val="00653A12"/>
    <w:rsid w:val="0065432B"/>
    <w:rsid w:val="00654E5C"/>
    <w:rsid w:val="00656201"/>
    <w:rsid w:val="006562C6"/>
    <w:rsid w:val="00656CBC"/>
    <w:rsid w:val="00657C19"/>
    <w:rsid w:val="00660DDD"/>
    <w:rsid w:val="00661C31"/>
    <w:rsid w:val="00662AA0"/>
    <w:rsid w:val="006632B9"/>
    <w:rsid w:val="006638A5"/>
    <w:rsid w:val="00663DB5"/>
    <w:rsid w:val="00663E45"/>
    <w:rsid w:val="006660DF"/>
    <w:rsid w:val="006661DC"/>
    <w:rsid w:val="00666B2D"/>
    <w:rsid w:val="00670590"/>
    <w:rsid w:val="0067174F"/>
    <w:rsid w:val="00675A34"/>
    <w:rsid w:val="00676028"/>
    <w:rsid w:val="0067638D"/>
    <w:rsid w:val="006772C3"/>
    <w:rsid w:val="00677604"/>
    <w:rsid w:val="00677EEE"/>
    <w:rsid w:val="00680C32"/>
    <w:rsid w:val="00681792"/>
    <w:rsid w:val="006817A0"/>
    <w:rsid w:val="00681BE1"/>
    <w:rsid w:val="006830BC"/>
    <w:rsid w:val="00683266"/>
    <w:rsid w:val="006851E8"/>
    <w:rsid w:val="00687351"/>
    <w:rsid w:val="0068758D"/>
    <w:rsid w:val="00690F22"/>
    <w:rsid w:val="0069110B"/>
    <w:rsid w:val="0069132A"/>
    <w:rsid w:val="0069370B"/>
    <w:rsid w:val="00693E13"/>
    <w:rsid w:val="00694354"/>
    <w:rsid w:val="00695995"/>
    <w:rsid w:val="00695D3E"/>
    <w:rsid w:val="006978DF"/>
    <w:rsid w:val="00697EDC"/>
    <w:rsid w:val="006A04F4"/>
    <w:rsid w:val="006A2853"/>
    <w:rsid w:val="006A334D"/>
    <w:rsid w:val="006A367C"/>
    <w:rsid w:val="006A3E65"/>
    <w:rsid w:val="006A3F5A"/>
    <w:rsid w:val="006A6AE1"/>
    <w:rsid w:val="006A6F3B"/>
    <w:rsid w:val="006A7F41"/>
    <w:rsid w:val="006B0507"/>
    <w:rsid w:val="006B05E4"/>
    <w:rsid w:val="006B0A91"/>
    <w:rsid w:val="006B1806"/>
    <w:rsid w:val="006B3BA3"/>
    <w:rsid w:val="006B3E9E"/>
    <w:rsid w:val="006B5505"/>
    <w:rsid w:val="006B5AAD"/>
    <w:rsid w:val="006B5B51"/>
    <w:rsid w:val="006B6C49"/>
    <w:rsid w:val="006B7302"/>
    <w:rsid w:val="006B7C63"/>
    <w:rsid w:val="006C01C2"/>
    <w:rsid w:val="006C0BA5"/>
    <w:rsid w:val="006C16BE"/>
    <w:rsid w:val="006C2849"/>
    <w:rsid w:val="006C3423"/>
    <w:rsid w:val="006C370A"/>
    <w:rsid w:val="006C3A45"/>
    <w:rsid w:val="006C58F5"/>
    <w:rsid w:val="006C5BAA"/>
    <w:rsid w:val="006C5F34"/>
    <w:rsid w:val="006C7CAF"/>
    <w:rsid w:val="006D070C"/>
    <w:rsid w:val="006D1603"/>
    <w:rsid w:val="006D1AD6"/>
    <w:rsid w:val="006D2166"/>
    <w:rsid w:val="006D26B5"/>
    <w:rsid w:val="006D3317"/>
    <w:rsid w:val="006D3BD5"/>
    <w:rsid w:val="006D4AC7"/>
    <w:rsid w:val="006D52A2"/>
    <w:rsid w:val="006D5373"/>
    <w:rsid w:val="006D6456"/>
    <w:rsid w:val="006D6B3D"/>
    <w:rsid w:val="006D77CA"/>
    <w:rsid w:val="006E01EC"/>
    <w:rsid w:val="006E0DEF"/>
    <w:rsid w:val="006E25C0"/>
    <w:rsid w:val="006E3956"/>
    <w:rsid w:val="006E3DD5"/>
    <w:rsid w:val="006E665F"/>
    <w:rsid w:val="006F3231"/>
    <w:rsid w:val="006F3489"/>
    <w:rsid w:val="006F4F01"/>
    <w:rsid w:val="006F5E33"/>
    <w:rsid w:val="006F63A3"/>
    <w:rsid w:val="006F6AE7"/>
    <w:rsid w:val="006F6C0F"/>
    <w:rsid w:val="006F6E4B"/>
    <w:rsid w:val="0070002A"/>
    <w:rsid w:val="00700231"/>
    <w:rsid w:val="00700686"/>
    <w:rsid w:val="00701264"/>
    <w:rsid w:val="00701719"/>
    <w:rsid w:val="007017BB"/>
    <w:rsid w:val="007034E3"/>
    <w:rsid w:val="007035F1"/>
    <w:rsid w:val="00703A05"/>
    <w:rsid w:val="00705410"/>
    <w:rsid w:val="00705556"/>
    <w:rsid w:val="00706532"/>
    <w:rsid w:val="007067B1"/>
    <w:rsid w:val="00706C58"/>
    <w:rsid w:val="00706F41"/>
    <w:rsid w:val="00707B1F"/>
    <w:rsid w:val="00710D80"/>
    <w:rsid w:val="007114E5"/>
    <w:rsid w:val="0071269B"/>
    <w:rsid w:val="0071300B"/>
    <w:rsid w:val="0071374F"/>
    <w:rsid w:val="00713ED4"/>
    <w:rsid w:val="007141FA"/>
    <w:rsid w:val="0071543A"/>
    <w:rsid w:val="007158FC"/>
    <w:rsid w:val="00715A2E"/>
    <w:rsid w:val="00716B59"/>
    <w:rsid w:val="00717012"/>
    <w:rsid w:val="0072017E"/>
    <w:rsid w:val="00720420"/>
    <w:rsid w:val="00720664"/>
    <w:rsid w:val="007220B6"/>
    <w:rsid w:val="007230DF"/>
    <w:rsid w:val="0072352E"/>
    <w:rsid w:val="0072377D"/>
    <w:rsid w:val="00723919"/>
    <w:rsid w:val="00723B23"/>
    <w:rsid w:val="00724302"/>
    <w:rsid w:val="00724EF5"/>
    <w:rsid w:val="007253FD"/>
    <w:rsid w:val="00725450"/>
    <w:rsid w:val="00725641"/>
    <w:rsid w:val="00725E47"/>
    <w:rsid w:val="00725FC0"/>
    <w:rsid w:val="00726971"/>
    <w:rsid w:val="00726C7B"/>
    <w:rsid w:val="00727033"/>
    <w:rsid w:val="00727AB8"/>
    <w:rsid w:val="00727F44"/>
    <w:rsid w:val="0073001C"/>
    <w:rsid w:val="007300A6"/>
    <w:rsid w:val="00731125"/>
    <w:rsid w:val="00733697"/>
    <w:rsid w:val="0073414B"/>
    <w:rsid w:val="0073500A"/>
    <w:rsid w:val="00735126"/>
    <w:rsid w:val="007351A6"/>
    <w:rsid w:val="00735A65"/>
    <w:rsid w:val="00736E26"/>
    <w:rsid w:val="0074004E"/>
    <w:rsid w:val="00740978"/>
    <w:rsid w:val="007409E4"/>
    <w:rsid w:val="007412A5"/>
    <w:rsid w:val="0074180E"/>
    <w:rsid w:val="00741CFB"/>
    <w:rsid w:val="00742EE4"/>
    <w:rsid w:val="007431C4"/>
    <w:rsid w:val="00743B87"/>
    <w:rsid w:val="00744C41"/>
    <w:rsid w:val="00744FAD"/>
    <w:rsid w:val="00745A18"/>
    <w:rsid w:val="00745C31"/>
    <w:rsid w:val="00745E29"/>
    <w:rsid w:val="007469F5"/>
    <w:rsid w:val="00747301"/>
    <w:rsid w:val="00747965"/>
    <w:rsid w:val="00747C7A"/>
    <w:rsid w:val="007501A2"/>
    <w:rsid w:val="00750783"/>
    <w:rsid w:val="00750A56"/>
    <w:rsid w:val="0075391E"/>
    <w:rsid w:val="0075430F"/>
    <w:rsid w:val="007545E6"/>
    <w:rsid w:val="00760878"/>
    <w:rsid w:val="00763654"/>
    <w:rsid w:val="00764591"/>
    <w:rsid w:val="00764685"/>
    <w:rsid w:val="00766DF5"/>
    <w:rsid w:val="00771A1E"/>
    <w:rsid w:val="00772390"/>
    <w:rsid w:val="00774E8A"/>
    <w:rsid w:val="0077589D"/>
    <w:rsid w:val="00776108"/>
    <w:rsid w:val="00776675"/>
    <w:rsid w:val="007805ED"/>
    <w:rsid w:val="00780A98"/>
    <w:rsid w:val="00780BA4"/>
    <w:rsid w:val="00780D00"/>
    <w:rsid w:val="00781762"/>
    <w:rsid w:val="00782D54"/>
    <w:rsid w:val="007834B9"/>
    <w:rsid w:val="00783D29"/>
    <w:rsid w:val="00784072"/>
    <w:rsid w:val="00784AFA"/>
    <w:rsid w:val="00784CA1"/>
    <w:rsid w:val="0078519B"/>
    <w:rsid w:val="00785FFA"/>
    <w:rsid w:val="00790860"/>
    <w:rsid w:val="00790BAB"/>
    <w:rsid w:val="00790CE7"/>
    <w:rsid w:val="00790FDD"/>
    <w:rsid w:val="00791277"/>
    <w:rsid w:val="007931F2"/>
    <w:rsid w:val="00793B0A"/>
    <w:rsid w:val="00793C6F"/>
    <w:rsid w:val="007940FD"/>
    <w:rsid w:val="007949A8"/>
    <w:rsid w:val="007956FE"/>
    <w:rsid w:val="007968AE"/>
    <w:rsid w:val="00797F81"/>
    <w:rsid w:val="007A0394"/>
    <w:rsid w:val="007A1306"/>
    <w:rsid w:val="007A2CA3"/>
    <w:rsid w:val="007A3330"/>
    <w:rsid w:val="007A33A3"/>
    <w:rsid w:val="007A3689"/>
    <w:rsid w:val="007A55D2"/>
    <w:rsid w:val="007A5BFA"/>
    <w:rsid w:val="007A6B0E"/>
    <w:rsid w:val="007A6EAF"/>
    <w:rsid w:val="007A7B65"/>
    <w:rsid w:val="007B06DF"/>
    <w:rsid w:val="007B1911"/>
    <w:rsid w:val="007B35B6"/>
    <w:rsid w:val="007B3F9D"/>
    <w:rsid w:val="007B420E"/>
    <w:rsid w:val="007B431D"/>
    <w:rsid w:val="007B4B37"/>
    <w:rsid w:val="007B5E8F"/>
    <w:rsid w:val="007B6B4E"/>
    <w:rsid w:val="007B765C"/>
    <w:rsid w:val="007C0401"/>
    <w:rsid w:val="007C0ED3"/>
    <w:rsid w:val="007C1E16"/>
    <w:rsid w:val="007C26AB"/>
    <w:rsid w:val="007C38FD"/>
    <w:rsid w:val="007C3A1D"/>
    <w:rsid w:val="007C4834"/>
    <w:rsid w:val="007C4EBF"/>
    <w:rsid w:val="007C6D2D"/>
    <w:rsid w:val="007C7A8D"/>
    <w:rsid w:val="007D12ED"/>
    <w:rsid w:val="007D142C"/>
    <w:rsid w:val="007D1C97"/>
    <w:rsid w:val="007D27C6"/>
    <w:rsid w:val="007D2C69"/>
    <w:rsid w:val="007D32C8"/>
    <w:rsid w:val="007D4D8A"/>
    <w:rsid w:val="007D55B3"/>
    <w:rsid w:val="007D58A3"/>
    <w:rsid w:val="007D6008"/>
    <w:rsid w:val="007D7500"/>
    <w:rsid w:val="007E097F"/>
    <w:rsid w:val="007E1CB4"/>
    <w:rsid w:val="007E2A3A"/>
    <w:rsid w:val="007E3667"/>
    <w:rsid w:val="007E4192"/>
    <w:rsid w:val="007E6F8E"/>
    <w:rsid w:val="007F074A"/>
    <w:rsid w:val="007F1484"/>
    <w:rsid w:val="007F17C0"/>
    <w:rsid w:val="007F2074"/>
    <w:rsid w:val="007F3B4A"/>
    <w:rsid w:val="007F489E"/>
    <w:rsid w:val="007F76B0"/>
    <w:rsid w:val="00800109"/>
    <w:rsid w:val="00800CD3"/>
    <w:rsid w:val="00801DB3"/>
    <w:rsid w:val="00802D1D"/>
    <w:rsid w:val="00804912"/>
    <w:rsid w:val="008053F5"/>
    <w:rsid w:val="00805A4B"/>
    <w:rsid w:val="00805F2A"/>
    <w:rsid w:val="00806D71"/>
    <w:rsid w:val="008077C2"/>
    <w:rsid w:val="008104C3"/>
    <w:rsid w:val="0081098E"/>
    <w:rsid w:val="00810FE7"/>
    <w:rsid w:val="0081183A"/>
    <w:rsid w:val="008134F8"/>
    <w:rsid w:val="008135D6"/>
    <w:rsid w:val="0081547E"/>
    <w:rsid w:val="00815F07"/>
    <w:rsid w:val="008172A9"/>
    <w:rsid w:val="008208A9"/>
    <w:rsid w:val="00820E53"/>
    <w:rsid w:val="008211D7"/>
    <w:rsid w:val="008214ED"/>
    <w:rsid w:val="00822A5D"/>
    <w:rsid w:val="00823F7E"/>
    <w:rsid w:val="008248EC"/>
    <w:rsid w:val="008249D5"/>
    <w:rsid w:val="00824ED9"/>
    <w:rsid w:val="00825E34"/>
    <w:rsid w:val="0082717E"/>
    <w:rsid w:val="008278E2"/>
    <w:rsid w:val="00830413"/>
    <w:rsid w:val="008307C1"/>
    <w:rsid w:val="00830B45"/>
    <w:rsid w:val="008315B7"/>
    <w:rsid w:val="00831919"/>
    <w:rsid w:val="0083193B"/>
    <w:rsid w:val="00833AC7"/>
    <w:rsid w:val="008347EC"/>
    <w:rsid w:val="0083489F"/>
    <w:rsid w:val="00834ECF"/>
    <w:rsid w:val="008369FE"/>
    <w:rsid w:val="008370CF"/>
    <w:rsid w:val="008371FF"/>
    <w:rsid w:val="00837D5E"/>
    <w:rsid w:val="00840ACF"/>
    <w:rsid w:val="00842693"/>
    <w:rsid w:val="00842BEC"/>
    <w:rsid w:val="00842F29"/>
    <w:rsid w:val="00842F6E"/>
    <w:rsid w:val="00843F27"/>
    <w:rsid w:val="00844384"/>
    <w:rsid w:val="00844A19"/>
    <w:rsid w:val="0084501B"/>
    <w:rsid w:val="0084577C"/>
    <w:rsid w:val="00847407"/>
    <w:rsid w:val="00847E49"/>
    <w:rsid w:val="00851AFD"/>
    <w:rsid w:val="008530EB"/>
    <w:rsid w:val="00853A01"/>
    <w:rsid w:val="00853B7F"/>
    <w:rsid w:val="00854CF3"/>
    <w:rsid w:val="008605AD"/>
    <w:rsid w:val="00860B92"/>
    <w:rsid w:val="008611DB"/>
    <w:rsid w:val="00861487"/>
    <w:rsid w:val="00861BA4"/>
    <w:rsid w:val="00862507"/>
    <w:rsid w:val="00864C78"/>
    <w:rsid w:val="008653D4"/>
    <w:rsid w:val="00866029"/>
    <w:rsid w:val="008708D4"/>
    <w:rsid w:val="00870BF5"/>
    <w:rsid w:val="00870E76"/>
    <w:rsid w:val="00870EC4"/>
    <w:rsid w:val="00871675"/>
    <w:rsid w:val="00871892"/>
    <w:rsid w:val="0087238A"/>
    <w:rsid w:val="008738F1"/>
    <w:rsid w:val="00873B8A"/>
    <w:rsid w:val="008753D2"/>
    <w:rsid w:val="0087574D"/>
    <w:rsid w:val="00876512"/>
    <w:rsid w:val="0088108F"/>
    <w:rsid w:val="008829B2"/>
    <w:rsid w:val="00882F09"/>
    <w:rsid w:val="008841ED"/>
    <w:rsid w:val="00886EA5"/>
    <w:rsid w:val="00887AE6"/>
    <w:rsid w:val="00887C02"/>
    <w:rsid w:val="00887C96"/>
    <w:rsid w:val="00887E39"/>
    <w:rsid w:val="00890DFF"/>
    <w:rsid w:val="008910DE"/>
    <w:rsid w:val="008939A9"/>
    <w:rsid w:val="008943DD"/>
    <w:rsid w:val="008955DD"/>
    <w:rsid w:val="00895CF4"/>
    <w:rsid w:val="008967D9"/>
    <w:rsid w:val="008972C0"/>
    <w:rsid w:val="008976E8"/>
    <w:rsid w:val="008A0428"/>
    <w:rsid w:val="008A0431"/>
    <w:rsid w:val="008A0628"/>
    <w:rsid w:val="008A06FB"/>
    <w:rsid w:val="008A130E"/>
    <w:rsid w:val="008A1AC4"/>
    <w:rsid w:val="008A1C7B"/>
    <w:rsid w:val="008A2966"/>
    <w:rsid w:val="008A32FB"/>
    <w:rsid w:val="008A39A4"/>
    <w:rsid w:val="008A58E5"/>
    <w:rsid w:val="008A5AE3"/>
    <w:rsid w:val="008A608E"/>
    <w:rsid w:val="008A65AB"/>
    <w:rsid w:val="008A6CAD"/>
    <w:rsid w:val="008A7141"/>
    <w:rsid w:val="008A763B"/>
    <w:rsid w:val="008B0288"/>
    <w:rsid w:val="008B1559"/>
    <w:rsid w:val="008B2E75"/>
    <w:rsid w:val="008B33A4"/>
    <w:rsid w:val="008B4846"/>
    <w:rsid w:val="008B484A"/>
    <w:rsid w:val="008B4A78"/>
    <w:rsid w:val="008B5189"/>
    <w:rsid w:val="008B58DE"/>
    <w:rsid w:val="008B58F1"/>
    <w:rsid w:val="008B73A1"/>
    <w:rsid w:val="008B7771"/>
    <w:rsid w:val="008B7FDD"/>
    <w:rsid w:val="008C07D0"/>
    <w:rsid w:val="008C0C5A"/>
    <w:rsid w:val="008C1512"/>
    <w:rsid w:val="008C177E"/>
    <w:rsid w:val="008C1800"/>
    <w:rsid w:val="008C20A5"/>
    <w:rsid w:val="008C2E4A"/>
    <w:rsid w:val="008C3686"/>
    <w:rsid w:val="008C36CA"/>
    <w:rsid w:val="008C4B4F"/>
    <w:rsid w:val="008C59B1"/>
    <w:rsid w:val="008C795A"/>
    <w:rsid w:val="008D0001"/>
    <w:rsid w:val="008D1059"/>
    <w:rsid w:val="008D3139"/>
    <w:rsid w:val="008D316D"/>
    <w:rsid w:val="008D446C"/>
    <w:rsid w:val="008D52DA"/>
    <w:rsid w:val="008D56DF"/>
    <w:rsid w:val="008D6507"/>
    <w:rsid w:val="008D705F"/>
    <w:rsid w:val="008D7830"/>
    <w:rsid w:val="008E02F9"/>
    <w:rsid w:val="008E0703"/>
    <w:rsid w:val="008E0A78"/>
    <w:rsid w:val="008E1606"/>
    <w:rsid w:val="008E2213"/>
    <w:rsid w:val="008E2C06"/>
    <w:rsid w:val="008E3470"/>
    <w:rsid w:val="008E38B5"/>
    <w:rsid w:val="008E3911"/>
    <w:rsid w:val="008E5721"/>
    <w:rsid w:val="008E5BDF"/>
    <w:rsid w:val="008E62D5"/>
    <w:rsid w:val="008E6854"/>
    <w:rsid w:val="008E6F0B"/>
    <w:rsid w:val="008E7AA9"/>
    <w:rsid w:val="008F0E32"/>
    <w:rsid w:val="008F1045"/>
    <w:rsid w:val="008F32E7"/>
    <w:rsid w:val="008F3CF6"/>
    <w:rsid w:val="008F3F4A"/>
    <w:rsid w:val="008F4B27"/>
    <w:rsid w:val="008F5A96"/>
    <w:rsid w:val="008F5AF0"/>
    <w:rsid w:val="008F6273"/>
    <w:rsid w:val="008F6725"/>
    <w:rsid w:val="009003D0"/>
    <w:rsid w:val="009008C6"/>
    <w:rsid w:val="00900D3C"/>
    <w:rsid w:val="00901688"/>
    <w:rsid w:val="0090322C"/>
    <w:rsid w:val="00904FE7"/>
    <w:rsid w:val="00905313"/>
    <w:rsid w:val="00907189"/>
    <w:rsid w:val="0090741F"/>
    <w:rsid w:val="00907525"/>
    <w:rsid w:val="00907AE8"/>
    <w:rsid w:val="00907C04"/>
    <w:rsid w:val="00907F53"/>
    <w:rsid w:val="00910727"/>
    <w:rsid w:val="00910E28"/>
    <w:rsid w:val="0091102B"/>
    <w:rsid w:val="0091166F"/>
    <w:rsid w:val="00912D7D"/>
    <w:rsid w:val="0091319D"/>
    <w:rsid w:val="009135CC"/>
    <w:rsid w:val="009142A6"/>
    <w:rsid w:val="00914CAE"/>
    <w:rsid w:val="00916E74"/>
    <w:rsid w:val="00917AC4"/>
    <w:rsid w:val="00920832"/>
    <w:rsid w:val="00920856"/>
    <w:rsid w:val="00921957"/>
    <w:rsid w:val="009219B3"/>
    <w:rsid w:val="00924617"/>
    <w:rsid w:val="00924C9F"/>
    <w:rsid w:val="00924DEA"/>
    <w:rsid w:val="0092540A"/>
    <w:rsid w:val="00925B56"/>
    <w:rsid w:val="00925E58"/>
    <w:rsid w:val="0092771A"/>
    <w:rsid w:val="00930623"/>
    <w:rsid w:val="00931AD1"/>
    <w:rsid w:val="00931DEF"/>
    <w:rsid w:val="00932375"/>
    <w:rsid w:val="009345F1"/>
    <w:rsid w:val="00934E57"/>
    <w:rsid w:val="009355E2"/>
    <w:rsid w:val="00935D3E"/>
    <w:rsid w:val="0094048A"/>
    <w:rsid w:val="00940BE2"/>
    <w:rsid w:val="009412C3"/>
    <w:rsid w:val="00941AB1"/>
    <w:rsid w:val="00942032"/>
    <w:rsid w:val="0094259E"/>
    <w:rsid w:val="0094261E"/>
    <w:rsid w:val="00942775"/>
    <w:rsid w:val="009439F4"/>
    <w:rsid w:val="00944409"/>
    <w:rsid w:val="009456FC"/>
    <w:rsid w:val="00946391"/>
    <w:rsid w:val="00947749"/>
    <w:rsid w:val="00951694"/>
    <w:rsid w:val="009522D6"/>
    <w:rsid w:val="00952F60"/>
    <w:rsid w:val="00953375"/>
    <w:rsid w:val="00953557"/>
    <w:rsid w:val="009542DC"/>
    <w:rsid w:val="00954DFF"/>
    <w:rsid w:val="00956765"/>
    <w:rsid w:val="00956AA5"/>
    <w:rsid w:val="00957734"/>
    <w:rsid w:val="009578BA"/>
    <w:rsid w:val="00957E9D"/>
    <w:rsid w:val="009604DE"/>
    <w:rsid w:val="00961DBD"/>
    <w:rsid w:val="00961FE6"/>
    <w:rsid w:val="00962B26"/>
    <w:rsid w:val="00963AB3"/>
    <w:rsid w:val="0096548E"/>
    <w:rsid w:val="00965F75"/>
    <w:rsid w:val="009665ED"/>
    <w:rsid w:val="00966F62"/>
    <w:rsid w:val="009674DC"/>
    <w:rsid w:val="00967C09"/>
    <w:rsid w:val="00970976"/>
    <w:rsid w:val="009712D0"/>
    <w:rsid w:val="009713EC"/>
    <w:rsid w:val="009717D8"/>
    <w:rsid w:val="00971D25"/>
    <w:rsid w:val="009721C8"/>
    <w:rsid w:val="00972EBB"/>
    <w:rsid w:val="00973A7A"/>
    <w:rsid w:val="00973EFC"/>
    <w:rsid w:val="00974199"/>
    <w:rsid w:val="009743EB"/>
    <w:rsid w:val="00975F3E"/>
    <w:rsid w:val="0097611D"/>
    <w:rsid w:val="00976999"/>
    <w:rsid w:val="00976A00"/>
    <w:rsid w:val="00976FAC"/>
    <w:rsid w:val="00977486"/>
    <w:rsid w:val="00977D8F"/>
    <w:rsid w:val="009817D4"/>
    <w:rsid w:val="009827B7"/>
    <w:rsid w:val="00982AED"/>
    <w:rsid w:val="009852C9"/>
    <w:rsid w:val="00985B53"/>
    <w:rsid w:val="00986B91"/>
    <w:rsid w:val="009875EE"/>
    <w:rsid w:val="00987BC4"/>
    <w:rsid w:val="009907E5"/>
    <w:rsid w:val="009912D8"/>
    <w:rsid w:val="009927EC"/>
    <w:rsid w:val="00993E8F"/>
    <w:rsid w:val="009951FA"/>
    <w:rsid w:val="009958F4"/>
    <w:rsid w:val="00995B7A"/>
    <w:rsid w:val="00995D49"/>
    <w:rsid w:val="00996E85"/>
    <w:rsid w:val="009978EB"/>
    <w:rsid w:val="00997ADA"/>
    <w:rsid w:val="00997DF7"/>
    <w:rsid w:val="00997EFD"/>
    <w:rsid w:val="009A057E"/>
    <w:rsid w:val="009A14F1"/>
    <w:rsid w:val="009A3D31"/>
    <w:rsid w:val="009A6A23"/>
    <w:rsid w:val="009A752E"/>
    <w:rsid w:val="009B1349"/>
    <w:rsid w:val="009B16B2"/>
    <w:rsid w:val="009B2C9F"/>
    <w:rsid w:val="009B2D14"/>
    <w:rsid w:val="009B3ECB"/>
    <w:rsid w:val="009B5913"/>
    <w:rsid w:val="009B5EF9"/>
    <w:rsid w:val="009B6D29"/>
    <w:rsid w:val="009B6DC9"/>
    <w:rsid w:val="009B78B1"/>
    <w:rsid w:val="009C012D"/>
    <w:rsid w:val="009C017A"/>
    <w:rsid w:val="009C08AE"/>
    <w:rsid w:val="009C1E6D"/>
    <w:rsid w:val="009C240F"/>
    <w:rsid w:val="009C242B"/>
    <w:rsid w:val="009C304D"/>
    <w:rsid w:val="009C30D4"/>
    <w:rsid w:val="009C33D6"/>
    <w:rsid w:val="009C358E"/>
    <w:rsid w:val="009C38C6"/>
    <w:rsid w:val="009C392F"/>
    <w:rsid w:val="009C67B4"/>
    <w:rsid w:val="009C76E3"/>
    <w:rsid w:val="009D0798"/>
    <w:rsid w:val="009D0C36"/>
    <w:rsid w:val="009D0C8F"/>
    <w:rsid w:val="009D0E86"/>
    <w:rsid w:val="009D1B04"/>
    <w:rsid w:val="009D27A7"/>
    <w:rsid w:val="009D2C81"/>
    <w:rsid w:val="009D496A"/>
    <w:rsid w:val="009D4D8D"/>
    <w:rsid w:val="009D5300"/>
    <w:rsid w:val="009D5325"/>
    <w:rsid w:val="009D70C3"/>
    <w:rsid w:val="009D7354"/>
    <w:rsid w:val="009E05D7"/>
    <w:rsid w:val="009E246C"/>
    <w:rsid w:val="009E2F39"/>
    <w:rsid w:val="009E381B"/>
    <w:rsid w:val="009E3F6F"/>
    <w:rsid w:val="009E46B8"/>
    <w:rsid w:val="009E4BA3"/>
    <w:rsid w:val="009E5207"/>
    <w:rsid w:val="009E5B0E"/>
    <w:rsid w:val="009F1CE3"/>
    <w:rsid w:val="009F4234"/>
    <w:rsid w:val="009F689E"/>
    <w:rsid w:val="009F6CD7"/>
    <w:rsid w:val="009F6E99"/>
    <w:rsid w:val="009F7A2B"/>
    <w:rsid w:val="00A002F6"/>
    <w:rsid w:val="00A00FE3"/>
    <w:rsid w:val="00A02F92"/>
    <w:rsid w:val="00A033AC"/>
    <w:rsid w:val="00A04A69"/>
    <w:rsid w:val="00A04CAF"/>
    <w:rsid w:val="00A054F3"/>
    <w:rsid w:val="00A05533"/>
    <w:rsid w:val="00A06000"/>
    <w:rsid w:val="00A07106"/>
    <w:rsid w:val="00A10C49"/>
    <w:rsid w:val="00A11A09"/>
    <w:rsid w:val="00A11B7F"/>
    <w:rsid w:val="00A13A0C"/>
    <w:rsid w:val="00A147A0"/>
    <w:rsid w:val="00A15549"/>
    <w:rsid w:val="00A1566B"/>
    <w:rsid w:val="00A16545"/>
    <w:rsid w:val="00A16BC6"/>
    <w:rsid w:val="00A16DD7"/>
    <w:rsid w:val="00A20861"/>
    <w:rsid w:val="00A22AA6"/>
    <w:rsid w:val="00A2357E"/>
    <w:rsid w:val="00A23D65"/>
    <w:rsid w:val="00A257A7"/>
    <w:rsid w:val="00A25A45"/>
    <w:rsid w:val="00A277DE"/>
    <w:rsid w:val="00A30FA6"/>
    <w:rsid w:val="00A31026"/>
    <w:rsid w:val="00A312B5"/>
    <w:rsid w:val="00A31B37"/>
    <w:rsid w:val="00A32154"/>
    <w:rsid w:val="00A3348C"/>
    <w:rsid w:val="00A33741"/>
    <w:rsid w:val="00A36746"/>
    <w:rsid w:val="00A36B5E"/>
    <w:rsid w:val="00A409C0"/>
    <w:rsid w:val="00A42926"/>
    <w:rsid w:val="00A4361A"/>
    <w:rsid w:val="00A46930"/>
    <w:rsid w:val="00A46D82"/>
    <w:rsid w:val="00A47138"/>
    <w:rsid w:val="00A47618"/>
    <w:rsid w:val="00A47CAF"/>
    <w:rsid w:val="00A50BD0"/>
    <w:rsid w:val="00A52033"/>
    <w:rsid w:val="00A523FB"/>
    <w:rsid w:val="00A535FD"/>
    <w:rsid w:val="00A54B2D"/>
    <w:rsid w:val="00A54E0C"/>
    <w:rsid w:val="00A54E5E"/>
    <w:rsid w:val="00A55775"/>
    <w:rsid w:val="00A561DD"/>
    <w:rsid w:val="00A57C6E"/>
    <w:rsid w:val="00A600D5"/>
    <w:rsid w:val="00A60BF2"/>
    <w:rsid w:val="00A61A0C"/>
    <w:rsid w:val="00A62915"/>
    <w:rsid w:val="00A6291F"/>
    <w:rsid w:val="00A63490"/>
    <w:rsid w:val="00A634D8"/>
    <w:rsid w:val="00A639D8"/>
    <w:rsid w:val="00A648D8"/>
    <w:rsid w:val="00A6527C"/>
    <w:rsid w:val="00A65F7F"/>
    <w:rsid w:val="00A66319"/>
    <w:rsid w:val="00A66ACC"/>
    <w:rsid w:val="00A70FE8"/>
    <w:rsid w:val="00A71097"/>
    <w:rsid w:val="00A71348"/>
    <w:rsid w:val="00A7195C"/>
    <w:rsid w:val="00A71B4D"/>
    <w:rsid w:val="00A71DEA"/>
    <w:rsid w:val="00A71F6A"/>
    <w:rsid w:val="00A72DAF"/>
    <w:rsid w:val="00A7340C"/>
    <w:rsid w:val="00A7378B"/>
    <w:rsid w:val="00A73D30"/>
    <w:rsid w:val="00A7508D"/>
    <w:rsid w:val="00A751FD"/>
    <w:rsid w:val="00A771A1"/>
    <w:rsid w:val="00A820BB"/>
    <w:rsid w:val="00A829CE"/>
    <w:rsid w:val="00A82D4A"/>
    <w:rsid w:val="00A84AFA"/>
    <w:rsid w:val="00A852BC"/>
    <w:rsid w:val="00A85951"/>
    <w:rsid w:val="00A86314"/>
    <w:rsid w:val="00A8745B"/>
    <w:rsid w:val="00A87734"/>
    <w:rsid w:val="00A92B49"/>
    <w:rsid w:val="00A92FBC"/>
    <w:rsid w:val="00A93E0B"/>
    <w:rsid w:val="00A95087"/>
    <w:rsid w:val="00A9508B"/>
    <w:rsid w:val="00A9618E"/>
    <w:rsid w:val="00A96393"/>
    <w:rsid w:val="00A96BA6"/>
    <w:rsid w:val="00A96BFB"/>
    <w:rsid w:val="00A97B77"/>
    <w:rsid w:val="00A97E8F"/>
    <w:rsid w:val="00AA08E6"/>
    <w:rsid w:val="00AA1C85"/>
    <w:rsid w:val="00AA2573"/>
    <w:rsid w:val="00AA3648"/>
    <w:rsid w:val="00AA3DDC"/>
    <w:rsid w:val="00AA40CF"/>
    <w:rsid w:val="00AA51AB"/>
    <w:rsid w:val="00AA616A"/>
    <w:rsid w:val="00AA76CB"/>
    <w:rsid w:val="00AB050C"/>
    <w:rsid w:val="00AB0E6D"/>
    <w:rsid w:val="00AB1B33"/>
    <w:rsid w:val="00AB1E89"/>
    <w:rsid w:val="00AB21A3"/>
    <w:rsid w:val="00AB3146"/>
    <w:rsid w:val="00AB31D5"/>
    <w:rsid w:val="00AB3849"/>
    <w:rsid w:val="00AB4427"/>
    <w:rsid w:val="00AB45DD"/>
    <w:rsid w:val="00AB481C"/>
    <w:rsid w:val="00AB5092"/>
    <w:rsid w:val="00AB5159"/>
    <w:rsid w:val="00AB576D"/>
    <w:rsid w:val="00AB61B5"/>
    <w:rsid w:val="00AB623E"/>
    <w:rsid w:val="00AB703D"/>
    <w:rsid w:val="00AC1277"/>
    <w:rsid w:val="00AC137D"/>
    <w:rsid w:val="00AC2DE8"/>
    <w:rsid w:val="00AC3B6C"/>
    <w:rsid w:val="00AC4351"/>
    <w:rsid w:val="00AC4833"/>
    <w:rsid w:val="00AC5229"/>
    <w:rsid w:val="00AC7443"/>
    <w:rsid w:val="00AC7E34"/>
    <w:rsid w:val="00AD1514"/>
    <w:rsid w:val="00AD1979"/>
    <w:rsid w:val="00AD2568"/>
    <w:rsid w:val="00AD3E42"/>
    <w:rsid w:val="00AD5C5B"/>
    <w:rsid w:val="00AD6867"/>
    <w:rsid w:val="00AD6E64"/>
    <w:rsid w:val="00AD7B0A"/>
    <w:rsid w:val="00AE004C"/>
    <w:rsid w:val="00AE3791"/>
    <w:rsid w:val="00AE3985"/>
    <w:rsid w:val="00AE48AE"/>
    <w:rsid w:val="00AE4FB2"/>
    <w:rsid w:val="00AE54ED"/>
    <w:rsid w:val="00AE563E"/>
    <w:rsid w:val="00AE5942"/>
    <w:rsid w:val="00AE5BB4"/>
    <w:rsid w:val="00AE5CD8"/>
    <w:rsid w:val="00AE600B"/>
    <w:rsid w:val="00AE6213"/>
    <w:rsid w:val="00AE6296"/>
    <w:rsid w:val="00AE6A2B"/>
    <w:rsid w:val="00AF0CC0"/>
    <w:rsid w:val="00AF1382"/>
    <w:rsid w:val="00AF2C08"/>
    <w:rsid w:val="00AF39A9"/>
    <w:rsid w:val="00AF3C16"/>
    <w:rsid w:val="00AF3C3E"/>
    <w:rsid w:val="00AF44D8"/>
    <w:rsid w:val="00AF463B"/>
    <w:rsid w:val="00AF500C"/>
    <w:rsid w:val="00AF53BD"/>
    <w:rsid w:val="00AF5D73"/>
    <w:rsid w:val="00AF6389"/>
    <w:rsid w:val="00AF727B"/>
    <w:rsid w:val="00AF7F01"/>
    <w:rsid w:val="00B00000"/>
    <w:rsid w:val="00B007DA"/>
    <w:rsid w:val="00B016DA"/>
    <w:rsid w:val="00B01D57"/>
    <w:rsid w:val="00B02277"/>
    <w:rsid w:val="00B03885"/>
    <w:rsid w:val="00B05045"/>
    <w:rsid w:val="00B05095"/>
    <w:rsid w:val="00B0510D"/>
    <w:rsid w:val="00B055B8"/>
    <w:rsid w:val="00B0609E"/>
    <w:rsid w:val="00B06713"/>
    <w:rsid w:val="00B0716E"/>
    <w:rsid w:val="00B109C6"/>
    <w:rsid w:val="00B11431"/>
    <w:rsid w:val="00B11C5D"/>
    <w:rsid w:val="00B1270B"/>
    <w:rsid w:val="00B139FB"/>
    <w:rsid w:val="00B13F90"/>
    <w:rsid w:val="00B14CBA"/>
    <w:rsid w:val="00B14E4C"/>
    <w:rsid w:val="00B14EF9"/>
    <w:rsid w:val="00B15AAA"/>
    <w:rsid w:val="00B17941"/>
    <w:rsid w:val="00B21138"/>
    <w:rsid w:val="00B22096"/>
    <w:rsid w:val="00B22A2D"/>
    <w:rsid w:val="00B234FC"/>
    <w:rsid w:val="00B23AB7"/>
    <w:rsid w:val="00B244FC"/>
    <w:rsid w:val="00B2563E"/>
    <w:rsid w:val="00B25D4B"/>
    <w:rsid w:val="00B26480"/>
    <w:rsid w:val="00B26715"/>
    <w:rsid w:val="00B273F0"/>
    <w:rsid w:val="00B3068A"/>
    <w:rsid w:val="00B308D6"/>
    <w:rsid w:val="00B31A28"/>
    <w:rsid w:val="00B32C0C"/>
    <w:rsid w:val="00B33B2B"/>
    <w:rsid w:val="00B33B5A"/>
    <w:rsid w:val="00B36046"/>
    <w:rsid w:val="00B36166"/>
    <w:rsid w:val="00B363C4"/>
    <w:rsid w:val="00B374FC"/>
    <w:rsid w:val="00B4034C"/>
    <w:rsid w:val="00B40849"/>
    <w:rsid w:val="00B4175D"/>
    <w:rsid w:val="00B425AA"/>
    <w:rsid w:val="00B42CE3"/>
    <w:rsid w:val="00B433BB"/>
    <w:rsid w:val="00B434A2"/>
    <w:rsid w:val="00B45710"/>
    <w:rsid w:val="00B46061"/>
    <w:rsid w:val="00B50A1D"/>
    <w:rsid w:val="00B50E9B"/>
    <w:rsid w:val="00B51AD6"/>
    <w:rsid w:val="00B51C64"/>
    <w:rsid w:val="00B528A7"/>
    <w:rsid w:val="00B52A94"/>
    <w:rsid w:val="00B536B8"/>
    <w:rsid w:val="00B545CC"/>
    <w:rsid w:val="00B54623"/>
    <w:rsid w:val="00B54923"/>
    <w:rsid w:val="00B55201"/>
    <w:rsid w:val="00B562AA"/>
    <w:rsid w:val="00B565C6"/>
    <w:rsid w:val="00B56E1C"/>
    <w:rsid w:val="00B5751A"/>
    <w:rsid w:val="00B57C33"/>
    <w:rsid w:val="00B61329"/>
    <w:rsid w:val="00B61CA4"/>
    <w:rsid w:val="00B61EE7"/>
    <w:rsid w:val="00B62993"/>
    <w:rsid w:val="00B62A53"/>
    <w:rsid w:val="00B63A84"/>
    <w:rsid w:val="00B65DB1"/>
    <w:rsid w:val="00B67254"/>
    <w:rsid w:val="00B677B4"/>
    <w:rsid w:val="00B70727"/>
    <w:rsid w:val="00B70BA2"/>
    <w:rsid w:val="00B713C7"/>
    <w:rsid w:val="00B716D0"/>
    <w:rsid w:val="00B71B62"/>
    <w:rsid w:val="00B7211D"/>
    <w:rsid w:val="00B74332"/>
    <w:rsid w:val="00B75F6D"/>
    <w:rsid w:val="00B771EF"/>
    <w:rsid w:val="00B814C7"/>
    <w:rsid w:val="00B82AD8"/>
    <w:rsid w:val="00B83687"/>
    <w:rsid w:val="00B84364"/>
    <w:rsid w:val="00B8527B"/>
    <w:rsid w:val="00B85319"/>
    <w:rsid w:val="00B853BA"/>
    <w:rsid w:val="00B85DAE"/>
    <w:rsid w:val="00B907CE"/>
    <w:rsid w:val="00B90BC8"/>
    <w:rsid w:val="00B90D8F"/>
    <w:rsid w:val="00B925E0"/>
    <w:rsid w:val="00B92BF3"/>
    <w:rsid w:val="00B9327F"/>
    <w:rsid w:val="00B932AE"/>
    <w:rsid w:val="00B93326"/>
    <w:rsid w:val="00B93E69"/>
    <w:rsid w:val="00B9589E"/>
    <w:rsid w:val="00B95C85"/>
    <w:rsid w:val="00B95E90"/>
    <w:rsid w:val="00B960AD"/>
    <w:rsid w:val="00B96EBD"/>
    <w:rsid w:val="00B9755E"/>
    <w:rsid w:val="00B976D8"/>
    <w:rsid w:val="00BA0F35"/>
    <w:rsid w:val="00BA3392"/>
    <w:rsid w:val="00BA4258"/>
    <w:rsid w:val="00BA4BFA"/>
    <w:rsid w:val="00BA4DE3"/>
    <w:rsid w:val="00BA5332"/>
    <w:rsid w:val="00BA73EC"/>
    <w:rsid w:val="00BA7B7C"/>
    <w:rsid w:val="00BA7E46"/>
    <w:rsid w:val="00BA7E61"/>
    <w:rsid w:val="00BB0669"/>
    <w:rsid w:val="00BB102D"/>
    <w:rsid w:val="00BB1307"/>
    <w:rsid w:val="00BB15CB"/>
    <w:rsid w:val="00BB19BA"/>
    <w:rsid w:val="00BB1BFD"/>
    <w:rsid w:val="00BB31C8"/>
    <w:rsid w:val="00BB3483"/>
    <w:rsid w:val="00BB3D59"/>
    <w:rsid w:val="00BB4BB2"/>
    <w:rsid w:val="00BB5921"/>
    <w:rsid w:val="00BB7100"/>
    <w:rsid w:val="00BB7294"/>
    <w:rsid w:val="00BB7341"/>
    <w:rsid w:val="00BB73FD"/>
    <w:rsid w:val="00BC2153"/>
    <w:rsid w:val="00BC23E4"/>
    <w:rsid w:val="00BC6436"/>
    <w:rsid w:val="00BC6C42"/>
    <w:rsid w:val="00BD17DB"/>
    <w:rsid w:val="00BD216C"/>
    <w:rsid w:val="00BD3991"/>
    <w:rsid w:val="00BD3C4C"/>
    <w:rsid w:val="00BD3F80"/>
    <w:rsid w:val="00BD4146"/>
    <w:rsid w:val="00BD49D2"/>
    <w:rsid w:val="00BD4C1C"/>
    <w:rsid w:val="00BD4F29"/>
    <w:rsid w:val="00BD5901"/>
    <w:rsid w:val="00BD6A74"/>
    <w:rsid w:val="00BD6CAF"/>
    <w:rsid w:val="00BE0143"/>
    <w:rsid w:val="00BE08D8"/>
    <w:rsid w:val="00BE1C02"/>
    <w:rsid w:val="00BE444C"/>
    <w:rsid w:val="00BE4B68"/>
    <w:rsid w:val="00BE586F"/>
    <w:rsid w:val="00BE5BEB"/>
    <w:rsid w:val="00BE6028"/>
    <w:rsid w:val="00BE63F9"/>
    <w:rsid w:val="00BE70BA"/>
    <w:rsid w:val="00BE7F09"/>
    <w:rsid w:val="00BF1E43"/>
    <w:rsid w:val="00BF2EC9"/>
    <w:rsid w:val="00BF3562"/>
    <w:rsid w:val="00BF38F9"/>
    <w:rsid w:val="00BF3BD1"/>
    <w:rsid w:val="00BF3DD9"/>
    <w:rsid w:val="00BF45B3"/>
    <w:rsid w:val="00BF6659"/>
    <w:rsid w:val="00C001D5"/>
    <w:rsid w:val="00C012C0"/>
    <w:rsid w:val="00C01616"/>
    <w:rsid w:val="00C0396A"/>
    <w:rsid w:val="00C03EE3"/>
    <w:rsid w:val="00C049FE"/>
    <w:rsid w:val="00C06FB3"/>
    <w:rsid w:val="00C10729"/>
    <w:rsid w:val="00C1183D"/>
    <w:rsid w:val="00C12E95"/>
    <w:rsid w:val="00C139E1"/>
    <w:rsid w:val="00C13DE1"/>
    <w:rsid w:val="00C1480B"/>
    <w:rsid w:val="00C156CC"/>
    <w:rsid w:val="00C1577D"/>
    <w:rsid w:val="00C15AEA"/>
    <w:rsid w:val="00C16C74"/>
    <w:rsid w:val="00C21A41"/>
    <w:rsid w:val="00C221E4"/>
    <w:rsid w:val="00C22560"/>
    <w:rsid w:val="00C22C33"/>
    <w:rsid w:val="00C23D71"/>
    <w:rsid w:val="00C24031"/>
    <w:rsid w:val="00C24773"/>
    <w:rsid w:val="00C26378"/>
    <w:rsid w:val="00C27057"/>
    <w:rsid w:val="00C27700"/>
    <w:rsid w:val="00C27B49"/>
    <w:rsid w:val="00C300E4"/>
    <w:rsid w:val="00C303C6"/>
    <w:rsid w:val="00C303E4"/>
    <w:rsid w:val="00C30F4C"/>
    <w:rsid w:val="00C31F05"/>
    <w:rsid w:val="00C327BA"/>
    <w:rsid w:val="00C333E7"/>
    <w:rsid w:val="00C33CE6"/>
    <w:rsid w:val="00C33DC3"/>
    <w:rsid w:val="00C35C4E"/>
    <w:rsid w:val="00C3744F"/>
    <w:rsid w:val="00C37A57"/>
    <w:rsid w:val="00C37D44"/>
    <w:rsid w:val="00C40AFF"/>
    <w:rsid w:val="00C40C64"/>
    <w:rsid w:val="00C414C0"/>
    <w:rsid w:val="00C41BE4"/>
    <w:rsid w:val="00C422DC"/>
    <w:rsid w:val="00C42E16"/>
    <w:rsid w:val="00C4322F"/>
    <w:rsid w:val="00C4360C"/>
    <w:rsid w:val="00C43D5D"/>
    <w:rsid w:val="00C4405E"/>
    <w:rsid w:val="00C44A86"/>
    <w:rsid w:val="00C44AFA"/>
    <w:rsid w:val="00C44FF2"/>
    <w:rsid w:val="00C45689"/>
    <w:rsid w:val="00C45A95"/>
    <w:rsid w:val="00C45DDD"/>
    <w:rsid w:val="00C46255"/>
    <w:rsid w:val="00C47547"/>
    <w:rsid w:val="00C47FE5"/>
    <w:rsid w:val="00C50762"/>
    <w:rsid w:val="00C50BCA"/>
    <w:rsid w:val="00C50DAD"/>
    <w:rsid w:val="00C51716"/>
    <w:rsid w:val="00C51B1A"/>
    <w:rsid w:val="00C51E4F"/>
    <w:rsid w:val="00C52716"/>
    <w:rsid w:val="00C52E8F"/>
    <w:rsid w:val="00C53160"/>
    <w:rsid w:val="00C53EE9"/>
    <w:rsid w:val="00C56A0B"/>
    <w:rsid w:val="00C573E4"/>
    <w:rsid w:val="00C57F61"/>
    <w:rsid w:val="00C60DFE"/>
    <w:rsid w:val="00C60F1B"/>
    <w:rsid w:val="00C61600"/>
    <w:rsid w:val="00C61805"/>
    <w:rsid w:val="00C61EC9"/>
    <w:rsid w:val="00C63108"/>
    <w:rsid w:val="00C6384F"/>
    <w:rsid w:val="00C63F09"/>
    <w:rsid w:val="00C6496A"/>
    <w:rsid w:val="00C650C3"/>
    <w:rsid w:val="00C6593A"/>
    <w:rsid w:val="00C65CDA"/>
    <w:rsid w:val="00C66E72"/>
    <w:rsid w:val="00C67238"/>
    <w:rsid w:val="00C67688"/>
    <w:rsid w:val="00C67CC5"/>
    <w:rsid w:val="00C71343"/>
    <w:rsid w:val="00C71C4F"/>
    <w:rsid w:val="00C71C93"/>
    <w:rsid w:val="00C71D78"/>
    <w:rsid w:val="00C72ED0"/>
    <w:rsid w:val="00C73479"/>
    <w:rsid w:val="00C76559"/>
    <w:rsid w:val="00C76C62"/>
    <w:rsid w:val="00C7731B"/>
    <w:rsid w:val="00C77A10"/>
    <w:rsid w:val="00C842CB"/>
    <w:rsid w:val="00C842D1"/>
    <w:rsid w:val="00C8438F"/>
    <w:rsid w:val="00C8624F"/>
    <w:rsid w:val="00C8629D"/>
    <w:rsid w:val="00C8694B"/>
    <w:rsid w:val="00C86F89"/>
    <w:rsid w:val="00C900C0"/>
    <w:rsid w:val="00C90DFA"/>
    <w:rsid w:val="00C90E8E"/>
    <w:rsid w:val="00C9138B"/>
    <w:rsid w:val="00C94A2D"/>
    <w:rsid w:val="00C95D9D"/>
    <w:rsid w:val="00C96512"/>
    <w:rsid w:val="00C967CC"/>
    <w:rsid w:val="00C97AD9"/>
    <w:rsid w:val="00CA13E6"/>
    <w:rsid w:val="00CA2ABE"/>
    <w:rsid w:val="00CA2D3F"/>
    <w:rsid w:val="00CA3B95"/>
    <w:rsid w:val="00CA448C"/>
    <w:rsid w:val="00CA47E0"/>
    <w:rsid w:val="00CA4D74"/>
    <w:rsid w:val="00CA5976"/>
    <w:rsid w:val="00CA5E28"/>
    <w:rsid w:val="00CA7D2B"/>
    <w:rsid w:val="00CB0CD8"/>
    <w:rsid w:val="00CB1885"/>
    <w:rsid w:val="00CB4AC6"/>
    <w:rsid w:val="00CB4DEB"/>
    <w:rsid w:val="00CB5B85"/>
    <w:rsid w:val="00CB60A0"/>
    <w:rsid w:val="00CB676F"/>
    <w:rsid w:val="00CB7A27"/>
    <w:rsid w:val="00CB7DD9"/>
    <w:rsid w:val="00CB7E2E"/>
    <w:rsid w:val="00CC00A6"/>
    <w:rsid w:val="00CC0C41"/>
    <w:rsid w:val="00CC1B70"/>
    <w:rsid w:val="00CC2343"/>
    <w:rsid w:val="00CC2A53"/>
    <w:rsid w:val="00CC3D03"/>
    <w:rsid w:val="00CC424F"/>
    <w:rsid w:val="00CC525E"/>
    <w:rsid w:val="00CC64D9"/>
    <w:rsid w:val="00CC68C7"/>
    <w:rsid w:val="00CC70D4"/>
    <w:rsid w:val="00CD132F"/>
    <w:rsid w:val="00CD1D89"/>
    <w:rsid w:val="00CD204C"/>
    <w:rsid w:val="00CD2201"/>
    <w:rsid w:val="00CD22AD"/>
    <w:rsid w:val="00CD25CA"/>
    <w:rsid w:val="00CD2DC2"/>
    <w:rsid w:val="00CD2E9B"/>
    <w:rsid w:val="00CD309E"/>
    <w:rsid w:val="00CD4DA9"/>
    <w:rsid w:val="00CD5B6B"/>
    <w:rsid w:val="00CD5BA8"/>
    <w:rsid w:val="00CD63CE"/>
    <w:rsid w:val="00CD64E9"/>
    <w:rsid w:val="00CD66A7"/>
    <w:rsid w:val="00CD68A7"/>
    <w:rsid w:val="00CD7A02"/>
    <w:rsid w:val="00CD7AF6"/>
    <w:rsid w:val="00CD7C70"/>
    <w:rsid w:val="00CE0ECF"/>
    <w:rsid w:val="00CE12BA"/>
    <w:rsid w:val="00CE18E7"/>
    <w:rsid w:val="00CE1D71"/>
    <w:rsid w:val="00CE41AE"/>
    <w:rsid w:val="00CE477C"/>
    <w:rsid w:val="00CE49DB"/>
    <w:rsid w:val="00CE504A"/>
    <w:rsid w:val="00CE5CA2"/>
    <w:rsid w:val="00CE5F92"/>
    <w:rsid w:val="00CE7457"/>
    <w:rsid w:val="00CE754E"/>
    <w:rsid w:val="00CE7A76"/>
    <w:rsid w:val="00CF1E1B"/>
    <w:rsid w:val="00CF404C"/>
    <w:rsid w:val="00CF4A10"/>
    <w:rsid w:val="00CF4C74"/>
    <w:rsid w:val="00CF4D07"/>
    <w:rsid w:val="00CF5633"/>
    <w:rsid w:val="00CF6307"/>
    <w:rsid w:val="00CF68B2"/>
    <w:rsid w:val="00CF6D1B"/>
    <w:rsid w:val="00CF74C0"/>
    <w:rsid w:val="00CF79D0"/>
    <w:rsid w:val="00D0050F"/>
    <w:rsid w:val="00D00716"/>
    <w:rsid w:val="00D011D0"/>
    <w:rsid w:val="00D01493"/>
    <w:rsid w:val="00D02C1D"/>
    <w:rsid w:val="00D03349"/>
    <w:rsid w:val="00D041AD"/>
    <w:rsid w:val="00D04201"/>
    <w:rsid w:val="00D04C51"/>
    <w:rsid w:val="00D05268"/>
    <w:rsid w:val="00D05AD7"/>
    <w:rsid w:val="00D05CC8"/>
    <w:rsid w:val="00D100D8"/>
    <w:rsid w:val="00D10CB1"/>
    <w:rsid w:val="00D10CE1"/>
    <w:rsid w:val="00D1152C"/>
    <w:rsid w:val="00D121EB"/>
    <w:rsid w:val="00D14196"/>
    <w:rsid w:val="00D14F80"/>
    <w:rsid w:val="00D200E0"/>
    <w:rsid w:val="00D205BD"/>
    <w:rsid w:val="00D2113B"/>
    <w:rsid w:val="00D21C42"/>
    <w:rsid w:val="00D221B3"/>
    <w:rsid w:val="00D22A68"/>
    <w:rsid w:val="00D22C58"/>
    <w:rsid w:val="00D22CEE"/>
    <w:rsid w:val="00D237F8"/>
    <w:rsid w:val="00D243C0"/>
    <w:rsid w:val="00D24894"/>
    <w:rsid w:val="00D24A03"/>
    <w:rsid w:val="00D24EEA"/>
    <w:rsid w:val="00D2693E"/>
    <w:rsid w:val="00D27CD9"/>
    <w:rsid w:val="00D30C7B"/>
    <w:rsid w:val="00D315D7"/>
    <w:rsid w:val="00D32412"/>
    <w:rsid w:val="00D32D2B"/>
    <w:rsid w:val="00D33461"/>
    <w:rsid w:val="00D3362D"/>
    <w:rsid w:val="00D3463A"/>
    <w:rsid w:val="00D35DFC"/>
    <w:rsid w:val="00D35E9A"/>
    <w:rsid w:val="00D372E0"/>
    <w:rsid w:val="00D37B5F"/>
    <w:rsid w:val="00D400CB"/>
    <w:rsid w:val="00D403F9"/>
    <w:rsid w:val="00D41014"/>
    <w:rsid w:val="00D41062"/>
    <w:rsid w:val="00D41D0C"/>
    <w:rsid w:val="00D41D3F"/>
    <w:rsid w:val="00D42CDE"/>
    <w:rsid w:val="00D42D15"/>
    <w:rsid w:val="00D42F96"/>
    <w:rsid w:val="00D4353E"/>
    <w:rsid w:val="00D43824"/>
    <w:rsid w:val="00D45725"/>
    <w:rsid w:val="00D457A4"/>
    <w:rsid w:val="00D45B0A"/>
    <w:rsid w:val="00D4748F"/>
    <w:rsid w:val="00D474D0"/>
    <w:rsid w:val="00D51681"/>
    <w:rsid w:val="00D51A81"/>
    <w:rsid w:val="00D52A0D"/>
    <w:rsid w:val="00D538A3"/>
    <w:rsid w:val="00D543E5"/>
    <w:rsid w:val="00D54453"/>
    <w:rsid w:val="00D5716F"/>
    <w:rsid w:val="00D575D4"/>
    <w:rsid w:val="00D57618"/>
    <w:rsid w:val="00D5769B"/>
    <w:rsid w:val="00D6027D"/>
    <w:rsid w:val="00D60741"/>
    <w:rsid w:val="00D61ABB"/>
    <w:rsid w:val="00D61EF3"/>
    <w:rsid w:val="00D62A07"/>
    <w:rsid w:val="00D6336F"/>
    <w:rsid w:val="00D641AB"/>
    <w:rsid w:val="00D65795"/>
    <w:rsid w:val="00D66964"/>
    <w:rsid w:val="00D66BC7"/>
    <w:rsid w:val="00D672D5"/>
    <w:rsid w:val="00D70070"/>
    <w:rsid w:val="00D70214"/>
    <w:rsid w:val="00D7146D"/>
    <w:rsid w:val="00D742F8"/>
    <w:rsid w:val="00D744E0"/>
    <w:rsid w:val="00D746B9"/>
    <w:rsid w:val="00D75074"/>
    <w:rsid w:val="00D750A8"/>
    <w:rsid w:val="00D75959"/>
    <w:rsid w:val="00D7662D"/>
    <w:rsid w:val="00D7676A"/>
    <w:rsid w:val="00D776C3"/>
    <w:rsid w:val="00D7771C"/>
    <w:rsid w:val="00D80280"/>
    <w:rsid w:val="00D808AE"/>
    <w:rsid w:val="00D80AAB"/>
    <w:rsid w:val="00D81BA9"/>
    <w:rsid w:val="00D820F2"/>
    <w:rsid w:val="00D82AD9"/>
    <w:rsid w:val="00D83331"/>
    <w:rsid w:val="00D849DC"/>
    <w:rsid w:val="00D84A70"/>
    <w:rsid w:val="00D85112"/>
    <w:rsid w:val="00D86885"/>
    <w:rsid w:val="00D904D7"/>
    <w:rsid w:val="00D920B6"/>
    <w:rsid w:val="00D92B65"/>
    <w:rsid w:val="00D92FD2"/>
    <w:rsid w:val="00D93C14"/>
    <w:rsid w:val="00D93D3E"/>
    <w:rsid w:val="00D9412C"/>
    <w:rsid w:val="00D95F43"/>
    <w:rsid w:val="00D963D8"/>
    <w:rsid w:val="00D9651D"/>
    <w:rsid w:val="00D966E2"/>
    <w:rsid w:val="00D9735E"/>
    <w:rsid w:val="00DA0310"/>
    <w:rsid w:val="00DA21CD"/>
    <w:rsid w:val="00DA2698"/>
    <w:rsid w:val="00DA2848"/>
    <w:rsid w:val="00DA2A44"/>
    <w:rsid w:val="00DA2AEF"/>
    <w:rsid w:val="00DA2BF3"/>
    <w:rsid w:val="00DA3CDD"/>
    <w:rsid w:val="00DA45B8"/>
    <w:rsid w:val="00DA465A"/>
    <w:rsid w:val="00DA5029"/>
    <w:rsid w:val="00DA52E5"/>
    <w:rsid w:val="00DA63FF"/>
    <w:rsid w:val="00DA66CF"/>
    <w:rsid w:val="00DA695A"/>
    <w:rsid w:val="00DA7642"/>
    <w:rsid w:val="00DA7AB6"/>
    <w:rsid w:val="00DB04C3"/>
    <w:rsid w:val="00DB1312"/>
    <w:rsid w:val="00DB26F2"/>
    <w:rsid w:val="00DB2A50"/>
    <w:rsid w:val="00DB3D50"/>
    <w:rsid w:val="00DB5C86"/>
    <w:rsid w:val="00DB5CEF"/>
    <w:rsid w:val="00DB65DB"/>
    <w:rsid w:val="00DB6F7E"/>
    <w:rsid w:val="00DC0435"/>
    <w:rsid w:val="00DC07BF"/>
    <w:rsid w:val="00DC11A1"/>
    <w:rsid w:val="00DC1490"/>
    <w:rsid w:val="00DC14C5"/>
    <w:rsid w:val="00DC1D42"/>
    <w:rsid w:val="00DC457B"/>
    <w:rsid w:val="00DC5372"/>
    <w:rsid w:val="00DC65AB"/>
    <w:rsid w:val="00DC7DA3"/>
    <w:rsid w:val="00DD0046"/>
    <w:rsid w:val="00DD0582"/>
    <w:rsid w:val="00DD0951"/>
    <w:rsid w:val="00DD0F13"/>
    <w:rsid w:val="00DD14D5"/>
    <w:rsid w:val="00DD16E8"/>
    <w:rsid w:val="00DD3AB9"/>
    <w:rsid w:val="00DD44EA"/>
    <w:rsid w:val="00DD4C99"/>
    <w:rsid w:val="00DD5004"/>
    <w:rsid w:val="00DD6C39"/>
    <w:rsid w:val="00DD70EB"/>
    <w:rsid w:val="00DD71F6"/>
    <w:rsid w:val="00DD750E"/>
    <w:rsid w:val="00DD7AC5"/>
    <w:rsid w:val="00DE1821"/>
    <w:rsid w:val="00DE1CD0"/>
    <w:rsid w:val="00DE54AF"/>
    <w:rsid w:val="00DE5532"/>
    <w:rsid w:val="00DE6582"/>
    <w:rsid w:val="00DE6ACD"/>
    <w:rsid w:val="00DF064E"/>
    <w:rsid w:val="00DF07E4"/>
    <w:rsid w:val="00DF11C0"/>
    <w:rsid w:val="00DF28A8"/>
    <w:rsid w:val="00DF3D7F"/>
    <w:rsid w:val="00DF4051"/>
    <w:rsid w:val="00DF4596"/>
    <w:rsid w:val="00DF4800"/>
    <w:rsid w:val="00DF4945"/>
    <w:rsid w:val="00DF58C6"/>
    <w:rsid w:val="00E01006"/>
    <w:rsid w:val="00E015F4"/>
    <w:rsid w:val="00E0163D"/>
    <w:rsid w:val="00E021A8"/>
    <w:rsid w:val="00E021E5"/>
    <w:rsid w:val="00E028F7"/>
    <w:rsid w:val="00E02CF7"/>
    <w:rsid w:val="00E03373"/>
    <w:rsid w:val="00E04FF6"/>
    <w:rsid w:val="00E05333"/>
    <w:rsid w:val="00E0545C"/>
    <w:rsid w:val="00E0569D"/>
    <w:rsid w:val="00E056D5"/>
    <w:rsid w:val="00E06021"/>
    <w:rsid w:val="00E06C26"/>
    <w:rsid w:val="00E10DA5"/>
    <w:rsid w:val="00E10E03"/>
    <w:rsid w:val="00E1148F"/>
    <w:rsid w:val="00E13529"/>
    <w:rsid w:val="00E1414C"/>
    <w:rsid w:val="00E163CF"/>
    <w:rsid w:val="00E16ADE"/>
    <w:rsid w:val="00E170A8"/>
    <w:rsid w:val="00E178A4"/>
    <w:rsid w:val="00E17F5F"/>
    <w:rsid w:val="00E17FC0"/>
    <w:rsid w:val="00E201C4"/>
    <w:rsid w:val="00E202C8"/>
    <w:rsid w:val="00E20B63"/>
    <w:rsid w:val="00E20CBF"/>
    <w:rsid w:val="00E21529"/>
    <w:rsid w:val="00E2272C"/>
    <w:rsid w:val="00E234A1"/>
    <w:rsid w:val="00E235B2"/>
    <w:rsid w:val="00E23FD5"/>
    <w:rsid w:val="00E255A3"/>
    <w:rsid w:val="00E258E6"/>
    <w:rsid w:val="00E26BCA"/>
    <w:rsid w:val="00E27241"/>
    <w:rsid w:val="00E276D1"/>
    <w:rsid w:val="00E277BA"/>
    <w:rsid w:val="00E30237"/>
    <w:rsid w:val="00E30946"/>
    <w:rsid w:val="00E31671"/>
    <w:rsid w:val="00E33531"/>
    <w:rsid w:val="00E337F3"/>
    <w:rsid w:val="00E34407"/>
    <w:rsid w:val="00E349E6"/>
    <w:rsid w:val="00E363AE"/>
    <w:rsid w:val="00E37BC3"/>
    <w:rsid w:val="00E4012C"/>
    <w:rsid w:val="00E445F2"/>
    <w:rsid w:val="00E45664"/>
    <w:rsid w:val="00E46B84"/>
    <w:rsid w:val="00E46CD2"/>
    <w:rsid w:val="00E47A79"/>
    <w:rsid w:val="00E51350"/>
    <w:rsid w:val="00E5243F"/>
    <w:rsid w:val="00E52D7A"/>
    <w:rsid w:val="00E540D7"/>
    <w:rsid w:val="00E55584"/>
    <w:rsid w:val="00E55860"/>
    <w:rsid w:val="00E55BB4"/>
    <w:rsid w:val="00E576BA"/>
    <w:rsid w:val="00E57D12"/>
    <w:rsid w:val="00E60BDC"/>
    <w:rsid w:val="00E60DBE"/>
    <w:rsid w:val="00E61320"/>
    <w:rsid w:val="00E62F8D"/>
    <w:rsid w:val="00E63839"/>
    <w:rsid w:val="00E64CD1"/>
    <w:rsid w:val="00E64D42"/>
    <w:rsid w:val="00E6557D"/>
    <w:rsid w:val="00E65B3E"/>
    <w:rsid w:val="00E66AFA"/>
    <w:rsid w:val="00E714A5"/>
    <w:rsid w:val="00E718DB"/>
    <w:rsid w:val="00E71C1A"/>
    <w:rsid w:val="00E721F0"/>
    <w:rsid w:val="00E755A3"/>
    <w:rsid w:val="00E75742"/>
    <w:rsid w:val="00E7592D"/>
    <w:rsid w:val="00E76863"/>
    <w:rsid w:val="00E77E66"/>
    <w:rsid w:val="00E80DED"/>
    <w:rsid w:val="00E81F6F"/>
    <w:rsid w:val="00E821EF"/>
    <w:rsid w:val="00E825DE"/>
    <w:rsid w:val="00E82703"/>
    <w:rsid w:val="00E82BF1"/>
    <w:rsid w:val="00E83129"/>
    <w:rsid w:val="00E83A3D"/>
    <w:rsid w:val="00E83AC1"/>
    <w:rsid w:val="00E84052"/>
    <w:rsid w:val="00E87395"/>
    <w:rsid w:val="00E87980"/>
    <w:rsid w:val="00E87D6A"/>
    <w:rsid w:val="00E91E7E"/>
    <w:rsid w:val="00E926AD"/>
    <w:rsid w:val="00E92B5A"/>
    <w:rsid w:val="00E93939"/>
    <w:rsid w:val="00E93DC6"/>
    <w:rsid w:val="00E94389"/>
    <w:rsid w:val="00E94CE9"/>
    <w:rsid w:val="00E97136"/>
    <w:rsid w:val="00EA0ECD"/>
    <w:rsid w:val="00EA10D0"/>
    <w:rsid w:val="00EA1AC5"/>
    <w:rsid w:val="00EA1E48"/>
    <w:rsid w:val="00EA33EF"/>
    <w:rsid w:val="00EA7E73"/>
    <w:rsid w:val="00EB11FA"/>
    <w:rsid w:val="00EB2CD1"/>
    <w:rsid w:val="00EB331C"/>
    <w:rsid w:val="00EB408C"/>
    <w:rsid w:val="00EB4523"/>
    <w:rsid w:val="00EB5C49"/>
    <w:rsid w:val="00EB5C69"/>
    <w:rsid w:val="00EB60AE"/>
    <w:rsid w:val="00EB63DB"/>
    <w:rsid w:val="00EB6B19"/>
    <w:rsid w:val="00EB7137"/>
    <w:rsid w:val="00EC000B"/>
    <w:rsid w:val="00EC12D6"/>
    <w:rsid w:val="00EC16E4"/>
    <w:rsid w:val="00EC2571"/>
    <w:rsid w:val="00EC3101"/>
    <w:rsid w:val="00EC3772"/>
    <w:rsid w:val="00EC3D1F"/>
    <w:rsid w:val="00EC462A"/>
    <w:rsid w:val="00EC4FD9"/>
    <w:rsid w:val="00EC65B9"/>
    <w:rsid w:val="00EC7358"/>
    <w:rsid w:val="00ED1503"/>
    <w:rsid w:val="00ED2694"/>
    <w:rsid w:val="00ED3F53"/>
    <w:rsid w:val="00ED4C19"/>
    <w:rsid w:val="00ED608D"/>
    <w:rsid w:val="00ED683D"/>
    <w:rsid w:val="00ED6CDE"/>
    <w:rsid w:val="00ED7DF4"/>
    <w:rsid w:val="00EE0686"/>
    <w:rsid w:val="00EE08CF"/>
    <w:rsid w:val="00EE1246"/>
    <w:rsid w:val="00EE2B33"/>
    <w:rsid w:val="00EE2B4E"/>
    <w:rsid w:val="00EE38D6"/>
    <w:rsid w:val="00EE3F18"/>
    <w:rsid w:val="00EE42D2"/>
    <w:rsid w:val="00EE56F9"/>
    <w:rsid w:val="00EE741B"/>
    <w:rsid w:val="00EF0128"/>
    <w:rsid w:val="00EF21BC"/>
    <w:rsid w:val="00EF3D51"/>
    <w:rsid w:val="00EF3ED9"/>
    <w:rsid w:val="00EF42A2"/>
    <w:rsid w:val="00EF712F"/>
    <w:rsid w:val="00EF7D03"/>
    <w:rsid w:val="00F005BC"/>
    <w:rsid w:val="00F00A79"/>
    <w:rsid w:val="00F00C86"/>
    <w:rsid w:val="00F012B1"/>
    <w:rsid w:val="00F01333"/>
    <w:rsid w:val="00F0161D"/>
    <w:rsid w:val="00F01C83"/>
    <w:rsid w:val="00F02294"/>
    <w:rsid w:val="00F0291E"/>
    <w:rsid w:val="00F03CAB"/>
    <w:rsid w:val="00F04509"/>
    <w:rsid w:val="00F05783"/>
    <w:rsid w:val="00F0582B"/>
    <w:rsid w:val="00F0600D"/>
    <w:rsid w:val="00F06775"/>
    <w:rsid w:val="00F102BD"/>
    <w:rsid w:val="00F1105E"/>
    <w:rsid w:val="00F11326"/>
    <w:rsid w:val="00F13C08"/>
    <w:rsid w:val="00F15E09"/>
    <w:rsid w:val="00F16095"/>
    <w:rsid w:val="00F165D3"/>
    <w:rsid w:val="00F20451"/>
    <w:rsid w:val="00F20866"/>
    <w:rsid w:val="00F20D04"/>
    <w:rsid w:val="00F20D0A"/>
    <w:rsid w:val="00F21243"/>
    <w:rsid w:val="00F2177C"/>
    <w:rsid w:val="00F23CCC"/>
    <w:rsid w:val="00F242C5"/>
    <w:rsid w:val="00F25B2D"/>
    <w:rsid w:val="00F25DE6"/>
    <w:rsid w:val="00F26508"/>
    <w:rsid w:val="00F27862"/>
    <w:rsid w:val="00F30D95"/>
    <w:rsid w:val="00F31E4F"/>
    <w:rsid w:val="00F32128"/>
    <w:rsid w:val="00F32D48"/>
    <w:rsid w:val="00F32E31"/>
    <w:rsid w:val="00F3580E"/>
    <w:rsid w:val="00F35A2B"/>
    <w:rsid w:val="00F360B5"/>
    <w:rsid w:val="00F363D0"/>
    <w:rsid w:val="00F40E50"/>
    <w:rsid w:val="00F41ED1"/>
    <w:rsid w:val="00F42314"/>
    <w:rsid w:val="00F4240A"/>
    <w:rsid w:val="00F42ADC"/>
    <w:rsid w:val="00F42F2D"/>
    <w:rsid w:val="00F42FDE"/>
    <w:rsid w:val="00F444FE"/>
    <w:rsid w:val="00F44DF4"/>
    <w:rsid w:val="00F47AB3"/>
    <w:rsid w:val="00F47BF9"/>
    <w:rsid w:val="00F50608"/>
    <w:rsid w:val="00F50B02"/>
    <w:rsid w:val="00F533DD"/>
    <w:rsid w:val="00F5369F"/>
    <w:rsid w:val="00F53B66"/>
    <w:rsid w:val="00F53EED"/>
    <w:rsid w:val="00F543E5"/>
    <w:rsid w:val="00F5489D"/>
    <w:rsid w:val="00F54A17"/>
    <w:rsid w:val="00F54E8B"/>
    <w:rsid w:val="00F56543"/>
    <w:rsid w:val="00F56C4A"/>
    <w:rsid w:val="00F5713D"/>
    <w:rsid w:val="00F57258"/>
    <w:rsid w:val="00F57BA2"/>
    <w:rsid w:val="00F6033E"/>
    <w:rsid w:val="00F60487"/>
    <w:rsid w:val="00F6064B"/>
    <w:rsid w:val="00F60723"/>
    <w:rsid w:val="00F60E21"/>
    <w:rsid w:val="00F624B6"/>
    <w:rsid w:val="00F62FA6"/>
    <w:rsid w:val="00F64176"/>
    <w:rsid w:val="00F6519E"/>
    <w:rsid w:val="00F65519"/>
    <w:rsid w:val="00F6764C"/>
    <w:rsid w:val="00F67D11"/>
    <w:rsid w:val="00F7047A"/>
    <w:rsid w:val="00F70659"/>
    <w:rsid w:val="00F70D21"/>
    <w:rsid w:val="00F71071"/>
    <w:rsid w:val="00F724B4"/>
    <w:rsid w:val="00F7370C"/>
    <w:rsid w:val="00F755EE"/>
    <w:rsid w:val="00F768AA"/>
    <w:rsid w:val="00F771BA"/>
    <w:rsid w:val="00F772E2"/>
    <w:rsid w:val="00F77B87"/>
    <w:rsid w:val="00F80025"/>
    <w:rsid w:val="00F803C7"/>
    <w:rsid w:val="00F818AC"/>
    <w:rsid w:val="00F81B5A"/>
    <w:rsid w:val="00F8249D"/>
    <w:rsid w:val="00F82769"/>
    <w:rsid w:val="00F8344F"/>
    <w:rsid w:val="00F83A0A"/>
    <w:rsid w:val="00F84EC4"/>
    <w:rsid w:val="00F85094"/>
    <w:rsid w:val="00F85206"/>
    <w:rsid w:val="00F85A04"/>
    <w:rsid w:val="00F86BBE"/>
    <w:rsid w:val="00F875DD"/>
    <w:rsid w:val="00F876AA"/>
    <w:rsid w:val="00F87AB9"/>
    <w:rsid w:val="00F87EF0"/>
    <w:rsid w:val="00F908B5"/>
    <w:rsid w:val="00F909F5"/>
    <w:rsid w:val="00F9147C"/>
    <w:rsid w:val="00F92D30"/>
    <w:rsid w:val="00F94678"/>
    <w:rsid w:val="00F94F15"/>
    <w:rsid w:val="00F955A7"/>
    <w:rsid w:val="00F95D74"/>
    <w:rsid w:val="00F96772"/>
    <w:rsid w:val="00F97A4B"/>
    <w:rsid w:val="00F97FF1"/>
    <w:rsid w:val="00FA1347"/>
    <w:rsid w:val="00FA1B36"/>
    <w:rsid w:val="00FA1C12"/>
    <w:rsid w:val="00FA1E93"/>
    <w:rsid w:val="00FA2A35"/>
    <w:rsid w:val="00FA2D0A"/>
    <w:rsid w:val="00FA3FD8"/>
    <w:rsid w:val="00FA4655"/>
    <w:rsid w:val="00FA68F5"/>
    <w:rsid w:val="00FB0600"/>
    <w:rsid w:val="00FB109C"/>
    <w:rsid w:val="00FB27BC"/>
    <w:rsid w:val="00FB2851"/>
    <w:rsid w:val="00FB30E1"/>
    <w:rsid w:val="00FB4430"/>
    <w:rsid w:val="00FB4552"/>
    <w:rsid w:val="00FB48E6"/>
    <w:rsid w:val="00FB53DB"/>
    <w:rsid w:val="00FB5610"/>
    <w:rsid w:val="00FB5BDA"/>
    <w:rsid w:val="00FB643D"/>
    <w:rsid w:val="00FB6A29"/>
    <w:rsid w:val="00FB6DB2"/>
    <w:rsid w:val="00FB6FFF"/>
    <w:rsid w:val="00FB7B4F"/>
    <w:rsid w:val="00FC1E56"/>
    <w:rsid w:val="00FC20CC"/>
    <w:rsid w:val="00FC3535"/>
    <w:rsid w:val="00FC3B3F"/>
    <w:rsid w:val="00FC403F"/>
    <w:rsid w:val="00FC45D7"/>
    <w:rsid w:val="00FC5320"/>
    <w:rsid w:val="00FC59F9"/>
    <w:rsid w:val="00FC5B1E"/>
    <w:rsid w:val="00FD06BB"/>
    <w:rsid w:val="00FD1F3E"/>
    <w:rsid w:val="00FD2836"/>
    <w:rsid w:val="00FD34A2"/>
    <w:rsid w:val="00FD376C"/>
    <w:rsid w:val="00FD4D4D"/>
    <w:rsid w:val="00FD5EB5"/>
    <w:rsid w:val="00FD6593"/>
    <w:rsid w:val="00FD7262"/>
    <w:rsid w:val="00FE0C2E"/>
    <w:rsid w:val="00FE12DD"/>
    <w:rsid w:val="00FE1489"/>
    <w:rsid w:val="00FE14BE"/>
    <w:rsid w:val="00FE23B4"/>
    <w:rsid w:val="00FE2978"/>
    <w:rsid w:val="00FE426F"/>
    <w:rsid w:val="00FE49B1"/>
    <w:rsid w:val="00FE53F1"/>
    <w:rsid w:val="00FE5A69"/>
    <w:rsid w:val="00FE5E1E"/>
    <w:rsid w:val="00FE661C"/>
    <w:rsid w:val="00FE68F9"/>
    <w:rsid w:val="00FE6A3C"/>
    <w:rsid w:val="00FE6C62"/>
    <w:rsid w:val="00FE7045"/>
    <w:rsid w:val="00FF1173"/>
    <w:rsid w:val="00FF28C7"/>
    <w:rsid w:val="00FF34DF"/>
    <w:rsid w:val="00FF352F"/>
    <w:rsid w:val="00FF3CF8"/>
    <w:rsid w:val="00FF4225"/>
    <w:rsid w:val="00FF4388"/>
    <w:rsid w:val="00FF44B5"/>
    <w:rsid w:val="00FF466F"/>
    <w:rsid w:val="00FF4B2B"/>
    <w:rsid w:val="00FF4C44"/>
    <w:rsid w:val="00FF5A15"/>
    <w:rsid w:val="00FF5D85"/>
    <w:rsid w:val="00FF7375"/>
    <w:rsid w:val="00FF79C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CBFE16"/>
  <w15:docId w15:val="{F44EF6E9-5F2D-4796-B58F-FA2E5D04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semiHidden/>
    <w:unhideWhenUsed/>
    <w:rsid w:val="00496F3A"/>
    <w:rPr>
      <w:sz w:val="16"/>
      <w:szCs w:val="16"/>
    </w:rPr>
  </w:style>
  <w:style w:type="paragraph" w:styleId="CommentText">
    <w:name w:val="annotation text"/>
    <w:basedOn w:val="Normal"/>
    <w:link w:val="CommentTextChar"/>
    <w:semiHidden/>
    <w:unhideWhenUsed/>
    <w:rsid w:val="00496F3A"/>
    <w:rPr>
      <w:sz w:val="20"/>
      <w:szCs w:val="20"/>
    </w:rPr>
  </w:style>
  <w:style w:type="character" w:customStyle="1" w:styleId="CommentTextChar">
    <w:name w:val="Comment Text Char"/>
    <w:basedOn w:val="DefaultParagraphFont"/>
    <w:link w:val="CommentText"/>
    <w:semiHidden/>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basedOn w:val="DefaultParagraphFont"/>
    <w:link w:val="FootnoteText"/>
    <w:uiPriority w:val="99"/>
    <w:rsid w:val="00DD16E8"/>
    <w:rPr>
      <w:sz w:val="20"/>
      <w:szCs w:val="20"/>
    </w:rPr>
  </w:style>
  <w:style w:type="character" w:styleId="FootnoteReference">
    <w:name w:val="footnote reference"/>
    <w:basedOn w:val="DefaultParagraphFont"/>
    <w:unhideWhenUsed/>
    <w:rsid w:val="00DD16E8"/>
    <w:rPr>
      <w:vertAlign w:val="superscript"/>
    </w:rPr>
  </w:style>
  <w:style w:type="paragraph" w:styleId="Revision">
    <w:name w:val="Revision"/>
    <w:hidden/>
    <w:uiPriority w:val="99"/>
    <w:semiHidden/>
    <w:rsid w:val="00FA1B36"/>
  </w:style>
  <w:style w:type="paragraph" w:styleId="ListParagraph">
    <w:name w:val="List Paragraph"/>
    <w:basedOn w:val="Normal"/>
    <w:uiPriority w:val="34"/>
    <w:qFormat/>
    <w:rsid w:val="0011601A"/>
    <w:pPr>
      <w:ind w:left="720"/>
      <w:contextualSpacing/>
    </w:pPr>
  </w:style>
  <w:style w:type="character" w:styleId="Strong">
    <w:name w:val="Strong"/>
    <w:basedOn w:val="DefaultParagraphFont"/>
    <w:uiPriority w:val="22"/>
    <w:qFormat/>
    <w:rsid w:val="00E1148F"/>
    <w:rPr>
      <w:b/>
      <w:bCs/>
    </w:rPr>
  </w:style>
  <w:style w:type="paragraph" w:customStyle="1" w:styleId="istatymas">
    <w:name w:val="istatymas"/>
    <w:basedOn w:val="Normal"/>
    <w:rsid w:val="00404450"/>
    <w:pPr>
      <w:spacing w:before="100" w:beforeAutospacing="1" w:after="100" w:afterAutospacing="1"/>
    </w:pPr>
    <w:rPr>
      <w:rFonts w:eastAsia="Times New Roman"/>
      <w:lang w:val="lv-LV" w:eastAsia="lv-LV"/>
    </w:rPr>
  </w:style>
  <w:style w:type="paragraph" w:customStyle="1" w:styleId="Patvirtinta">
    <w:name w:val="Patvirtinta"/>
    <w:basedOn w:val="Normal"/>
    <w:uiPriority w:val="99"/>
    <w:rsid w:val="008F5AF0"/>
    <w:pPr>
      <w:autoSpaceDE w:val="0"/>
      <w:autoSpaceDN w:val="0"/>
      <w:spacing w:line="288" w:lineRule="auto"/>
      <w:ind w:left="5953"/>
    </w:pPr>
    <w:rPr>
      <w:color w:val="000000"/>
      <w:sz w:val="20"/>
      <w:szCs w:val="20"/>
    </w:rPr>
  </w:style>
  <w:style w:type="paragraph" w:styleId="BodyText">
    <w:name w:val="Body Text"/>
    <w:basedOn w:val="Normal"/>
    <w:link w:val="BodyTextChar"/>
    <w:rsid w:val="00505F86"/>
    <w:pPr>
      <w:jc w:val="both"/>
    </w:pPr>
    <w:rPr>
      <w:rFonts w:ascii="TimesLT" w:eastAsia="Times New Roman" w:hAnsi="TimesLT"/>
      <w:sz w:val="22"/>
      <w:szCs w:val="20"/>
      <w:lang w:eastAsia="lt-LT"/>
    </w:rPr>
  </w:style>
  <w:style w:type="character" w:customStyle="1" w:styleId="BodyTextChar">
    <w:name w:val="Body Text Char"/>
    <w:basedOn w:val="DefaultParagraphFont"/>
    <w:link w:val="BodyText"/>
    <w:rsid w:val="00505F86"/>
    <w:rPr>
      <w:rFonts w:ascii="TimesLT" w:eastAsia="Times New Roman" w:hAnsi="TimesLT"/>
      <w:sz w:val="22"/>
      <w:szCs w:val="20"/>
      <w:lang w:eastAsia="lt-LT"/>
    </w:rPr>
  </w:style>
  <w:style w:type="paragraph" w:styleId="NormalWeb">
    <w:name w:val="Normal (Web)"/>
    <w:basedOn w:val="Normal"/>
    <w:uiPriority w:val="99"/>
    <w:unhideWhenUsed/>
    <w:rsid w:val="00E81F6F"/>
    <w:pPr>
      <w:spacing w:before="100" w:beforeAutospacing="1" w:after="100" w:afterAutospacing="1"/>
    </w:pPr>
    <w:rPr>
      <w:rFonts w:eastAsia="Times New Roman"/>
      <w:lang w:eastAsia="lt-LT"/>
    </w:rPr>
  </w:style>
  <w:style w:type="character" w:customStyle="1" w:styleId="LLCTekstas">
    <w:name w:val="LLCTekstas"/>
    <w:basedOn w:val="DefaultParagraphFont"/>
    <w:rsid w:val="001D4915"/>
  </w:style>
  <w:style w:type="character" w:customStyle="1" w:styleId="datametai">
    <w:name w:val="datametai"/>
    <w:basedOn w:val="DefaultParagraphFont"/>
    <w:rsid w:val="00441EE0"/>
  </w:style>
  <w:style w:type="character" w:customStyle="1" w:styleId="datamnuo0">
    <w:name w:val="datamnuo0"/>
    <w:basedOn w:val="DefaultParagraphFont"/>
    <w:rsid w:val="00441EE0"/>
  </w:style>
  <w:style w:type="character" w:customStyle="1" w:styleId="datadiena">
    <w:name w:val="datadiena"/>
    <w:basedOn w:val="DefaultParagraphFont"/>
    <w:rsid w:val="00441EE0"/>
  </w:style>
  <w:style w:type="character" w:customStyle="1" w:styleId="statymonr">
    <w:name w:val="statymonr"/>
    <w:basedOn w:val="DefaultParagraphFont"/>
    <w:rsid w:val="00441EE0"/>
  </w:style>
  <w:style w:type="character" w:customStyle="1" w:styleId="pmark">
    <w:name w:val="pmark"/>
    <w:basedOn w:val="DefaultParagraphFont"/>
    <w:rsid w:val="0031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8624">
      <w:bodyDiv w:val="1"/>
      <w:marLeft w:val="0"/>
      <w:marRight w:val="0"/>
      <w:marTop w:val="0"/>
      <w:marBottom w:val="0"/>
      <w:divBdr>
        <w:top w:val="none" w:sz="0" w:space="0" w:color="auto"/>
        <w:left w:val="none" w:sz="0" w:space="0" w:color="auto"/>
        <w:bottom w:val="none" w:sz="0" w:space="0" w:color="auto"/>
        <w:right w:val="none" w:sz="0" w:space="0" w:color="auto"/>
      </w:divBdr>
    </w:div>
    <w:div w:id="243345232">
      <w:bodyDiv w:val="1"/>
      <w:marLeft w:val="0"/>
      <w:marRight w:val="0"/>
      <w:marTop w:val="0"/>
      <w:marBottom w:val="0"/>
      <w:divBdr>
        <w:top w:val="none" w:sz="0" w:space="0" w:color="auto"/>
        <w:left w:val="none" w:sz="0" w:space="0" w:color="auto"/>
        <w:bottom w:val="none" w:sz="0" w:space="0" w:color="auto"/>
        <w:right w:val="none" w:sz="0" w:space="0" w:color="auto"/>
      </w:divBdr>
    </w:div>
    <w:div w:id="422841787">
      <w:bodyDiv w:val="1"/>
      <w:marLeft w:val="0"/>
      <w:marRight w:val="0"/>
      <w:marTop w:val="0"/>
      <w:marBottom w:val="0"/>
      <w:divBdr>
        <w:top w:val="none" w:sz="0" w:space="0" w:color="auto"/>
        <w:left w:val="none" w:sz="0" w:space="0" w:color="auto"/>
        <w:bottom w:val="none" w:sz="0" w:space="0" w:color="auto"/>
        <w:right w:val="none" w:sz="0" w:space="0" w:color="auto"/>
      </w:divBdr>
    </w:div>
    <w:div w:id="581454134">
      <w:bodyDiv w:val="1"/>
      <w:marLeft w:val="0"/>
      <w:marRight w:val="0"/>
      <w:marTop w:val="0"/>
      <w:marBottom w:val="0"/>
      <w:divBdr>
        <w:top w:val="none" w:sz="0" w:space="0" w:color="auto"/>
        <w:left w:val="none" w:sz="0" w:space="0" w:color="auto"/>
        <w:bottom w:val="none" w:sz="0" w:space="0" w:color="auto"/>
        <w:right w:val="none" w:sz="0" w:space="0" w:color="auto"/>
      </w:divBdr>
    </w:div>
    <w:div w:id="714622943">
      <w:bodyDiv w:val="1"/>
      <w:marLeft w:val="0"/>
      <w:marRight w:val="0"/>
      <w:marTop w:val="0"/>
      <w:marBottom w:val="0"/>
      <w:divBdr>
        <w:top w:val="none" w:sz="0" w:space="0" w:color="auto"/>
        <w:left w:val="none" w:sz="0" w:space="0" w:color="auto"/>
        <w:bottom w:val="none" w:sz="0" w:space="0" w:color="auto"/>
        <w:right w:val="none" w:sz="0" w:space="0" w:color="auto"/>
      </w:divBdr>
    </w:div>
    <w:div w:id="830485422">
      <w:bodyDiv w:val="1"/>
      <w:marLeft w:val="0"/>
      <w:marRight w:val="0"/>
      <w:marTop w:val="0"/>
      <w:marBottom w:val="0"/>
      <w:divBdr>
        <w:top w:val="none" w:sz="0" w:space="0" w:color="auto"/>
        <w:left w:val="none" w:sz="0" w:space="0" w:color="auto"/>
        <w:bottom w:val="none" w:sz="0" w:space="0" w:color="auto"/>
        <w:right w:val="none" w:sz="0" w:space="0" w:color="auto"/>
      </w:divBdr>
    </w:div>
    <w:div w:id="832256522">
      <w:bodyDiv w:val="1"/>
      <w:marLeft w:val="0"/>
      <w:marRight w:val="0"/>
      <w:marTop w:val="0"/>
      <w:marBottom w:val="0"/>
      <w:divBdr>
        <w:top w:val="none" w:sz="0" w:space="0" w:color="auto"/>
        <w:left w:val="none" w:sz="0" w:space="0" w:color="auto"/>
        <w:bottom w:val="none" w:sz="0" w:space="0" w:color="auto"/>
        <w:right w:val="none" w:sz="0" w:space="0" w:color="auto"/>
      </w:divBdr>
    </w:div>
    <w:div w:id="1090345954">
      <w:bodyDiv w:val="1"/>
      <w:marLeft w:val="0"/>
      <w:marRight w:val="0"/>
      <w:marTop w:val="0"/>
      <w:marBottom w:val="0"/>
      <w:divBdr>
        <w:top w:val="none" w:sz="0" w:space="0" w:color="auto"/>
        <w:left w:val="none" w:sz="0" w:space="0" w:color="auto"/>
        <w:bottom w:val="none" w:sz="0" w:space="0" w:color="auto"/>
        <w:right w:val="none" w:sz="0" w:space="0" w:color="auto"/>
      </w:divBdr>
    </w:div>
    <w:div w:id="1138382086">
      <w:bodyDiv w:val="1"/>
      <w:marLeft w:val="0"/>
      <w:marRight w:val="0"/>
      <w:marTop w:val="0"/>
      <w:marBottom w:val="0"/>
      <w:divBdr>
        <w:top w:val="none" w:sz="0" w:space="0" w:color="auto"/>
        <w:left w:val="none" w:sz="0" w:space="0" w:color="auto"/>
        <w:bottom w:val="none" w:sz="0" w:space="0" w:color="auto"/>
        <w:right w:val="none" w:sz="0" w:space="0" w:color="auto"/>
      </w:divBdr>
    </w:div>
    <w:div w:id="1173959856">
      <w:bodyDiv w:val="1"/>
      <w:marLeft w:val="0"/>
      <w:marRight w:val="0"/>
      <w:marTop w:val="0"/>
      <w:marBottom w:val="0"/>
      <w:divBdr>
        <w:top w:val="none" w:sz="0" w:space="0" w:color="auto"/>
        <w:left w:val="none" w:sz="0" w:space="0" w:color="auto"/>
        <w:bottom w:val="none" w:sz="0" w:space="0" w:color="auto"/>
        <w:right w:val="none" w:sz="0" w:space="0" w:color="auto"/>
      </w:divBdr>
    </w:div>
    <w:div w:id="1400205906">
      <w:bodyDiv w:val="1"/>
      <w:marLeft w:val="0"/>
      <w:marRight w:val="0"/>
      <w:marTop w:val="0"/>
      <w:marBottom w:val="0"/>
      <w:divBdr>
        <w:top w:val="none" w:sz="0" w:space="0" w:color="auto"/>
        <w:left w:val="none" w:sz="0" w:space="0" w:color="auto"/>
        <w:bottom w:val="none" w:sz="0" w:space="0" w:color="auto"/>
        <w:right w:val="none" w:sz="0" w:space="0" w:color="auto"/>
      </w:divBdr>
    </w:div>
    <w:div w:id="1638148484">
      <w:bodyDiv w:val="1"/>
      <w:marLeft w:val="0"/>
      <w:marRight w:val="0"/>
      <w:marTop w:val="0"/>
      <w:marBottom w:val="0"/>
      <w:divBdr>
        <w:top w:val="none" w:sz="0" w:space="0" w:color="auto"/>
        <w:left w:val="none" w:sz="0" w:space="0" w:color="auto"/>
        <w:bottom w:val="none" w:sz="0" w:space="0" w:color="auto"/>
        <w:right w:val="none" w:sz="0" w:space="0" w:color="auto"/>
      </w:divBdr>
    </w:div>
    <w:div w:id="1947955902">
      <w:bodyDiv w:val="1"/>
      <w:marLeft w:val="0"/>
      <w:marRight w:val="0"/>
      <w:marTop w:val="0"/>
      <w:marBottom w:val="0"/>
      <w:divBdr>
        <w:top w:val="none" w:sz="0" w:space="0" w:color="auto"/>
        <w:left w:val="none" w:sz="0" w:space="0" w:color="auto"/>
        <w:bottom w:val="none" w:sz="0" w:space="0" w:color="auto"/>
        <w:right w:val="none" w:sz="0" w:space="0" w:color="auto"/>
      </w:divBdr>
    </w:div>
    <w:div w:id="1980382358">
      <w:bodyDiv w:val="1"/>
      <w:marLeft w:val="0"/>
      <w:marRight w:val="0"/>
      <w:marTop w:val="0"/>
      <w:marBottom w:val="0"/>
      <w:divBdr>
        <w:top w:val="none" w:sz="0" w:space="0" w:color="auto"/>
        <w:left w:val="none" w:sz="0" w:space="0" w:color="auto"/>
        <w:bottom w:val="none" w:sz="0" w:space="0" w:color="auto"/>
        <w:right w:val="none" w:sz="0" w:space="0" w:color="auto"/>
      </w:divBdr>
    </w:div>
    <w:div w:id="21347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lga.meskiene@st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ybe@svenciony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d@sppd.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vaikoteise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tt.lt/documents/ivertinti_teises_aktai_2018/Pazyma_galutine.docx" TargetMode="External"/><Relationship Id="rId2" Type="http://schemas.openxmlformats.org/officeDocument/2006/relationships/hyperlink" Target="https://www.stt.lt/lt/menu/tyrimai-ir-analizes/" TargetMode="External"/><Relationship Id="rId1" Type="http://schemas.openxmlformats.org/officeDocument/2006/relationships/hyperlink" Target="https://globoscentrai.lt/curator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8794-381A-4D6D-9A25-F2DBF4BD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6215</Words>
  <Characters>3544</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Ramune</cp:lastModifiedBy>
  <cp:revision>2</cp:revision>
  <cp:lastPrinted>2017-01-18T07:30:00Z</cp:lastPrinted>
  <dcterms:created xsi:type="dcterms:W3CDTF">2019-11-18T15:17:00Z</dcterms:created>
  <dcterms:modified xsi:type="dcterms:W3CDTF">2019-11-18T15:17:00Z</dcterms:modified>
</cp:coreProperties>
</file>